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481C" w14:textId="77777777" w:rsidR="003D45C1" w:rsidRPr="00F6608B" w:rsidRDefault="003D45C1" w:rsidP="00734714">
      <w:pPr>
        <w:jc w:val="center"/>
        <w:rPr>
          <w:rFonts w:cstheme="minorHAnsi"/>
          <w:b/>
          <w:bCs/>
          <w:sz w:val="36"/>
          <w:szCs w:val="36"/>
        </w:rPr>
      </w:pPr>
      <w:r w:rsidRPr="00F6608B">
        <w:rPr>
          <w:rFonts w:cstheme="minorHAnsi"/>
          <w:b/>
          <w:bCs/>
          <w:sz w:val="36"/>
          <w:szCs w:val="36"/>
        </w:rPr>
        <w:t xml:space="preserve">Lab </w:t>
      </w:r>
      <w:r>
        <w:rPr>
          <w:rFonts w:cstheme="minorHAnsi"/>
          <w:b/>
          <w:bCs/>
          <w:sz w:val="36"/>
          <w:szCs w:val="36"/>
        </w:rPr>
        <w:t>4</w:t>
      </w:r>
    </w:p>
    <w:p w14:paraId="7EE63D39" w14:textId="77777777" w:rsidR="003D45C1" w:rsidRDefault="003D45C1" w:rsidP="00734714">
      <w:pPr>
        <w:pBdr>
          <w:top w:val="thickThinSmallGap" w:sz="24" w:space="6" w:color="auto"/>
        </w:pBdr>
        <w:jc w:val="both"/>
        <w:rPr>
          <w:rFonts w:cstheme="minorHAnsi"/>
          <w:sz w:val="24"/>
          <w:szCs w:val="24"/>
        </w:rPr>
      </w:pPr>
      <w:r>
        <w:rPr>
          <w:rFonts w:cstheme="minorHAnsi"/>
          <w:b/>
          <w:bCs/>
          <w:sz w:val="24"/>
          <w:szCs w:val="24"/>
        </w:rPr>
        <w:t>Outcome</w:t>
      </w:r>
      <w:r w:rsidRPr="00694838">
        <w:rPr>
          <w:rFonts w:cstheme="minorHAnsi"/>
          <w:sz w:val="24"/>
          <w:szCs w:val="24"/>
        </w:rPr>
        <w:t xml:space="preserve">: </w:t>
      </w:r>
    </w:p>
    <w:p w14:paraId="61C7B8DA" w14:textId="77777777" w:rsidR="003D45C1" w:rsidRDefault="003D45C1" w:rsidP="00734714">
      <w:pPr>
        <w:pBdr>
          <w:top w:val="thickThinSmallGap" w:sz="24" w:space="6" w:color="auto"/>
        </w:pBdr>
        <w:jc w:val="both"/>
        <w:rPr>
          <w:rFonts w:cstheme="minorHAnsi"/>
          <w:sz w:val="24"/>
          <w:szCs w:val="24"/>
        </w:rPr>
      </w:pPr>
      <w:r>
        <w:rPr>
          <w:rFonts w:cstheme="minorHAnsi"/>
          <w:sz w:val="24"/>
          <w:szCs w:val="24"/>
        </w:rPr>
        <w:t>1.</w:t>
      </w:r>
      <w:r w:rsidRPr="00693A2F">
        <w:rPr>
          <w:rFonts w:cstheme="minorHAnsi"/>
          <w:sz w:val="24"/>
          <w:szCs w:val="24"/>
        </w:rPr>
        <w:t xml:space="preserve">This </w:t>
      </w:r>
      <w:r>
        <w:rPr>
          <w:rFonts w:cstheme="minorHAnsi"/>
          <w:sz w:val="24"/>
          <w:szCs w:val="24"/>
        </w:rPr>
        <w:t xml:space="preserve">Lab </w:t>
      </w:r>
      <w:r w:rsidRPr="00693A2F">
        <w:rPr>
          <w:rFonts w:cstheme="minorHAnsi"/>
          <w:sz w:val="24"/>
          <w:szCs w:val="24"/>
        </w:rPr>
        <w:t xml:space="preserve">Introduces students to Web Application Security using </w:t>
      </w:r>
      <w:proofErr w:type="spellStart"/>
      <w:r w:rsidRPr="00693A2F">
        <w:rPr>
          <w:rFonts w:cstheme="minorHAnsi"/>
          <w:sz w:val="24"/>
          <w:szCs w:val="24"/>
        </w:rPr>
        <w:t>WebGoat</w:t>
      </w:r>
      <w:proofErr w:type="spellEnd"/>
      <w:r w:rsidRPr="00693A2F">
        <w:rPr>
          <w:rFonts w:cstheme="minorHAnsi"/>
          <w:sz w:val="24"/>
          <w:szCs w:val="24"/>
        </w:rPr>
        <w:t>.</w:t>
      </w:r>
    </w:p>
    <w:p w14:paraId="460B7ADB" w14:textId="77777777" w:rsidR="003D45C1" w:rsidRDefault="003D45C1" w:rsidP="00734714">
      <w:pPr>
        <w:pBdr>
          <w:top w:val="thickThinSmallGap" w:sz="24" w:space="6" w:color="auto"/>
        </w:pBdr>
        <w:jc w:val="both"/>
        <w:rPr>
          <w:rFonts w:cstheme="minorHAnsi"/>
          <w:sz w:val="24"/>
          <w:szCs w:val="24"/>
        </w:rPr>
      </w:pPr>
      <w:r>
        <w:rPr>
          <w:rFonts w:cstheme="minorHAnsi"/>
          <w:sz w:val="24"/>
          <w:szCs w:val="24"/>
        </w:rPr>
        <w:t xml:space="preserve">2. </w:t>
      </w:r>
      <w:r w:rsidRPr="009E71D9">
        <w:rPr>
          <w:rFonts w:cstheme="minorHAnsi"/>
          <w:sz w:val="24"/>
          <w:szCs w:val="24"/>
        </w:rPr>
        <w:t>Students will demo a Network Vulnerability Assessment tool</w:t>
      </w:r>
    </w:p>
    <w:p w14:paraId="41750078" w14:textId="77777777" w:rsidR="003D45C1" w:rsidRPr="00694838" w:rsidRDefault="003D45C1" w:rsidP="00734714">
      <w:pPr>
        <w:pBdr>
          <w:top w:val="thickThinSmallGap" w:sz="24" w:space="6" w:color="auto"/>
        </w:pBdr>
        <w:jc w:val="both"/>
        <w:rPr>
          <w:rFonts w:cstheme="minorHAnsi"/>
          <w:sz w:val="24"/>
          <w:szCs w:val="24"/>
        </w:rPr>
      </w:pPr>
      <w:r w:rsidRPr="008672A8">
        <w:rPr>
          <w:rFonts w:asciiTheme="majorHAnsi" w:hAnsiTheme="majorHAnsi" w:cstheme="majorHAnsi"/>
          <w:sz w:val="32"/>
          <w:szCs w:val="32"/>
        </w:rPr>
        <w:tab/>
      </w:r>
      <w:r w:rsidRPr="008672A8">
        <w:rPr>
          <w:rFonts w:asciiTheme="majorHAnsi" w:hAnsiTheme="majorHAnsi" w:cstheme="majorHAnsi"/>
          <w:sz w:val="32"/>
          <w:szCs w:val="32"/>
        </w:rPr>
        <w:tab/>
      </w:r>
      <w:r w:rsidRPr="008672A8">
        <w:rPr>
          <w:rFonts w:asciiTheme="majorHAnsi" w:hAnsiTheme="majorHAnsi" w:cstheme="majorHAnsi"/>
          <w:sz w:val="32"/>
          <w:szCs w:val="32"/>
          <w:rtl/>
        </w:rPr>
        <w:t xml:space="preserve">                                 </w:t>
      </w:r>
    </w:p>
    <w:p w14:paraId="409FDE6D" w14:textId="77777777" w:rsidR="003D45C1" w:rsidRDefault="003D45C1" w:rsidP="00734714">
      <w:pPr>
        <w:pBdr>
          <w:top w:val="thickThinSmallGap" w:sz="24" w:space="6" w:color="auto"/>
        </w:pBdr>
        <w:jc w:val="both"/>
        <w:rPr>
          <w:rFonts w:cstheme="minorHAnsi"/>
          <w:sz w:val="24"/>
          <w:szCs w:val="24"/>
        </w:rPr>
      </w:pPr>
      <w:r>
        <w:rPr>
          <w:rFonts w:cstheme="minorHAnsi"/>
          <w:b/>
          <w:bCs/>
          <w:sz w:val="24"/>
          <w:szCs w:val="24"/>
        </w:rPr>
        <w:t>Objectives</w:t>
      </w:r>
      <w:r w:rsidRPr="00694838">
        <w:rPr>
          <w:rFonts w:cstheme="minorHAnsi"/>
          <w:sz w:val="24"/>
          <w:szCs w:val="24"/>
        </w:rPr>
        <w:t>:</w:t>
      </w:r>
    </w:p>
    <w:p w14:paraId="5024C57A" w14:textId="135FADE7" w:rsidR="003D45C1" w:rsidRDefault="003D45C1" w:rsidP="00734714">
      <w:pPr>
        <w:pBdr>
          <w:top w:val="thickThinSmallGap" w:sz="24" w:space="6" w:color="auto"/>
        </w:pBdr>
        <w:jc w:val="both"/>
        <w:rPr>
          <w:rFonts w:cstheme="minorHAnsi"/>
          <w:sz w:val="24"/>
          <w:szCs w:val="24"/>
        </w:rPr>
      </w:pPr>
      <w:r w:rsidRPr="008A4544">
        <w:rPr>
          <w:rFonts w:cstheme="minorHAnsi"/>
          <w:sz w:val="24"/>
          <w:szCs w:val="24"/>
        </w:rPr>
        <w:t xml:space="preserve">1. </w:t>
      </w:r>
      <w:r w:rsidRPr="00BD2556">
        <w:rPr>
          <w:rFonts w:cstheme="minorHAnsi"/>
          <w:sz w:val="24"/>
          <w:szCs w:val="24"/>
        </w:rPr>
        <w:t xml:space="preserve">Run </w:t>
      </w:r>
      <w:proofErr w:type="spellStart"/>
      <w:r w:rsidRPr="00BD2556">
        <w:rPr>
          <w:rFonts w:cstheme="minorHAnsi"/>
          <w:sz w:val="24"/>
          <w:szCs w:val="24"/>
        </w:rPr>
        <w:t>WebGoat</w:t>
      </w:r>
      <w:proofErr w:type="spellEnd"/>
      <w:r w:rsidRPr="00BD2556">
        <w:rPr>
          <w:rFonts w:cstheme="minorHAnsi"/>
          <w:sz w:val="24"/>
          <w:szCs w:val="24"/>
        </w:rPr>
        <w:t xml:space="preserve"> using Docker</w:t>
      </w:r>
    </w:p>
    <w:p w14:paraId="2DB8B6E8" w14:textId="3228592A" w:rsidR="003D45C1" w:rsidRDefault="005707F6" w:rsidP="00734714">
      <w:pPr>
        <w:pBdr>
          <w:top w:val="thickThinSmallGap" w:sz="24" w:space="6" w:color="auto"/>
        </w:pBdr>
        <w:jc w:val="both"/>
        <w:rPr>
          <w:rFonts w:cstheme="minorHAnsi"/>
          <w:sz w:val="24"/>
          <w:szCs w:val="24"/>
        </w:rPr>
      </w:pPr>
      <w:r>
        <w:rPr>
          <w:rFonts w:cstheme="minorHAnsi"/>
          <w:sz w:val="24"/>
          <w:szCs w:val="24"/>
        </w:rPr>
        <w:t>2</w:t>
      </w:r>
      <w:r w:rsidR="003D45C1" w:rsidRPr="005E0DA5">
        <w:rPr>
          <w:rFonts w:cstheme="minorHAnsi"/>
          <w:sz w:val="24"/>
          <w:szCs w:val="24"/>
        </w:rPr>
        <w:t>.</w:t>
      </w:r>
      <w:r w:rsidR="003D45C1">
        <w:rPr>
          <w:rFonts w:cstheme="minorHAnsi"/>
          <w:sz w:val="24"/>
          <w:szCs w:val="24"/>
        </w:rPr>
        <w:t xml:space="preserve"> </w:t>
      </w:r>
      <w:r w:rsidR="003D45C1" w:rsidRPr="005E0DA5">
        <w:rPr>
          <w:rFonts w:cstheme="minorHAnsi"/>
          <w:sz w:val="24"/>
          <w:szCs w:val="24"/>
        </w:rPr>
        <w:t>Complete SQL Injection (Introduction) lesson.</w:t>
      </w:r>
    </w:p>
    <w:p w14:paraId="224DB71A" w14:textId="5A4D899B" w:rsidR="003D45C1" w:rsidRPr="005E0DA5" w:rsidRDefault="005707F6" w:rsidP="00734714">
      <w:pPr>
        <w:pBdr>
          <w:top w:val="thickThinSmallGap" w:sz="24" w:space="6" w:color="auto"/>
        </w:pBdr>
        <w:jc w:val="both"/>
        <w:rPr>
          <w:rFonts w:cstheme="minorHAnsi"/>
          <w:sz w:val="24"/>
          <w:szCs w:val="24"/>
        </w:rPr>
      </w:pPr>
      <w:r>
        <w:rPr>
          <w:rFonts w:cstheme="minorHAnsi"/>
          <w:sz w:val="24"/>
          <w:szCs w:val="24"/>
        </w:rPr>
        <w:t>3</w:t>
      </w:r>
      <w:r w:rsidR="00854E93">
        <w:rPr>
          <w:rFonts w:cstheme="minorHAnsi"/>
          <w:sz w:val="24"/>
          <w:szCs w:val="24"/>
        </w:rPr>
        <w:t>.</w:t>
      </w:r>
      <w:r w:rsidR="003D45C1">
        <w:rPr>
          <w:rFonts w:cstheme="minorHAnsi"/>
          <w:sz w:val="24"/>
          <w:szCs w:val="24"/>
        </w:rPr>
        <w:t xml:space="preserve"> </w:t>
      </w:r>
      <w:r w:rsidR="003D45C1" w:rsidRPr="009E71D9">
        <w:rPr>
          <w:rFonts w:cstheme="minorHAnsi"/>
          <w:sz w:val="24"/>
          <w:szCs w:val="24"/>
        </w:rPr>
        <w:t>Students will demo a Network Vulnerability Assessment tool</w:t>
      </w:r>
    </w:p>
    <w:p w14:paraId="20FE94BF" w14:textId="77777777" w:rsidR="002F3DA8" w:rsidRDefault="002F3DA8" w:rsidP="00734714">
      <w:pPr>
        <w:jc w:val="both"/>
        <w:rPr>
          <w:b/>
          <w:bCs/>
          <w:sz w:val="24"/>
          <w:szCs w:val="24"/>
        </w:rPr>
      </w:pPr>
    </w:p>
    <w:p w14:paraId="1A762B9A" w14:textId="10DA47BB" w:rsidR="003D45C1" w:rsidRPr="00CF195B" w:rsidRDefault="003D45C1" w:rsidP="00734714">
      <w:pPr>
        <w:jc w:val="both"/>
        <w:rPr>
          <w:b/>
          <w:bCs/>
          <w:sz w:val="24"/>
          <w:szCs w:val="24"/>
        </w:rPr>
      </w:pPr>
      <w:r w:rsidRPr="00CF195B">
        <w:rPr>
          <w:b/>
          <w:bCs/>
          <w:sz w:val="24"/>
          <w:szCs w:val="24"/>
        </w:rPr>
        <w:t>Deliverables:</w:t>
      </w:r>
    </w:p>
    <w:p w14:paraId="613E229E" w14:textId="77777777" w:rsidR="003D45C1" w:rsidRPr="00F6608B" w:rsidRDefault="003D45C1" w:rsidP="00734714">
      <w:pPr>
        <w:jc w:val="both"/>
        <w:rPr>
          <w:rFonts w:cstheme="minorHAnsi"/>
        </w:rPr>
      </w:pPr>
      <w:r w:rsidRPr="00F6608B">
        <w:rPr>
          <w:rFonts w:cstheme="minorHAnsi"/>
        </w:rPr>
        <w:t>One lab report that includes the following:</w:t>
      </w:r>
    </w:p>
    <w:p w14:paraId="27C2FF49" w14:textId="26E12F82" w:rsidR="003D45C1" w:rsidRPr="00F6608B" w:rsidRDefault="003D45C1" w:rsidP="004C4986">
      <w:pPr>
        <w:pStyle w:val="ListParagraph"/>
        <w:numPr>
          <w:ilvl w:val="0"/>
          <w:numId w:val="4"/>
        </w:numPr>
        <w:spacing w:after="0" w:line="240" w:lineRule="auto"/>
        <w:jc w:val="both"/>
        <w:rPr>
          <w:rFonts w:cstheme="minorHAnsi"/>
        </w:rPr>
      </w:pPr>
      <w:r w:rsidRPr="00F6608B">
        <w:rPr>
          <w:rFonts w:cstheme="minorHAnsi"/>
        </w:rPr>
        <w:t xml:space="preserve">A cover page </w:t>
      </w:r>
      <w:r w:rsidR="001C51CE" w:rsidRPr="00F6608B">
        <w:rPr>
          <w:rFonts w:cstheme="minorHAnsi"/>
        </w:rPr>
        <w:t>including</w:t>
      </w:r>
      <w:r w:rsidRPr="00F6608B">
        <w:rPr>
          <w:rFonts w:cstheme="minorHAnsi"/>
        </w:rPr>
        <w:t xml:space="preserve"> </w:t>
      </w:r>
      <w:r w:rsidR="001C51CE">
        <w:rPr>
          <w:rFonts w:cstheme="minorHAnsi"/>
        </w:rPr>
        <w:t>-</w:t>
      </w:r>
      <w:r w:rsidRPr="00F6608B">
        <w:rPr>
          <w:rFonts w:cstheme="minorHAnsi"/>
        </w:rPr>
        <w:t xml:space="preserve">Course title, Lab #, Date, </w:t>
      </w:r>
      <w:proofErr w:type="gramStart"/>
      <w:r w:rsidRPr="00F6608B">
        <w:rPr>
          <w:rFonts w:cstheme="minorHAnsi"/>
        </w:rPr>
        <w:t>Name</w:t>
      </w:r>
      <w:proofErr w:type="gramEnd"/>
      <w:r w:rsidRPr="00F6608B">
        <w:rPr>
          <w:rFonts w:cstheme="minorHAnsi"/>
        </w:rPr>
        <w:t xml:space="preserve"> and ID…etc.</w:t>
      </w:r>
    </w:p>
    <w:p w14:paraId="7EC85EF8" w14:textId="77777777" w:rsidR="003D45C1" w:rsidRDefault="003D45C1" w:rsidP="004C4986">
      <w:pPr>
        <w:pStyle w:val="ListParagraph"/>
        <w:numPr>
          <w:ilvl w:val="0"/>
          <w:numId w:val="4"/>
        </w:numPr>
        <w:spacing w:after="0" w:line="240" w:lineRule="auto"/>
        <w:jc w:val="both"/>
        <w:rPr>
          <w:rFonts w:cstheme="minorHAnsi"/>
        </w:rPr>
      </w:pPr>
      <w:r w:rsidRPr="00F6608B">
        <w:rPr>
          <w:rFonts w:cstheme="minorHAnsi"/>
        </w:rPr>
        <w:t xml:space="preserve">Filled in answer sheets for all parts of the lab. </w:t>
      </w:r>
    </w:p>
    <w:p w14:paraId="21F62B06" w14:textId="77777777" w:rsidR="008D609E" w:rsidRDefault="008D609E" w:rsidP="00734714">
      <w:pPr>
        <w:pStyle w:val="ListParagraph"/>
        <w:jc w:val="both"/>
        <w:rPr>
          <w:b/>
          <w:sz w:val="24"/>
          <w:szCs w:val="24"/>
          <w:u w:val="single"/>
        </w:rPr>
      </w:pPr>
    </w:p>
    <w:p w14:paraId="52213FB9" w14:textId="35BE622D" w:rsidR="008D609E" w:rsidRDefault="008D609E" w:rsidP="00734714">
      <w:pPr>
        <w:pStyle w:val="ListParagraph"/>
        <w:jc w:val="both"/>
        <w:rPr>
          <w:b/>
          <w:sz w:val="24"/>
          <w:szCs w:val="24"/>
          <w:u w:val="single"/>
        </w:rPr>
      </w:pPr>
    </w:p>
    <w:p w14:paraId="63C91F9A" w14:textId="35CE4D2F" w:rsidR="00D83E47" w:rsidRDefault="00D83E47" w:rsidP="00734714">
      <w:pPr>
        <w:pStyle w:val="ListParagraph"/>
        <w:jc w:val="both"/>
        <w:rPr>
          <w:b/>
          <w:sz w:val="24"/>
          <w:szCs w:val="24"/>
          <w:u w:val="single"/>
        </w:rPr>
      </w:pPr>
    </w:p>
    <w:p w14:paraId="4673CFAD" w14:textId="63F30440" w:rsidR="00D83E47" w:rsidRDefault="00D83E47" w:rsidP="00734714">
      <w:pPr>
        <w:pStyle w:val="ListParagraph"/>
        <w:jc w:val="both"/>
        <w:rPr>
          <w:b/>
          <w:sz w:val="24"/>
          <w:szCs w:val="24"/>
          <w:u w:val="single"/>
        </w:rPr>
      </w:pPr>
    </w:p>
    <w:p w14:paraId="7CF6F45F" w14:textId="2909DAA6" w:rsidR="00D83E47" w:rsidRDefault="00D83E47" w:rsidP="00734714">
      <w:pPr>
        <w:pStyle w:val="ListParagraph"/>
        <w:jc w:val="both"/>
        <w:rPr>
          <w:b/>
          <w:sz w:val="24"/>
          <w:szCs w:val="24"/>
          <w:u w:val="single"/>
        </w:rPr>
      </w:pPr>
    </w:p>
    <w:p w14:paraId="7A15C8C6" w14:textId="30C45628" w:rsidR="00D83E47" w:rsidRDefault="00D83E47" w:rsidP="00734714">
      <w:pPr>
        <w:pStyle w:val="ListParagraph"/>
        <w:jc w:val="both"/>
        <w:rPr>
          <w:b/>
          <w:sz w:val="24"/>
          <w:szCs w:val="24"/>
          <w:u w:val="single"/>
        </w:rPr>
      </w:pPr>
    </w:p>
    <w:p w14:paraId="772A0AAE" w14:textId="22E8A05C" w:rsidR="00D83E47" w:rsidRDefault="00D83E47" w:rsidP="00734714">
      <w:pPr>
        <w:pStyle w:val="ListParagraph"/>
        <w:jc w:val="both"/>
        <w:rPr>
          <w:b/>
          <w:sz w:val="24"/>
          <w:szCs w:val="24"/>
          <w:u w:val="single"/>
        </w:rPr>
      </w:pPr>
    </w:p>
    <w:p w14:paraId="515CB9AB" w14:textId="6D4BC390" w:rsidR="00D83E47" w:rsidRDefault="00D83E47" w:rsidP="00734714">
      <w:pPr>
        <w:pStyle w:val="ListParagraph"/>
        <w:jc w:val="both"/>
        <w:rPr>
          <w:b/>
          <w:sz w:val="24"/>
          <w:szCs w:val="24"/>
          <w:u w:val="single"/>
        </w:rPr>
      </w:pPr>
    </w:p>
    <w:p w14:paraId="0E9A617A" w14:textId="539A4A07" w:rsidR="00D83E47" w:rsidRDefault="00D83E47" w:rsidP="00734714">
      <w:pPr>
        <w:pStyle w:val="ListParagraph"/>
        <w:jc w:val="both"/>
        <w:rPr>
          <w:b/>
          <w:sz w:val="24"/>
          <w:szCs w:val="24"/>
          <w:u w:val="single"/>
        </w:rPr>
      </w:pPr>
    </w:p>
    <w:p w14:paraId="6116DE09" w14:textId="4550E3E6" w:rsidR="00D83E47" w:rsidRDefault="00D83E47" w:rsidP="00734714">
      <w:pPr>
        <w:pStyle w:val="ListParagraph"/>
        <w:jc w:val="both"/>
        <w:rPr>
          <w:b/>
          <w:sz w:val="24"/>
          <w:szCs w:val="24"/>
          <w:u w:val="single"/>
        </w:rPr>
      </w:pPr>
    </w:p>
    <w:p w14:paraId="4B43C638" w14:textId="77777777" w:rsidR="00D83E47" w:rsidRDefault="00D83E47" w:rsidP="00734714">
      <w:pPr>
        <w:pStyle w:val="ListParagraph"/>
        <w:jc w:val="both"/>
        <w:rPr>
          <w:b/>
          <w:sz w:val="24"/>
          <w:szCs w:val="24"/>
          <w:u w:val="single"/>
        </w:rPr>
      </w:pPr>
    </w:p>
    <w:p w14:paraId="60967811" w14:textId="77777777" w:rsidR="008D609E" w:rsidRDefault="008D609E" w:rsidP="00734714">
      <w:pPr>
        <w:pStyle w:val="ListParagraph"/>
        <w:jc w:val="both"/>
        <w:rPr>
          <w:b/>
          <w:sz w:val="24"/>
          <w:szCs w:val="24"/>
          <w:u w:val="single"/>
        </w:rPr>
      </w:pPr>
    </w:p>
    <w:p w14:paraId="0789188B" w14:textId="77777777" w:rsidR="008D609E" w:rsidRDefault="008D609E" w:rsidP="00734714">
      <w:pPr>
        <w:pStyle w:val="ListParagraph"/>
        <w:jc w:val="both"/>
        <w:rPr>
          <w:b/>
          <w:sz w:val="24"/>
          <w:szCs w:val="24"/>
          <w:u w:val="single"/>
        </w:rPr>
      </w:pPr>
    </w:p>
    <w:p w14:paraId="317F4358" w14:textId="77777777" w:rsidR="008D609E" w:rsidRDefault="008D609E" w:rsidP="00734714">
      <w:pPr>
        <w:pStyle w:val="ListParagraph"/>
        <w:jc w:val="both"/>
        <w:rPr>
          <w:b/>
          <w:sz w:val="24"/>
          <w:szCs w:val="24"/>
          <w:u w:val="single"/>
        </w:rPr>
      </w:pPr>
    </w:p>
    <w:p w14:paraId="7A475F4E" w14:textId="0ED72BF3" w:rsidR="008D609E" w:rsidRDefault="008D609E" w:rsidP="00734714">
      <w:pPr>
        <w:pStyle w:val="ListParagraph"/>
        <w:jc w:val="both"/>
        <w:rPr>
          <w:b/>
          <w:sz w:val="24"/>
          <w:szCs w:val="24"/>
          <w:u w:val="single"/>
        </w:rPr>
      </w:pPr>
    </w:p>
    <w:p w14:paraId="6FBDC598" w14:textId="77777777" w:rsidR="00791FDC" w:rsidRDefault="00791FDC" w:rsidP="00734714">
      <w:pPr>
        <w:pStyle w:val="ListParagraph"/>
        <w:jc w:val="both"/>
        <w:rPr>
          <w:b/>
          <w:sz w:val="24"/>
          <w:szCs w:val="24"/>
          <w:u w:val="single"/>
        </w:rPr>
      </w:pPr>
    </w:p>
    <w:sdt>
      <w:sdtPr>
        <w:rPr>
          <w:rFonts w:asciiTheme="minorHAnsi" w:eastAsiaTheme="minorHAnsi" w:hAnsiTheme="minorHAnsi" w:cstheme="minorBidi"/>
          <w:color w:val="auto"/>
          <w:sz w:val="22"/>
          <w:szCs w:val="22"/>
        </w:rPr>
        <w:id w:val="1949044337"/>
        <w:docPartObj>
          <w:docPartGallery w:val="Table of Contents"/>
          <w:docPartUnique/>
        </w:docPartObj>
      </w:sdtPr>
      <w:sdtEndPr>
        <w:rPr>
          <w:noProof/>
        </w:rPr>
      </w:sdtEndPr>
      <w:sdtContent>
        <w:p w14:paraId="6DE9A118" w14:textId="77777777" w:rsidR="008D609E" w:rsidRDefault="008D609E" w:rsidP="00734714">
          <w:pPr>
            <w:pStyle w:val="TOCHeading"/>
            <w:jc w:val="both"/>
          </w:pPr>
          <w:r>
            <w:t>Contents</w:t>
          </w:r>
        </w:p>
        <w:p w14:paraId="1A21272C" w14:textId="2E9A073A" w:rsidR="00791FDC" w:rsidRDefault="008D609E">
          <w:pPr>
            <w:pStyle w:val="TOC1"/>
            <w:tabs>
              <w:tab w:val="right" w:leader="dot" w:pos="9350"/>
            </w:tabs>
            <w:rPr>
              <w:rFonts w:cstheme="minorBidi"/>
              <w:noProof/>
              <w:sz w:val="24"/>
              <w:szCs w:val="24"/>
              <w:lang w:val="en-AE" w:eastAsia="zh-CN"/>
            </w:rPr>
          </w:pPr>
          <w:r w:rsidRPr="002F604D">
            <w:fldChar w:fldCharType="begin"/>
          </w:r>
          <w:r w:rsidRPr="002F604D">
            <w:instrText xml:space="preserve"> TOC \o "1-3" \h \z \u </w:instrText>
          </w:r>
          <w:r w:rsidRPr="002F604D">
            <w:fldChar w:fldCharType="separate"/>
          </w:r>
          <w:hyperlink w:anchor="_Toc130284971" w:history="1">
            <w:r w:rsidR="00791FDC" w:rsidRPr="00974FEF">
              <w:rPr>
                <w:rStyle w:val="Hyperlink"/>
                <w:noProof/>
              </w:rPr>
              <w:t>Task 1: Run WebGoat using Docker</w:t>
            </w:r>
            <w:r w:rsidR="00791FDC">
              <w:rPr>
                <w:noProof/>
                <w:webHidden/>
              </w:rPr>
              <w:tab/>
            </w:r>
            <w:r w:rsidR="00791FDC">
              <w:rPr>
                <w:noProof/>
                <w:webHidden/>
              </w:rPr>
              <w:fldChar w:fldCharType="begin"/>
            </w:r>
            <w:r w:rsidR="00791FDC">
              <w:rPr>
                <w:noProof/>
                <w:webHidden/>
              </w:rPr>
              <w:instrText xml:space="preserve"> PAGEREF _Toc130284971 \h </w:instrText>
            </w:r>
            <w:r w:rsidR="00791FDC">
              <w:rPr>
                <w:noProof/>
                <w:webHidden/>
              </w:rPr>
            </w:r>
            <w:r w:rsidR="00791FDC">
              <w:rPr>
                <w:noProof/>
                <w:webHidden/>
              </w:rPr>
              <w:fldChar w:fldCharType="separate"/>
            </w:r>
            <w:r w:rsidR="00791FDC">
              <w:rPr>
                <w:noProof/>
                <w:webHidden/>
              </w:rPr>
              <w:t>2</w:t>
            </w:r>
            <w:r w:rsidR="00791FDC">
              <w:rPr>
                <w:noProof/>
                <w:webHidden/>
              </w:rPr>
              <w:fldChar w:fldCharType="end"/>
            </w:r>
          </w:hyperlink>
        </w:p>
        <w:p w14:paraId="04E895B6" w14:textId="499B974F" w:rsidR="00791FDC" w:rsidRDefault="00000000">
          <w:pPr>
            <w:pStyle w:val="TOC1"/>
            <w:tabs>
              <w:tab w:val="right" w:leader="dot" w:pos="9350"/>
            </w:tabs>
            <w:rPr>
              <w:rFonts w:cstheme="minorBidi"/>
              <w:noProof/>
              <w:sz w:val="24"/>
              <w:szCs w:val="24"/>
              <w:lang w:val="en-AE" w:eastAsia="zh-CN"/>
            </w:rPr>
          </w:pPr>
          <w:hyperlink w:anchor="_Toc130284972" w:history="1">
            <w:r w:rsidR="00791FDC" w:rsidRPr="00974FEF">
              <w:rPr>
                <w:rStyle w:val="Hyperlink"/>
                <w:noProof/>
              </w:rPr>
              <w:t>Task 2: Complete Injection Flaws &gt; SQL Injection (Introduction)</w:t>
            </w:r>
            <w:r w:rsidR="00791FDC">
              <w:rPr>
                <w:noProof/>
                <w:webHidden/>
              </w:rPr>
              <w:tab/>
            </w:r>
            <w:r w:rsidR="00791FDC">
              <w:rPr>
                <w:noProof/>
                <w:webHidden/>
              </w:rPr>
              <w:fldChar w:fldCharType="begin"/>
            </w:r>
            <w:r w:rsidR="00791FDC">
              <w:rPr>
                <w:noProof/>
                <w:webHidden/>
              </w:rPr>
              <w:instrText xml:space="preserve"> PAGEREF _Toc130284972 \h </w:instrText>
            </w:r>
            <w:r w:rsidR="00791FDC">
              <w:rPr>
                <w:noProof/>
                <w:webHidden/>
              </w:rPr>
            </w:r>
            <w:r w:rsidR="00791FDC">
              <w:rPr>
                <w:noProof/>
                <w:webHidden/>
              </w:rPr>
              <w:fldChar w:fldCharType="separate"/>
            </w:r>
            <w:r w:rsidR="00791FDC">
              <w:rPr>
                <w:noProof/>
                <w:webHidden/>
              </w:rPr>
              <w:t>3</w:t>
            </w:r>
            <w:r w:rsidR="00791FDC">
              <w:rPr>
                <w:noProof/>
                <w:webHidden/>
              </w:rPr>
              <w:fldChar w:fldCharType="end"/>
            </w:r>
          </w:hyperlink>
        </w:p>
        <w:p w14:paraId="69C4089C" w14:textId="6B7F88C1" w:rsidR="00791FDC" w:rsidRDefault="00000000">
          <w:pPr>
            <w:pStyle w:val="TOC1"/>
            <w:tabs>
              <w:tab w:val="right" w:leader="dot" w:pos="9350"/>
            </w:tabs>
            <w:rPr>
              <w:rFonts w:cstheme="minorBidi"/>
              <w:noProof/>
              <w:sz w:val="24"/>
              <w:szCs w:val="24"/>
              <w:lang w:val="en-AE" w:eastAsia="zh-CN"/>
            </w:rPr>
          </w:pPr>
          <w:hyperlink w:anchor="_Toc130284973" w:history="1">
            <w:r w:rsidR="00791FDC" w:rsidRPr="00974FEF">
              <w:rPr>
                <w:rStyle w:val="Hyperlink"/>
                <w:rFonts w:cstheme="minorHAnsi"/>
                <w:noProof/>
              </w:rPr>
              <w:t>Task 3: Network Configuration Manager tool from SolarWinds</w:t>
            </w:r>
            <w:r w:rsidR="00791FDC">
              <w:rPr>
                <w:noProof/>
                <w:webHidden/>
              </w:rPr>
              <w:tab/>
            </w:r>
            <w:r w:rsidR="00791FDC">
              <w:rPr>
                <w:noProof/>
                <w:webHidden/>
              </w:rPr>
              <w:fldChar w:fldCharType="begin"/>
            </w:r>
            <w:r w:rsidR="00791FDC">
              <w:rPr>
                <w:noProof/>
                <w:webHidden/>
              </w:rPr>
              <w:instrText xml:space="preserve"> PAGEREF _Toc130284973 \h </w:instrText>
            </w:r>
            <w:r w:rsidR="00791FDC">
              <w:rPr>
                <w:noProof/>
                <w:webHidden/>
              </w:rPr>
            </w:r>
            <w:r w:rsidR="00791FDC">
              <w:rPr>
                <w:noProof/>
                <w:webHidden/>
              </w:rPr>
              <w:fldChar w:fldCharType="separate"/>
            </w:r>
            <w:r w:rsidR="00791FDC">
              <w:rPr>
                <w:noProof/>
                <w:webHidden/>
              </w:rPr>
              <w:t>6</w:t>
            </w:r>
            <w:r w:rsidR="00791FDC">
              <w:rPr>
                <w:noProof/>
                <w:webHidden/>
              </w:rPr>
              <w:fldChar w:fldCharType="end"/>
            </w:r>
          </w:hyperlink>
        </w:p>
        <w:p w14:paraId="46CD8FBF" w14:textId="208B29EE" w:rsidR="008D609E" w:rsidRPr="002F604D" w:rsidRDefault="008D609E" w:rsidP="00734714">
          <w:pPr>
            <w:jc w:val="both"/>
            <w:rPr>
              <w:noProof/>
            </w:rPr>
          </w:pPr>
          <w:r w:rsidRPr="002F604D">
            <w:rPr>
              <w:noProof/>
            </w:rPr>
            <w:fldChar w:fldCharType="end"/>
          </w:r>
        </w:p>
      </w:sdtContent>
    </w:sdt>
    <w:p w14:paraId="57107E35" w14:textId="77777777" w:rsidR="008D609E" w:rsidRDefault="008D609E" w:rsidP="00734714">
      <w:pPr>
        <w:pStyle w:val="ListParagraph"/>
        <w:jc w:val="both"/>
        <w:rPr>
          <w:b/>
          <w:sz w:val="24"/>
          <w:szCs w:val="24"/>
          <w:u w:val="single"/>
        </w:rPr>
      </w:pPr>
    </w:p>
    <w:p w14:paraId="2EC69FB5" w14:textId="77777777" w:rsidR="008D609E" w:rsidRDefault="008D609E" w:rsidP="00734714">
      <w:pPr>
        <w:pStyle w:val="ListParagraph"/>
        <w:jc w:val="both"/>
        <w:rPr>
          <w:b/>
          <w:sz w:val="24"/>
          <w:szCs w:val="24"/>
          <w:u w:val="single"/>
        </w:rPr>
      </w:pPr>
    </w:p>
    <w:p w14:paraId="14E99E2D" w14:textId="77777777" w:rsidR="008D609E" w:rsidRDefault="008D609E" w:rsidP="00734714">
      <w:pPr>
        <w:pStyle w:val="ListParagraph"/>
        <w:jc w:val="both"/>
        <w:rPr>
          <w:b/>
          <w:sz w:val="24"/>
          <w:szCs w:val="24"/>
          <w:u w:val="single"/>
        </w:rPr>
      </w:pPr>
    </w:p>
    <w:p w14:paraId="6165D965" w14:textId="77777777" w:rsidR="008D609E" w:rsidRDefault="008D609E" w:rsidP="00734714">
      <w:pPr>
        <w:pStyle w:val="ListParagraph"/>
        <w:jc w:val="both"/>
        <w:rPr>
          <w:b/>
          <w:sz w:val="24"/>
          <w:szCs w:val="24"/>
          <w:u w:val="single"/>
        </w:rPr>
      </w:pPr>
    </w:p>
    <w:p w14:paraId="1B51E89C" w14:textId="77777777" w:rsidR="008D609E" w:rsidRDefault="008D609E" w:rsidP="00734714">
      <w:pPr>
        <w:pStyle w:val="ListParagraph"/>
        <w:jc w:val="both"/>
        <w:rPr>
          <w:b/>
          <w:sz w:val="24"/>
          <w:szCs w:val="24"/>
          <w:u w:val="single"/>
        </w:rPr>
      </w:pPr>
    </w:p>
    <w:p w14:paraId="3055783F" w14:textId="77777777" w:rsidR="008D609E" w:rsidRDefault="008D609E" w:rsidP="00734714">
      <w:pPr>
        <w:pStyle w:val="ListParagraph"/>
        <w:jc w:val="both"/>
        <w:rPr>
          <w:b/>
          <w:sz w:val="24"/>
          <w:szCs w:val="24"/>
          <w:u w:val="single"/>
        </w:rPr>
      </w:pPr>
    </w:p>
    <w:p w14:paraId="59F2DEFA" w14:textId="77777777" w:rsidR="008D609E" w:rsidRDefault="008D609E" w:rsidP="00734714">
      <w:pPr>
        <w:pStyle w:val="ListParagraph"/>
        <w:jc w:val="both"/>
        <w:rPr>
          <w:b/>
          <w:sz w:val="24"/>
          <w:szCs w:val="24"/>
          <w:u w:val="single"/>
        </w:rPr>
      </w:pPr>
    </w:p>
    <w:p w14:paraId="556111B5" w14:textId="77777777" w:rsidR="008D609E" w:rsidRDefault="008D609E" w:rsidP="00734714">
      <w:pPr>
        <w:pStyle w:val="ListParagraph"/>
        <w:jc w:val="both"/>
        <w:rPr>
          <w:b/>
          <w:sz w:val="24"/>
          <w:szCs w:val="24"/>
          <w:u w:val="single"/>
        </w:rPr>
      </w:pPr>
    </w:p>
    <w:p w14:paraId="07F13462" w14:textId="77777777" w:rsidR="008D609E" w:rsidRDefault="008D609E" w:rsidP="00734714">
      <w:pPr>
        <w:pStyle w:val="ListParagraph"/>
        <w:jc w:val="both"/>
        <w:rPr>
          <w:b/>
          <w:sz w:val="24"/>
          <w:szCs w:val="24"/>
          <w:u w:val="single"/>
        </w:rPr>
      </w:pPr>
    </w:p>
    <w:p w14:paraId="4B734F18" w14:textId="77777777" w:rsidR="008D609E" w:rsidRDefault="008D609E" w:rsidP="00734714">
      <w:pPr>
        <w:pStyle w:val="ListParagraph"/>
        <w:jc w:val="both"/>
        <w:rPr>
          <w:b/>
          <w:sz w:val="24"/>
          <w:szCs w:val="24"/>
          <w:u w:val="single"/>
        </w:rPr>
      </w:pPr>
    </w:p>
    <w:p w14:paraId="21AE2E1A" w14:textId="77777777" w:rsidR="008D609E" w:rsidRDefault="008D609E" w:rsidP="00734714">
      <w:pPr>
        <w:pStyle w:val="ListParagraph"/>
        <w:jc w:val="both"/>
        <w:rPr>
          <w:b/>
          <w:sz w:val="24"/>
          <w:szCs w:val="24"/>
          <w:u w:val="single"/>
        </w:rPr>
      </w:pPr>
    </w:p>
    <w:p w14:paraId="322B61E1" w14:textId="77777777" w:rsidR="008D609E" w:rsidRDefault="008D609E" w:rsidP="00734714">
      <w:pPr>
        <w:pStyle w:val="ListParagraph"/>
        <w:jc w:val="both"/>
        <w:rPr>
          <w:b/>
          <w:sz w:val="24"/>
          <w:szCs w:val="24"/>
          <w:u w:val="single"/>
        </w:rPr>
      </w:pPr>
    </w:p>
    <w:p w14:paraId="4556C4B0" w14:textId="77777777" w:rsidR="008D609E" w:rsidRDefault="008D609E" w:rsidP="00734714">
      <w:pPr>
        <w:pStyle w:val="ListParagraph"/>
        <w:jc w:val="both"/>
        <w:rPr>
          <w:b/>
          <w:sz w:val="24"/>
          <w:szCs w:val="24"/>
          <w:u w:val="single"/>
        </w:rPr>
      </w:pPr>
    </w:p>
    <w:p w14:paraId="2CC46683" w14:textId="77777777" w:rsidR="008D609E" w:rsidRDefault="008D609E" w:rsidP="00734714">
      <w:pPr>
        <w:pStyle w:val="ListParagraph"/>
        <w:jc w:val="both"/>
        <w:rPr>
          <w:b/>
          <w:sz w:val="24"/>
          <w:szCs w:val="24"/>
          <w:u w:val="single"/>
        </w:rPr>
      </w:pPr>
    </w:p>
    <w:p w14:paraId="059D6983" w14:textId="77777777" w:rsidR="008D609E" w:rsidRDefault="008D609E" w:rsidP="00734714">
      <w:pPr>
        <w:pStyle w:val="ListParagraph"/>
        <w:jc w:val="both"/>
        <w:rPr>
          <w:b/>
          <w:sz w:val="24"/>
          <w:szCs w:val="24"/>
          <w:u w:val="single"/>
        </w:rPr>
      </w:pPr>
    </w:p>
    <w:p w14:paraId="02E589BB" w14:textId="77777777" w:rsidR="008D609E" w:rsidRDefault="008D609E" w:rsidP="00734714">
      <w:pPr>
        <w:pStyle w:val="ListParagraph"/>
        <w:jc w:val="both"/>
        <w:rPr>
          <w:b/>
          <w:sz w:val="24"/>
          <w:szCs w:val="24"/>
          <w:u w:val="single"/>
        </w:rPr>
      </w:pPr>
    </w:p>
    <w:p w14:paraId="3AE174D2" w14:textId="77777777" w:rsidR="008D609E" w:rsidRDefault="008D609E" w:rsidP="00734714">
      <w:pPr>
        <w:pStyle w:val="ListParagraph"/>
        <w:jc w:val="both"/>
        <w:rPr>
          <w:b/>
          <w:sz w:val="24"/>
          <w:szCs w:val="24"/>
          <w:u w:val="single"/>
        </w:rPr>
      </w:pPr>
    </w:p>
    <w:p w14:paraId="764B645F" w14:textId="77777777" w:rsidR="008D609E" w:rsidRDefault="008D609E" w:rsidP="00734714">
      <w:pPr>
        <w:pStyle w:val="ListParagraph"/>
        <w:jc w:val="both"/>
        <w:rPr>
          <w:b/>
          <w:sz w:val="24"/>
          <w:szCs w:val="24"/>
          <w:u w:val="single"/>
        </w:rPr>
      </w:pPr>
    </w:p>
    <w:p w14:paraId="45567750" w14:textId="77777777" w:rsidR="008D609E" w:rsidRDefault="008D609E" w:rsidP="00734714">
      <w:pPr>
        <w:pStyle w:val="ListParagraph"/>
        <w:jc w:val="both"/>
        <w:rPr>
          <w:b/>
          <w:sz w:val="24"/>
          <w:szCs w:val="24"/>
          <w:u w:val="single"/>
        </w:rPr>
      </w:pPr>
    </w:p>
    <w:p w14:paraId="212C19FF" w14:textId="77777777" w:rsidR="008D609E" w:rsidRDefault="008D609E" w:rsidP="00734714">
      <w:pPr>
        <w:pStyle w:val="ListParagraph"/>
        <w:jc w:val="both"/>
        <w:rPr>
          <w:b/>
          <w:sz w:val="24"/>
          <w:szCs w:val="24"/>
          <w:u w:val="single"/>
        </w:rPr>
      </w:pPr>
    </w:p>
    <w:p w14:paraId="33EE0EA0" w14:textId="77777777" w:rsidR="008D609E" w:rsidRDefault="008D609E" w:rsidP="00734714">
      <w:pPr>
        <w:pStyle w:val="ListParagraph"/>
        <w:jc w:val="both"/>
        <w:rPr>
          <w:b/>
          <w:sz w:val="24"/>
          <w:szCs w:val="24"/>
          <w:u w:val="single"/>
        </w:rPr>
      </w:pPr>
    </w:p>
    <w:p w14:paraId="278DCFA9" w14:textId="4B456D74" w:rsidR="00911CB5" w:rsidRDefault="00911CB5" w:rsidP="00734714">
      <w:pPr>
        <w:jc w:val="both"/>
        <w:rPr>
          <w:b/>
          <w:sz w:val="24"/>
          <w:szCs w:val="24"/>
          <w:u w:val="single"/>
        </w:rPr>
      </w:pPr>
    </w:p>
    <w:p w14:paraId="4184CD30" w14:textId="13ED55C6" w:rsidR="0005007F" w:rsidRDefault="0005007F" w:rsidP="00734714">
      <w:pPr>
        <w:jc w:val="both"/>
        <w:rPr>
          <w:b/>
          <w:sz w:val="24"/>
          <w:szCs w:val="24"/>
          <w:u w:val="single"/>
        </w:rPr>
      </w:pPr>
    </w:p>
    <w:p w14:paraId="130047E7" w14:textId="77777777" w:rsidR="007C0757" w:rsidRDefault="007C0757" w:rsidP="00734714">
      <w:pPr>
        <w:jc w:val="both"/>
        <w:rPr>
          <w:b/>
          <w:sz w:val="24"/>
          <w:szCs w:val="24"/>
          <w:u w:val="single"/>
        </w:rPr>
      </w:pPr>
    </w:p>
    <w:p w14:paraId="28D0B4B3" w14:textId="69B0F1FE" w:rsidR="0005007F" w:rsidRDefault="0005007F" w:rsidP="00734714">
      <w:pPr>
        <w:jc w:val="both"/>
        <w:rPr>
          <w:b/>
          <w:sz w:val="24"/>
          <w:szCs w:val="24"/>
          <w:u w:val="single"/>
        </w:rPr>
      </w:pPr>
    </w:p>
    <w:p w14:paraId="44409B9A" w14:textId="7D9E4639" w:rsidR="0005007F" w:rsidRDefault="0005007F" w:rsidP="00734714">
      <w:pPr>
        <w:jc w:val="both"/>
        <w:rPr>
          <w:b/>
          <w:sz w:val="24"/>
          <w:szCs w:val="24"/>
          <w:u w:val="single"/>
        </w:rPr>
      </w:pPr>
    </w:p>
    <w:p w14:paraId="71B85EBD" w14:textId="77777777" w:rsidR="00EC51B6" w:rsidRDefault="00EC51B6" w:rsidP="00734714">
      <w:pPr>
        <w:jc w:val="both"/>
        <w:rPr>
          <w:b/>
          <w:sz w:val="24"/>
          <w:szCs w:val="24"/>
          <w:u w:val="single"/>
        </w:rPr>
      </w:pPr>
    </w:p>
    <w:p w14:paraId="19740A91" w14:textId="13C6152D" w:rsidR="00BE4A09" w:rsidRDefault="00BE4A09" w:rsidP="00734714">
      <w:pPr>
        <w:jc w:val="both"/>
        <w:rPr>
          <w:b/>
          <w:sz w:val="24"/>
          <w:szCs w:val="24"/>
          <w:u w:val="single"/>
        </w:rPr>
      </w:pPr>
    </w:p>
    <w:p w14:paraId="71FF8D42" w14:textId="77777777" w:rsidR="00BE4A09" w:rsidRDefault="00BE4A09" w:rsidP="00734714">
      <w:pPr>
        <w:pStyle w:val="Heading1"/>
        <w:jc w:val="both"/>
      </w:pPr>
      <w:bookmarkStart w:id="0" w:name="_Toc130284971"/>
      <w:r>
        <w:lastRenderedPageBreak/>
        <w:t xml:space="preserve">Task 1: Run </w:t>
      </w:r>
      <w:proofErr w:type="spellStart"/>
      <w:r>
        <w:t>WebGoat</w:t>
      </w:r>
      <w:proofErr w:type="spellEnd"/>
      <w:r>
        <w:t xml:space="preserve"> using Docker</w:t>
      </w:r>
      <w:bookmarkEnd w:id="0"/>
      <w:r>
        <w:t xml:space="preserve"> </w:t>
      </w:r>
    </w:p>
    <w:p w14:paraId="3127112D" w14:textId="42CABD2B" w:rsidR="00BE4A09" w:rsidRDefault="00BE4A09" w:rsidP="00734714">
      <w:pPr>
        <w:jc w:val="both"/>
        <w:rPr>
          <w:b/>
          <w:sz w:val="24"/>
          <w:szCs w:val="24"/>
          <w:u w:val="single"/>
        </w:rPr>
      </w:pPr>
    </w:p>
    <w:p w14:paraId="34DBB5B8" w14:textId="77777777" w:rsidR="00BE4A09" w:rsidRPr="00EB2BE9" w:rsidRDefault="00BE4A09" w:rsidP="004C4986">
      <w:pPr>
        <w:pStyle w:val="ListParagraph"/>
        <w:numPr>
          <w:ilvl w:val="0"/>
          <w:numId w:val="2"/>
        </w:numPr>
        <w:tabs>
          <w:tab w:val="left" w:pos="700"/>
          <w:tab w:val="left" w:pos="3380"/>
          <w:tab w:val="left" w:pos="5840"/>
          <w:tab w:val="left" w:pos="8900"/>
        </w:tabs>
        <w:spacing w:line="0" w:lineRule="atLeast"/>
        <w:jc w:val="both"/>
        <w:rPr>
          <w:sz w:val="24"/>
        </w:rPr>
      </w:pPr>
      <w:r>
        <w:rPr>
          <w:sz w:val="24"/>
        </w:rPr>
        <w:t>O</w:t>
      </w:r>
      <w:r w:rsidRPr="00EB2BE9">
        <w:rPr>
          <w:sz w:val="24"/>
        </w:rPr>
        <w:t>pen the terminal on Mac or command prompt on Windows and type:</w:t>
      </w:r>
    </w:p>
    <w:bookmarkStart w:id="1" w:name="_MON_1662472765"/>
    <w:bookmarkEnd w:id="1"/>
    <w:p w14:paraId="6BD71089" w14:textId="53852664" w:rsidR="00BE4A09" w:rsidRPr="003E2CBD" w:rsidRDefault="007D4AD0" w:rsidP="00734714">
      <w:pPr>
        <w:tabs>
          <w:tab w:val="left" w:pos="700"/>
          <w:tab w:val="left" w:pos="3380"/>
          <w:tab w:val="left" w:pos="5840"/>
          <w:tab w:val="left" w:pos="8900"/>
        </w:tabs>
        <w:spacing w:line="0" w:lineRule="atLeast"/>
        <w:ind w:left="360"/>
        <w:jc w:val="both"/>
        <w:rPr>
          <w:rFonts w:ascii="Times New Roman" w:eastAsia="Times New Roman" w:hAnsi="Times New Roman"/>
        </w:rPr>
      </w:pPr>
      <w:r>
        <w:rPr>
          <w:noProof/>
        </w:rPr>
        <w:object w:dxaOrig="9360" w:dyaOrig="439" w14:anchorId="50DCF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468pt;height:24pt;mso-width-percent:0;mso-height-percent:0;mso-width-percent:0;mso-height-percent:0" o:ole="">
            <v:imagedata r:id="rId8" o:title=""/>
          </v:shape>
          <o:OLEObject Type="Embed" ProgID="Word.OpenDocumentText.12" ShapeID="_x0000_i1031" DrawAspect="Content" ObjectID="_1759482326" r:id="rId9"/>
        </w:object>
      </w:r>
    </w:p>
    <w:p w14:paraId="34A2368E" w14:textId="77777777" w:rsidR="00BE4A09" w:rsidRDefault="00BE4A09" w:rsidP="00734714">
      <w:pPr>
        <w:pStyle w:val="ListParagraph"/>
        <w:spacing w:line="175" w:lineRule="exact"/>
        <w:jc w:val="both"/>
        <w:rPr>
          <w:rFonts w:eastAsia="Times New Roman" w:cstheme="minorHAnsi"/>
        </w:rPr>
      </w:pPr>
    </w:p>
    <w:p w14:paraId="4E13B6E2" w14:textId="77777777" w:rsidR="00BE4A09" w:rsidRPr="00EA0A41" w:rsidRDefault="00BE4A09" w:rsidP="004C4986">
      <w:pPr>
        <w:pStyle w:val="ListParagraph"/>
        <w:numPr>
          <w:ilvl w:val="0"/>
          <w:numId w:val="2"/>
        </w:numPr>
        <w:tabs>
          <w:tab w:val="left" w:pos="700"/>
          <w:tab w:val="left" w:pos="3380"/>
          <w:tab w:val="left" w:pos="5840"/>
          <w:tab w:val="left" w:pos="8900"/>
        </w:tabs>
        <w:spacing w:line="0" w:lineRule="atLeast"/>
        <w:jc w:val="both"/>
        <w:rPr>
          <w:sz w:val="24"/>
        </w:rPr>
      </w:pPr>
      <w:r>
        <w:rPr>
          <w:sz w:val="24"/>
        </w:rPr>
        <w:t xml:space="preserve">Open </w:t>
      </w:r>
      <w:proofErr w:type="spellStart"/>
      <w:r>
        <w:rPr>
          <w:sz w:val="24"/>
        </w:rPr>
        <w:t>WebGoat</w:t>
      </w:r>
      <w:proofErr w:type="spellEnd"/>
      <w:r>
        <w:rPr>
          <w:sz w:val="24"/>
        </w:rPr>
        <w:t xml:space="preserve"> using the following URL: </w:t>
      </w:r>
      <w:hyperlink r:id="rId10" w:history="1">
        <w:r w:rsidRPr="009261C6">
          <w:rPr>
            <w:rStyle w:val="Hyperlink"/>
            <w:sz w:val="24"/>
          </w:rPr>
          <w:t>http://127.0.0.1:8080/WebGoat</w:t>
        </w:r>
      </w:hyperlink>
    </w:p>
    <w:p w14:paraId="655BD903" w14:textId="77777777" w:rsidR="00BE4A09" w:rsidRPr="00E92DBA" w:rsidRDefault="00BE4A09" w:rsidP="00734714">
      <w:pPr>
        <w:pStyle w:val="ListParagraph"/>
        <w:tabs>
          <w:tab w:val="left" w:pos="700"/>
          <w:tab w:val="left" w:pos="3380"/>
          <w:tab w:val="left" w:pos="5840"/>
          <w:tab w:val="left" w:pos="8900"/>
        </w:tabs>
        <w:spacing w:line="0" w:lineRule="atLeast"/>
        <w:jc w:val="both"/>
        <w:rPr>
          <w:sz w:val="24"/>
        </w:rPr>
      </w:pPr>
    </w:p>
    <w:p w14:paraId="0FA12AEC" w14:textId="77777777" w:rsidR="00BE4A09" w:rsidRPr="009261C6" w:rsidRDefault="00BE4A09" w:rsidP="004C4986">
      <w:pPr>
        <w:pStyle w:val="ListParagraph"/>
        <w:numPr>
          <w:ilvl w:val="0"/>
          <w:numId w:val="2"/>
        </w:numPr>
        <w:tabs>
          <w:tab w:val="left" w:pos="700"/>
          <w:tab w:val="left" w:pos="3380"/>
          <w:tab w:val="left" w:pos="5840"/>
          <w:tab w:val="left" w:pos="8900"/>
        </w:tabs>
        <w:spacing w:line="0" w:lineRule="atLeast"/>
        <w:jc w:val="both"/>
        <w:rPr>
          <w:sz w:val="24"/>
        </w:rPr>
      </w:pPr>
      <w:r w:rsidRPr="009261C6">
        <w:rPr>
          <w:sz w:val="24"/>
        </w:rPr>
        <w:t>Next, you'll be able to register a new user and get started.</w:t>
      </w:r>
    </w:p>
    <w:p w14:paraId="34F8699D" w14:textId="77777777" w:rsidR="00BE4A09" w:rsidRDefault="00BE4A09" w:rsidP="00734714">
      <w:pPr>
        <w:spacing w:line="175" w:lineRule="exact"/>
        <w:jc w:val="both"/>
        <w:rPr>
          <w:rFonts w:eastAsia="Times New Roman" w:cstheme="minorHAnsi"/>
          <w:sz w:val="24"/>
          <w:szCs w:val="24"/>
        </w:rPr>
      </w:pPr>
    </w:p>
    <w:p w14:paraId="38F8899F" w14:textId="77777777" w:rsidR="00BE4A09" w:rsidRDefault="00BE4A09" w:rsidP="00734714">
      <w:pPr>
        <w:tabs>
          <w:tab w:val="left" w:pos="720"/>
        </w:tabs>
        <w:spacing w:after="0" w:line="276" w:lineRule="auto"/>
        <w:jc w:val="both"/>
        <w:rPr>
          <w:sz w:val="24"/>
        </w:rPr>
      </w:pPr>
      <w:r>
        <w:rPr>
          <w:sz w:val="24"/>
        </w:rPr>
        <w:t xml:space="preserve">At the left side you can see list of lessons that you can complete with the web goat. Click on introduction, then on </w:t>
      </w:r>
      <w:proofErr w:type="spellStart"/>
      <w:r>
        <w:rPr>
          <w:sz w:val="24"/>
        </w:rPr>
        <w:t>WebGoat</w:t>
      </w:r>
      <w:proofErr w:type="spellEnd"/>
      <w:r>
        <w:rPr>
          <w:sz w:val="24"/>
        </w:rPr>
        <w:t xml:space="preserve"> and read it.</w:t>
      </w:r>
    </w:p>
    <w:p w14:paraId="31C46D95" w14:textId="77777777" w:rsidR="00BE4A09" w:rsidRPr="009261C6" w:rsidRDefault="00BE4A09" w:rsidP="00734714">
      <w:pPr>
        <w:spacing w:line="276" w:lineRule="auto"/>
        <w:jc w:val="both"/>
        <w:rPr>
          <w:rFonts w:eastAsia="Times New Roman"/>
          <w:sz w:val="24"/>
          <w:szCs w:val="24"/>
        </w:rPr>
      </w:pPr>
      <w:proofErr w:type="spellStart"/>
      <w:r w:rsidRPr="009261C6">
        <w:rPr>
          <w:rFonts w:eastAsia="Times New Roman"/>
          <w:sz w:val="24"/>
          <w:szCs w:val="24"/>
        </w:rPr>
        <w:t>WebGoat</w:t>
      </w:r>
      <w:proofErr w:type="spellEnd"/>
      <w:r w:rsidRPr="009261C6">
        <w:rPr>
          <w:rFonts w:eastAsia="Times New Roman"/>
          <w:sz w:val="24"/>
          <w:szCs w:val="24"/>
        </w:rPr>
        <w:t xml:space="preserve"> is a deliberately insecure web application maintained by OWASP designed to teach web application security lessons.</w:t>
      </w:r>
    </w:p>
    <w:p w14:paraId="57ACB848" w14:textId="77777777" w:rsidR="00BE4A09" w:rsidRPr="009261C6" w:rsidRDefault="00BE4A09" w:rsidP="00734714">
      <w:pPr>
        <w:spacing w:line="276" w:lineRule="auto"/>
        <w:jc w:val="both"/>
        <w:rPr>
          <w:rFonts w:eastAsia="Times New Roman"/>
          <w:sz w:val="24"/>
          <w:szCs w:val="24"/>
        </w:rPr>
      </w:pPr>
      <w:r w:rsidRPr="009261C6">
        <w:rPr>
          <w:rFonts w:eastAsia="Times New Roman"/>
          <w:sz w:val="24"/>
          <w:szCs w:val="24"/>
        </w:rPr>
        <w:t>This program is a demonstration of common server-side application flaws. The exercises are intended to be used by people to learn about application security and penetration testing techniques.</w:t>
      </w:r>
    </w:p>
    <w:p w14:paraId="1826831E" w14:textId="77777777" w:rsidR="00BE4A09" w:rsidRPr="009261C6" w:rsidRDefault="00BE4A09" w:rsidP="00734714">
      <w:pPr>
        <w:spacing w:line="276" w:lineRule="auto"/>
        <w:jc w:val="both"/>
        <w:rPr>
          <w:rFonts w:eastAsia="Times New Roman"/>
          <w:sz w:val="24"/>
          <w:szCs w:val="24"/>
        </w:rPr>
      </w:pPr>
      <w:r w:rsidRPr="009261C6">
        <w:rPr>
          <w:rFonts w:eastAsia="Times New Roman"/>
          <w:sz w:val="24"/>
          <w:szCs w:val="24"/>
        </w:rPr>
        <w:t xml:space="preserve">WARNING 1: While running this program your machine will be extremely vulnerable to attack. You should disconnect from the Internet while using this program. </w:t>
      </w:r>
      <w:proofErr w:type="spellStart"/>
      <w:r w:rsidRPr="009261C6">
        <w:rPr>
          <w:rFonts w:eastAsia="Times New Roman"/>
          <w:sz w:val="24"/>
          <w:szCs w:val="24"/>
        </w:rPr>
        <w:t>WebGoat's</w:t>
      </w:r>
      <w:proofErr w:type="spellEnd"/>
      <w:r w:rsidRPr="009261C6">
        <w:rPr>
          <w:rFonts w:eastAsia="Times New Roman"/>
          <w:sz w:val="24"/>
          <w:szCs w:val="24"/>
        </w:rPr>
        <w:t xml:space="preserve"> default configuration binds to localhost to minimize the exposure.</w:t>
      </w:r>
    </w:p>
    <w:p w14:paraId="2EDD4AB4" w14:textId="15CFEC43" w:rsidR="003948FD" w:rsidRPr="009261C6" w:rsidRDefault="00BE4A09" w:rsidP="00854E93">
      <w:pPr>
        <w:spacing w:line="276" w:lineRule="auto"/>
        <w:jc w:val="both"/>
        <w:rPr>
          <w:rFonts w:eastAsia="Times New Roman"/>
          <w:sz w:val="24"/>
          <w:szCs w:val="24"/>
        </w:rPr>
      </w:pPr>
      <w:r w:rsidRPr="009261C6">
        <w:rPr>
          <w:rFonts w:eastAsia="Times New Roman"/>
          <w:sz w:val="24"/>
          <w:szCs w:val="24"/>
        </w:rPr>
        <w:t>WARNING 2: This program is for educational purposes only. If you attempt these techniques without authorization, you are very likely to get caught. If you are caught engaging in unauthorized hacking, most companies will fire you. Claiming that you were doing security research will not work as that is the first thing that all hackers claim.</w:t>
      </w:r>
    </w:p>
    <w:p w14:paraId="2592BBE1" w14:textId="785F2D95" w:rsidR="00BE4A09" w:rsidRDefault="00BE4A09" w:rsidP="00734714">
      <w:pPr>
        <w:pStyle w:val="Heading1"/>
        <w:jc w:val="both"/>
      </w:pPr>
      <w:bookmarkStart w:id="2" w:name="page4"/>
      <w:bookmarkStart w:id="3" w:name="_Toc130284972"/>
      <w:bookmarkEnd w:id="2"/>
      <w:r>
        <w:t xml:space="preserve">Task </w:t>
      </w:r>
      <w:r w:rsidR="00854E93">
        <w:t>2</w:t>
      </w:r>
      <w:r>
        <w:t>: Complete Injection Flaws &gt; SQL Injection (Introduction)</w:t>
      </w:r>
      <w:bookmarkEnd w:id="3"/>
    </w:p>
    <w:p w14:paraId="1CD2AC40" w14:textId="77777777" w:rsidR="00BE4A09" w:rsidRPr="00BE4A09" w:rsidRDefault="00BE4A09" w:rsidP="00734714">
      <w:pPr>
        <w:jc w:val="both"/>
      </w:pPr>
    </w:p>
    <w:p w14:paraId="03AB6674" w14:textId="77777777" w:rsidR="00BE4A09" w:rsidRDefault="00BE4A09" w:rsidP="004C4986">
      <w:pPr>
        <w:numPr>
          <w:ilvl w:val="0"/>
          <w:numId w:val="3"/>
        </w:numPr>
        <w:tabs>
          <w:tab w:val="left" w:pos="1080"/>
        </w:tabs>
        <w:spacing w:after="0" w:line="276" w:lineRule="auto"/>
        <w:jc w:val="both"/>
        <w:rPr>
          <w:sz w:val="24"/>
        </w:rPr>
      </w:pPr>
      <w:r>
        <w:rPr>
          <w:sz w:val="24"/>
        </w:rPr>
        <w:t xml:space="preserve">After logging in to </w:t>
      </w:r>
      <w:proofErr w:type="spellStart"/>
      <w:r>
        <w:rPr>
          <w:sz w:val="24"/>
        </w:rPr>
        <w:t>WebGoat</w:t>
      </w:r>
      <w:proofErr w:type="spellEnd"/>
      <w:r>
        <w:rPr>
          <w:sz w:val="24"/>
        </w:rPr>
        <w:t>. Browse the lessons that appears on the left side of the page.</w:t>
      </w:r>
    </w:p>
    <w:p w14:paraId="61861621" w14:textId="77777777" w:rsidR="00BE4A09" w:rsidRDefault="00BE4A09" w:rsidP="00734714">
      <w:pPr>
        <w:tabs>
          <w:tab w:val="left" w:pos="1080"/>
        </w:tabs>
        <w:spacing w:after="0" w:line="276" w:lineRule="auto"/>
        <w:ind w:left="720"/>
        <w:jc w:val="both"/>
        <w:rPr>
          <w:sz w:val="24"/>
        </w:rPr>
      </w:pPr>
    </w:p>
    <w:p w14:paraId="700BCD59" w14:textId="77777777" w:rsidR="00BE4A09" w:rsidRDefault="00BE4A09" w:rsidP="004C4986">
      <w:pPr>
        <w:numPr>
          <w:ilvl w:val="0"/>
          <w:numId w:val="3"/>
        </w:numPr>
        <w:tabs>
          <w:tab w:val="left" w:pos="1080"/>
        </w:tabs>
        <w:spacing w:after="0" w:line="0" w:lineRule="atLeast"/>
        <w:jc w:val="both"/>
        <w:rPr>
          <w:sz w:val="24"/>
        </w:rPr>
      </w:pPr>
      <w:r>
        <w:rPr>
          <w:sz w:val="24"/>
        </w:rPr>
        <w:t>Expand (A1) Injection and Click on SQL Injection (intro) under Injection Flaws.</w:t>
      </w:r>
    </w:p>
    <w:p w14:paraId="0FD1B59D" w14:textId="77777777" w:rsidR="00BE4A09" w:rsidRDefault="00BE4A09" w:rsidP="00734714">
      <w:pPr>
        <w:spacing w:line="42" w:lineRule="exact"/>
        <w:jc w:val="both"/>
        <w:rPr>
          <w:sz w:val="24"/>
        </w:rPr>
      </w:pPr>
    </w:p>
    <w:p w14:paraId="7B30F942" w14:textId="77777777" w:rsidR="00BE4A09" w:rsidRPr="002F604D" w:rsidRDefault="00BE4A09" w:rsidP="004C4986">
      <w:pPr>
        <w:numPr>
          <w:ilvl w:val="0"/>
          <w:numId w:val="3"/>
        </w:numPr>
        <w:tabs>
          <w:tab w:val="left" w:pos="1080"/>
        </w:tabs>
        <w:spacing w:after="0" w:line="0" w:lineRule="atLeast"/>
        <w:jc w:val="both"/>
        <w:rPr>
          <w:b/>
          <w:bCs/>
          <w:sz w:val="24"/>
          <w:u w:val="single"/>
        </w:rPr>
      </w:pPr>
      <w:r w:rsidRPr="002F604D">
        <w:rPr>
          <w:b/>
          <w:bCs/>
          <w:sz w:val="24"/>
          <w:u w:val="single"/>
        </w:rPr>
        <w:t>Read step 1 and step 2. What is SQL?</w:t>
      </w:r>
    </w:p>
    <w:p w14:paraId="20D76625" w14:textId="77777777" w:rsidR="00BE4A09" w:rsidRPr="002F604D" w:rsidRDefault="00BE4A09" w:rsidP="00734714">
      <w:pPr>
        <w:spacing w:line="43" w:lineRule="exact"/>
        <w:jc w:val="both"/>
        <w:rPr>
          <w:b/>
          <w:bCs/>
          <w:sz w:val="24"/>
          <w:u w:val="single"/>
        </w:rPr>
      </w:pPr>
    </w:p>
    <w:p w14:paraId="02765503" w14:textId="77777777" w:rsidR="00BE4A09" w:rsidRPr="002F604D" w:rsidRDefault="00BE4A09" w:rsidP="004C4986">
      <w:pPr>
        <w:numPr>
          <w:ilvl w:val="0"/>
          <w:numId w:val="3"/>
        </w:numPr>
        <w:tabs>
          <w:tab w:val="left" w:pos="1080"/>
        </w:tabs>
        <w:spacing w:after="0" w:line="0" w:lineRule="atLeast"/>
        <w:jc w:val="both"/>
        <w:rPr>
          <w:b/>
          <w:bCs/>
          <w:sz w:val="24"/>
          <w:u w:val="single"/>
        </w:rPr>
      </w:pPr>
      <w:r w:rsidRPr="002F604D">
        <w:rPr>
          <w:b/>
          <w:bCs/>
          <w:sz w:val="24"/>
          <w:u w:val="single"/>
        </w:rPr>
        <w:t>What are the 3 main protection goals in information security?</w:t>
      </w:r>
    </w:p>
    <w:p w14:paraId="10A81714" w14:textId="77777777" w:rsidR="00BE4A09" w:rsidRDefault="00BE4A09" w:rsidP="00734714">
      <w:pPr>
        <w:spacing w:line="46" w:lineRule="exact"/>
        <w:jc w:val="both"/>
        <w:rPr>
          <w:sz w:val="24"/>
        </w:rPr>
      </w:pPr>
    </w:p>
    <w:p w14:paraId="1B8A1C95" w14:textId="77777777" w:rsidR="00BE4A09" w:rsidRPr="002F604D" w:rsidRDefault="00BE4A09" w:rsidP="004C4986">
      <w:pPr>
        <w:numPr>
          <w:ilvl w:val="0"/>
          <w:numId w:val="3"/>
        </w:numPr>
        <w:tabs>
          <w:tab w:val="left" w:pos="1080"/>
        </w:tabs>
        <w:spacing w:after="0" w:line="275" w:lineRule="auto"/>
        <w:ind w:right="120"/>
        <w:jc w:val="both"/>
        <w:rPr>
          <w:b/>
          <w:bCs/>
          <w:sz w:val="24"/>
          <w:u w:val="single"/>
        </w:rPr>
      </w:pPr>
      <w:r w:rsidRPr="002F604D">
        <w:rPr>
          <w:b/>
          <w:bCs/>
          <w:sz w:val="24"/>
          <w:u w:val="single"/>
        </w:rPr>
        <w:lastRenderedPageBreak/>
        <w:t>At the bottom of the page in step 2, use an SQL query to retrieve the department of the employee Bob Franco. What is the result of your query?</w:t>
      </w:r>
    </w:p>
    <w:p w14:paraId="1C774118" w14:textId="77777777" w:rsidR="00BE4A09" w:rsidRPr="002F604D" w:rsidRDefault="00BE4A09" w:rsidP="00734714">
      <w:pPr>
        <w:spacing w:line="1" w:lineRule="exact"/>
        <w:jc w:val="both"/>
        <w:rPr>
          <w:b/>
          <w:bCs/>
          <w:sz w:val="24"/>
          <w:u w:val="single"/>
        </w:rPr>
      </w:pPr>
    </w:p>
    <w:p w14:paraId="2608FBB4" w14:textId="77777777" w:rsidR="00BE4A09" w:rsidRPr="002F604D" w:rsidRDefault="00BE4A09" w:rsidP="004C4986">
      <w:pPr>
        <w:numPr>
          <w:ilvl w:val="0"/>
          <w:numId w:val="3"/>
        </w:numPr>
        <w:tabs>
          <w:tab w:val="left" w:pos="1080"/>
        </w:tabs>
        <w:spacing w:after="0" w:line="0" w:lineRule="atLeast"/>
        <w:jc w:val="both"/>
        <w:rPr>
          <w:b/>
          <w:bCs/>
          <w:sz w:val="24"/>
          <w:u w:val="single"/>
        </w:rPr>
      </w:pPr>
      <w:r w:rsidRPr="002F604D">
        <w:rPr>
          <w:b/>
          <w:bCs/>
          <w:sz w:val="24"/>
          <w:u w:val="single"/>
        </w:rPr>
        <w:t>Proceed to step 3. What is DML?</w:t>
      </w:r>
    </w:p>
    <w:p w14:paraId="41ACF4E5" w14:textId="77777777" w:rsidR="00BE4A09" w:rsidRDefault="00BE4A09" w:rsidP="00734714">
      <w:pPr>
        <w:spacing w:line="45" w:lineRule="exact"/>
        <w:jc w:val="both"/>
        <w:rPr>
          <w:sz w:val="24"/>
        </w:rPr>
      </w:pPr>
    </w:p>
    <w:p w14:paraId="233BBA21" w14:textId="77777777" w:rsidR="00BE4A09" w:rsidRPr="002F604D" w:rsidRDefault="00BE4A09" w:rsidP="004C4986">
      <w:pPr>
        <w:numPr>
          <w:ilvl w:val="0"/>
          <w:numId w:val="3"/>
        </w:numPr>
        <w:tabs>
          <w:tab w:val="left" w:pos="1080"/>
        </w:tabs>
        <w:spacing w:after="0" w:line="0" w:lineRule="atLeast"/>
        <w:jc w:val="both"/>
        <w:rPr>
          <w:b/>
          <w:bCs/>
          <w:sz w:val="24"/>
          <w:u w:val="single"/>
        </w:rPr>
      </w:pPr>
      <w:r w:rsidRPr="002F604D">
        <w:rPr>
          <w:b/>
          <w:bCs/>
          <w:sz w:val="24"/>
          <w:u w:val="single"/>
        </w:rPr>
        <w:t>In step 3, write the below SQL query to change the department of Tobi Barnett to ‘Sales’. What is the result of your query? Which of the protection goals is being compromised and why?</w:t>
      </w:r>
    </w:p>
    <w:p w14:paraId="45603BA9" w14:textId="77777777" w:rsidR="00BE4A09" w:rsidRDefault="00BE4A09" w:rsidP="00734714">
      <w:pPr>
        <w:tabs>
          <w:tab w:val="left" w:pos="1080"/>
        </w:tabs>
        <w:spacing w:after="0" w:line="0" w:lineRule="atLeast"/>
        <w:jc w:val="both"/>
        <w:rPr>
          <w:sz w:val="24"/>
        </w:rPr>
      </w:pPr>
    </w:p>
    <w:bookmarkStart w:id="4" w:name="_MON_1662621791"/>
    <w:bookmarkEnd w:id="4"/>
    <w:p w14:paraId="17DD9AAA" w14:textId="77777777" w:rsidR="00BE4A09" w:rsidRPr="000F19AA" w:rsidRDefault="007D4AD0" w:rsidP="00734714">
      <w:pPr>
        <w:tabs>
          <w:tab w:val="left" w:pos="1080"/>
        </w:tabs>
        <w:spacing w:after="0" w:line="0" w:lineRule="atLeast"/>
        <w:jc w:val="both"/>
        <w:rPr>
          <w:sz w:val="24"/>
        </w:rPr>
      </w:pPr>
      <w:r w:rsidRPr="007D4AD0">
        <w:rPr>
          <w:noProof/>
          <w:sz w:val="24"/>
        </w:rPr>
        <w:object w:dxaOrig="9360" w:dyaOrig="470" w14:anchorId="5A6C9E7D">
          <v:shape id="_x0000_i1030" type="#_x0000_t75" alt="" style="width:468pt;height:24pt;mso-width-percent:0;mso-height-percent:0;mso-width-percent:0;mso-height-percent:0" o:ole="">
            <v:imagedata r:id="rId11" o:title=""/>
          </v:shape>
          <o:OLEObject Type="Embed" ProgID="Word.OpenDocumentText.12" ShapeID="_x0000_i1030" DrawAspect="Content" ObjectID="_1759482327" r:id="rId12"/>
        </w:object>
      </w:r>
    </w:p>
    <w:p w14:paraId="2B831E30" w14:textId="77777777" w:rsidR="00BE4A09" w:rsidRPr="002F604D" w:rsidRDefault="00BE4A09" w:rsidP="004C4986">
      <w:pPr>
        <w:numPr>
          <w:ilvl w:val="0"/>
          <w:numId w:val="3"/>
        </w:numPr>
        <w:tabs>
          <w:tab w:val="left" w:pos="1080"/>
        </w:tabs>
        <w:spacing w:after="0" w:line="0" w:lineRule="atLeast"/>
        <w:jc w:val="both"/>
        <w:rPr>
          <w:b/>
          <w:bCs/>
          <w:sz w:val="24"/>
          <w:u w:val="single"/>
        </w:rPr>
      </w:pPr>
      <w:r w:rsidRPr="002F604D">
        <w:rPr>
          <w:b/>
          <w:bCs/>
          <w:sz w:val="24"/>
          <w:u w:val="single"/>
        </w:rPr>
        <w:t>Proceed to step 4. How can an attacker use SQL Injection of DDL type?</w:t>
      </w:r>
    </w:p>
    <w:p w14:paraId="6029D447" w14:textId="77777777" w:rsidR="00BE4A09" w:rsidRDefault="00BE4A09" w:rsidP="00734714">
      <w:pPr>
        <w:spacing w:line="46" w:lineRule="exact"/>
        <w:jc w:val="both"/>
        <w:rPr>
          <w:sz w:val="24"/>
        </w:rPr>
      </w:pPr>
    </w:p>
    <w:p w14:paraId="3FC19484" w14:textId="35F0228D" w:rsidR="00BE4A09" w:rsidRPr="00023D1F" w:rsidRDefault="00BE4A09" w:rsidP="004C4986">
      <w:pPr>
        <w:numPr>
          <w:ilvl w:val="0"/>
          <w:numId w:val="3"/>
        </w:numPr>
        <w:tabs>
          <w:tab w:val="left" w:pos="1080"/>
        </w:tabs>
        <w:spacing w:after="0" w:line="290" w:lineRule="auto"/>
        <w:ind w:right="220"/>
        <w:jc w:val="both"/>
        <w:rPr>
          <w:b/>
          <w:bCs/>
          <w:sz w:val="24"/>
          <w:u w:val="single"/>
        </w:rPr>
      </w:pPr>
      <w:r w:rsidRPr="00023D1F">
        <w:rPr>
          <w:b/>
          <w:bCs/>
          <w:sz w:val="24"/>
          <w:u w:val="single"/>
        </w:rPr>
        <w:t>In step 4, write an SQL query to modify the scheme by adding the column “phone” (</w:t>
      </w:r>
      <w:proofErr w:type="gramStart"/>
      <w:r w:rsidRPr="00023D1F">
        <w:rPr>
          <w:b/>
          <w:bCs/>
          <w:sz w:val="24"/>
          <w:u w:val="single"/>
        </w:rPr>
        <w:t>varchar(</w:t>
      </w:r>
      <w:proofErr w:type="gramEnd"/>
      <w:r w:rsidRPr="00023D1F">
        <w:rPr>
          <w:b/>
          <w:bCs/>
          <w:sz w:val="24"/>
          <w:u w:val="single"/>
        </w:rPr>
        <w:t>20)) to the table “employees”. The SQL query will be as follows. What is the result of your query?</w:t>
      </w:r>
      <w:r w:rsidR="00AF2CE3" w:rsidRPr="00023D1F">
        <w:rPr>
          <w:b/>
          <w:bCs/>
          <w:u w:val="single"/>
        </w:rPr>
        <w:t xml:space="preserve"> </w:t>
      </w:r>
      <w:r w:rsidR="00B33120" w:rsidRPr="008965F1">
        <w:rPr>
          <w:rFonts w:cstheme="minorHAnsi"/>
          <w:b/>
          <w:bCs/>
          <w:u w:val="single"/>
        </w:rPr>
        <w:t xml:space="preserve">Which of the protection goals is being compromised and </w:t>
      </w:r>
      <w:proofErr w:type="gramStart"/>
      <w:r w:rsidR="00B33120" w:rsidRPr="008965F1">
        <w:rPr>
          <w:rFonts w:cstheme="minorHAnsi"/>
          <w:b/>
          <w:bCs/>
          <w:u w:val="single"/>
        </w:rPr>
        <w:t>why?</w:t>
      </w:r>
      <w:r w:rsidR="00AF2CE3" w:rsidRPr="00023D1F">
        <w:rPr>
          <w:b/>
          <w:bCs/>
          <w:sz w:val="24"/>
          <w:u w:val="single"/>
        </w:rPr>
        <w:t>Provide</w:t>
      </w:r>
      <w:proofErr w:type="gramEnd"/>
      <w:r w:rsidR="00AF2CE3" w:rsidRPr="00023D1F">
        <w:rPr>
          <w:b/>
          <w:bCs/>
          <w:sz w:val="24"/>
          <w:u w:val="single"/>
        </w:rPr>
        <w:t xml:space="preserve"> a screenshot of the result of your query.</w:t>
      </w:r>
    </w:p>
    <w:p w14:paraId="006B54F0" w14:textId="77777777" w:rsidR="00BE4A09" w:rsidRDefault="00BE4A09" w:rsidP="00734714">
      <w:pPr>
        <w:pStyle w:val="ListParagraph"/>
        <w:jc w:val="both"/>
        <w:rPr>
          <w:sz w:val="24"/>
        </w:rPr>
      </w:pPr>
    </w:p>
    <w:bookmarkStart w:id="5" w:name="_MON_1662621859"/>
    <w:bookmarkEnd w:id="5"/>
    <w:p w14:paraId="30A62B84" w14:textId="77777777" w:rsidR="00BE4A09" w:rsidRDefault="007D4AD0" w:rsidP="00734714">
      <w:pPr>
        <w:tabs>
          <w:tab w:val="left" w:pos="1080"/>
        </w:tabs>
        <w:spacing w:after="0" w:line="290" w:lineRule="auto"/>
        <w:ind w:left="720" w:right="220"/>
        <w:jc w:val="both"/>
        <w:rPr>
          <w:sz w:val="24"/>
        </w:rPr>
      </w:pPr>
      <w:r w:rsidRPr="007D4AD0">
        <w:rPr>
          <w:noProof/>
          <w:sz w:val="24"/>
        </w:rPr>
        <w:object w:dxaOrig="9360" w:dyaOrig="470" w14:anchorId="1408FD80">
          <v:shape id="_x0000_i1029" type="#_x0000_t75" alt="" style="width:468pt;height:24pt;mso-width-percent:0;mso-height-percent:0;mso-width-percent:0;mso-height-percent:0" o:ole="">
            <v:imagedata r:id="rId13" o:title=""/>
          </v:shape>
          <o:OLEObject Type="Embed" ProgID="Word.OpenDocumentText.12" ShapeID="_x0000_i1029" DrawAspect="Content" ObjectID="_1759482328" r:id="rId14"/>
        </w:object>
      </w:r>
    </w:p>
    <w:p w14:paraId="71E046DC" w14:textId="77777777" w:rsidR="00BE4A09" w:rsidRDefault="00BE4A09" w:rsidP="00734714">
      <w:pPr>
        <w:spacing w:line="20" w:lineRule="exact"/>
        <w:jc w:val="both"/>
        <w:rPr>
          <w:rFonts w:ascii="Times New Roman" w:eastAsia="Times New Roman" w:hAnsi="Times New Roman"/>
        </w:rPr>
      </w:pPr>
    </w:p>
    <w:p w14:paraId="440B5E72" w14:textId="414277FC" w:rsidR="00BE4A09" w:rsidRPr="00023D1F" w:rsidRDefault="00BE4A09" w:rsidP="004C4986">
      <w:pPr>
        <w:numPr>
          <w:ilvl w:val="0"/>
          <w:numId w:val="3"/>
        </w:numPr>
        <w:tabs>
          <w:tab w:val="left" w:pos="1080"/>
        </w:tabs>
        <w:spacing w:after="0" w:line="290" w:lineRule="auto"/>
        <w:jc w:val="both"/>
        <w:rPr>
          <w:b/>
          <w:bCs/>
          <w:sz w:val="24"/>
          <w:u w:val="single"/>
        </w:rPr>
      </w:pPr>
      <w:r w:rsidRPr="00023D1F">
        <w:rPr>
          <w:b/>
          <w:bCs/>
          <w:sz w:val="24"/>
          <w:u w:val="single"/>
        </w:rPr>
        <w:t xml:space="preserve">Proceed to step 5. Write a SQL query to grant the </w:t>
      </w:r>
      <w:proofErr w:type="spellStart"/>
      <w:r w:rsidRPr="00023D1F">
        <w:rPr>
          <w:b/>
          <w:bCs/>
          <w:sz w:val="24"/>
          <w:u w:val="single"/>
        </w:rPr>
        <w:t>usergroup</w:t>
      </w:r>
      <w:proofErr w:type="spellEnd"/>
      <w:r w:rsidRPr="00023D1F">
        <w:rPr>
          <w:b/>
          <w:bCs/>
          <w:sz w:val="24"/>
          <w:u w:val="single"/>
        </w:rPr>
        <w:t xml:space="preserve"> “</w:t>
      </w:r>
      <w:proofErr w:type="spellStart"/>
      <w:r w:rsidRPr="00023D1F">
        <w:rPr>
          <w:b/>
          <w:bCs/>
          <w:sz w:val="24"/>
          <w:u w:val="single"/>
        </w:rPr>
        <w:t>UnauthorizedUser</w:t>
      </w:r>
      <w:proofErr w:type="spellEnd"/>
      <w:r w:rsidRPr="00023D1F">
        <w:rPr>
          <w:b/>
          <w:bCs/>
          <w:sz w:val="24"/>
          <w:u w:val="single"/>
        </w:rPr>
        <w:t>” the right to alter tables. The SQL query will be as follows. What is the result of your query?</w:t>
      </w:r>
      <w:r w:rsidR="00AF2CE3" w:rsidRPr="00023D1F">
        <w:rPr>
          <w:b/>
          <w:bCs/>
          <w:u w:val="single"/>
        </w:rPr>
        <w:t xml:space="preserve"> </w:t>
      </w:r>
      <w:r w:rsidR="00B33120" w:rsidRPr="008965F1">
        <w:rPr>
          <w:rFonts w:cstheme="minorHAnsi"/>
          <w:b/>
          <w:bCs/>
          <w:u w:val="single"/>
        </w:rPr>
        <w:t xml:space="preserve">Which of the protection goals is being compromised and </w:t>
      </w:r>
      <w:proofErr w:type="spellStart"/>
      <w:proofErr w:type="gramStart"/>
      <w:r w:rsidR="00B33120" w:rsidRPr="008965F1">
        <w:rPr>
          <w:rFonts w:cstheme="minorHAnsi"/>
          <w:b/>
          <w:bCs/>
          <w:u w:val="single"/>
        </w:rPr>
        <w:t>why?</w:t>
      </w:r>
      <w:r w:rsidR="00AF2CE3" w:rsidRPr="00023D1F">
        <w:rPr>
          <w:b/>
          <w:bCs/>
          <w:sz w:val="24"/>
          <w:u w:val="single"/>
        </w:rPr>
        <w:t>Provide</w:t>
      </w:r>
      <w:proofErr w:type="spellEnd"/>
      <w:proofErr w:type="gramEnd"/>
      <w:r w:rsidR="00AF2CE3" w:rsidRPr="00023D1F">
        <w:rPr>
          <w:b/>
          <w:bCs/>
          <w:sz w:val="24"/>
          <w:u w:val="single"/>
        </w:rPr>
        <w:t xml:space="preserve"> a screenshot of the result of your query.</w:t>
      </w:r>
    </w:p>
    <w:p w14:paraId="033308AB" w14:textId="77777777" w:rsidR="00BE4A09" w:rsidRDefault="00BE4A09" w:rsidP="00734714">
      <w:pPr>
        <w:tabs>
          <w:tab w:val="left" w:pos="1080"/>
        </w:tabs>
        <w:spacing w:after="0" w:line="290" w:lineRule="auto"/>
        <w:ind w:left="720"/>
        <w:jc w:val="both"/>
        <w:rPr>
          <w:bCs/>
          <w:sz w:val="24"/>
        </w:rPr>
      </w:pPr>
    </w:p>
    <w:bookmarkStart w:id="6" w:name="_Hlk52009479"/>
    <w:bookmarkStart w:id="7" w:name="_MON_1662621948"/>
    <w:bookmarkEnd w:id="7"/>
    <w:p w14:paraId="57E04603" w14:textId="77777777" w:rsidR="00BE4A09" w:rsidRDefault="007D4AD0" w:rsidP="00734714">
      <w:pPr>
        <w:tabs>
          <w:tab w:val="left" w:pos="1080"/>
        </w:tabs>
        <w:spacing w:after="0" w:line="290" w:lineRule="auto"/>
        <w:ind w:left="720"/>
        <w:jc w:val="both"/>
        <w:rPr>
          <w:sz w:val="24"/>
        </w:rPr>
      </w:pPr>
      <w:r w:rsidRPr="007D4AD0">
        <w:rPr>
          <w:noProof/>
          <w:sz w:val="24"/>
        </w:rPr>
        <w:object w:dxaOrig="9360" w:dyaOrig="464" w14:anchorId="37F1D40B">
          <v:shape id="_x0000_i1028" type="#_x0000_t75" alt="" style="width:468pt;height:24pt;mso-width-percent:0;mso-height-percent:0;mso-width-percent:0;mso-height-percent:0" o:ole="">
            <v:imagedata r:id="rId15" o:title=""/>
          </v:shape>
          <o:OLEObject Type="Embed" ProgID="Word.OpenDocumentText.12" ShapeID="_x0000_i1028" DrawAspect="Content" ObjectID="_1759482329" r:id="rId16"/>
        </w:object>
      </w:r>
      <w:bookmarkEnd w:id="6"/>
    </w:p>
    <w:p w14:paraId="51EABC47" w14:textId="77777777" w:rsidR="00BE4A09" w:rsidRDefault="00BE4A09" w:rsidP="00734714">
      <w:pPr>
        <w:spacing w:line="394" w:lineRule="exact"/>
        <w:jc w:val="both"/>
        <w:rPr>
          <w:rFonts w:ascii="Times New Roman" w:eastAsia="Times New Roman" w:hAnsi="Times New Roman"/>
        </w:rPr>
      </w:pPr>
    </w:p>
    <w:p w14:paraId="3545E2CF" w14:textId="77777777" w:rsidR="00BE4A09" w:rsidRDefault="00BE4A09" w:rsidP="00734714">
      <w:pPr>
        <w:spacing w:line="394" w:lineRule="exact"/>
        <w:jc w:val="both"/>
        <w:rPr>
          <w:rFonts w:ascii="Times New Roman" w:eastAsia="Times New Roman" w:hAnsi="Times New Roman"/>
        </w:rPr>
      </w:pPr>
    </w:p>
    <w:p w14:paraId="551AF212" w14:textId="77777777" w:rsidR="00BE4A09" w:rsidRPr="002F604D" w:rsidRDefault="00BE4A09" w:rsidP="004C4986">
      <w:pPr>
        <w:numPr>
          <w:ilvl w:val="0"/>
          <w:numId w:val="3"/>
        </w:numPr>
        <w:tabs>
          <w:tab w:val="left" w:pos="1080"/>
        </w:tabs>
        <w:spacing w:after="0" w:line="276" w:lineRule="auto"/>
        <w:ind w:right="180"/>
        <w:jc w:val="both"/>
        <w:rPr>
          <w:b/>
          <w:bCs/>
          <w:sz w:val="24"/>
          <w:u w:val="single"/>
        </w:rPr>
      </w:pPr>
      <w:r w:rsidRPr="002F604D">
        <w:rPr>
          <w:b/>
          <w:bCs/>
          <w:sz w:val="24"/>
          <w:u w:val="single"/>
        </w:rPr>
        <w:t>Proceed to step 6. What is an SQL Injection?  list three example of what a hacker could supply to the input field to perform actions on the database that go further than just reading the data of a single user.</w:t>
      </w:r>
    </w:p>
    <w:p w14:paraId="05C57256" w14:textId="77777777" w:rsidR="00BE4A09" w:rsidRDefault="00BE4A09" w:rsidP="00734714">
      <w:pPr>
        <w:tabs>
          <w:tab w:val="left" w:pos="1080"/>
        </w:tabs>
        <w:spacing w:after="0" w:line="276" w:lineRule="auto"/>
        <w:ind w:left="720" w:right="180"/>
        <w:jc w:val="both"/>
        <w:rPr>
          <w:sz w:val="24"/>
        </w:rPr>
      </w:pPr>
    </w:p>
    <w:p w14:paraId="6D561D27" w14:textId="77777777" w:rsidR="00AF2CE3" w:rsidRPr="00AF2CE3" w:rsidRDefault="00BE4A09" w:rsidP="004C4986">
      <w:pPr>
        <w:pStyle w:val="ListParagraph"/>
        <w:numPr>
          <w:ilvl w:val="0"/>
          <w:numId w:val="3"/>
        </w:numPr>
        <w:jc w:val="both"/>
        <w:rPr>
          <w:b/>
          <w:sz w:val="24"/>
          <w:u w:val="single"/>
        </w:rPr>
      </w:pPr>
      <w:r w:rsidRPr="00AF2CE3">
        <w:rPr>
          <w:b/>
          <w:sz w:val="24"/>
          <w:u w:val="single"/>
        </w:rPr>
        <w:t>In step 6, provide the following input</w:t>
      </w:r>
      <w:r w:rsidR="00AF2CE3" w:rsidRPr="00AF2CE3">
        <w:rPr>
          <w:b/>
          <w:sz w:val="24"/>
          <w:u w:val="single"/>
        </w:rPr>
        <w:t xml:space="preserve"> and take a screenshot of the resulting query.</w:t>
      </w:r>
    </w:p>
    <w:p w14:paraId="1AC8C5F1" w14:textId="77777777" w:rsidR="00BE4A09" w:rsidRDefault="00BE4A09" w:rsidP="00734714">
      <w:pPr>
        <w:pStyle w:val="ListParagraph"/>
        <w:jc w:val="both"/>
        <w:rPr>
          <w:sz w:val="24"/>
        </w:rPr>
      </w:pPr>
    </w:p>
    <w:bookmarkStart w:id="8" w:name="_MON_1662622256"/>
    <w:bookmarkEnd w:id="8"/>
    <w:p w14:paraId="235E688D" w14:textId="77777777" w:rsidR="00BE4A09" w:rsidRDefault="007D4AD0" w:rsidP="00734714">
      <w:pPr>
        <w:tabs>
          <w:tab w:val="left" w:pos="1080"/>
        </w:tabs>
        <w:spacing w:after="0" w:line="0" w:lineRule="atLeast"/>
        <w:ind w:left="720"/>
        <w:jc w:val="both"/>
        <w:rPr>
          <w:sz w:val="24"/>
        </w:rPr>
      </w:pPr>
      <w:r w:rsidRPr="007D4AD0">
        <w:rPr>
          <w:noProof/>
          <w:sz w:val="24"/>
        </w:rPr>
        <w:object w:dxaOrig="9360" w:dyaOrig="458" w14:anchorId="53607AD8">
          <v:shape id="_x0000_i1027" type="#_x0000_t75" alt="" style="width:468pt;height:24pt;mso-width-percent:0;mso-height-percent:0;mso-width-percent:0;mso-height-percent:0" o:ole="">
            <v:imagedata r:id="rId17" o:title=""/>
          </v:shape>
          <o:OLEObject Type="Embed" ProgID="Word.OpenDocumentText.12" ShapeID="_x0000_i1027" DrawAspect="Content" ObjectID="_1759482330" r:id="rId18"/>
        </w:object>
      </w:r>
    </w:p>
    <w:p w14:paraId="77DDA3F7" w14:textId="77777777" w:rsidR="00BE4A09" w:rsidRDefault="00BE4A09" w:rsidP="004C4986">
      <w:pPr>
        <w:numPr>
          <w:ilvl w:val="0"/>
          <w:numId w:val="3"/>
        </w:numPr>
        <w:tabs>
          <w:tab w:val="left" w:pos="1080"/>
        </w:tabs>
        <w:spacing w:after="0" w:line="0" w:lineRule="atLeast"/>
        <w:jc w:val="both"/>
        <w:rPr>
          <w:sz w:val="24"/>
        </w:rPr>
      </w:pPr>
      <w:r>
        <w:rPr>
          <w:sz w:val="24"/>
        </w:rPr>
        <w:t>Read through steps 7,8.</w:t>
      </w:r>
    </w:p>
    <w:p w14:paraId="0CE82428" w14:textId="77777777" w:rsidR="00BE4A09" w:rsidRDefault="00BE4A09" w:rsidP="00734714">
      <w:pPr>
        <w:spacing w:line="44" w:lineRule="exact"/>
        <w:jc w:val="both"/>
        <w:rPr>
          <w:sz w:val="24"/>
        </w:rPr>
      </w:pPr>
    </w:p>
    <w:p w14:paraId="40BFDBE3" w14:textId="77777777" w:rsidR="00BE4A09" w:rsidRPr="00AF2CE3" w:rsidRDefault="00BE4A09" w:rsidP="004C4986">
      <w:pPr>
        <w:numPr>
          <w:ilvl w:val="0"/>
          <w:numId w:val="3"/>
        </w:numPr>
        <w:tabs>
          <w:tab w:val="left" w:pos="1080"/>
        </w:tabs>
        <w:spacing w:after="0" w:line="290" w:lineRule="auto"/>
        <w:ind w:right="60"/>
        <w:jc w:val="both"/>
        <w:rPr>
          <w:b/>
          <w:bCs/>
          <w:sz w:val="24"/>
          <w:u w:val="single"/>
        </w:rPr>
      </w:pPr>
      <w:r w:rsidRPr="00AF2CE3">
        <w:rPr>
          <w:b/>
          <w:bCs/>
          <w:sz w:val="24"/>
          <w:u w:val="single"/>
        </w:rPr>
        <w:lastRenderedPageBreak/>
        <w:t>Proceed to step 9, complete the SQL injection exercise by Selecting the options from the drop‐down menu to produce the below query. Why does this injection work?</w:t>
      </w:r>
    </w:p>
    <w:p w14:paraId="1B6366A3" w14:textId="77777777" w:rsidR="00BE4A09" w:rsidRDefault="00BE4A09" w:rsidP="00734714">
      <w:pPr>
        <w:pStyle w:val="ListParagraph"/>
        <w:jc w:val="both"/>
        <w:rPr>
          <w:bCs/>
          <w:sz w:val="24"/>
        </w:rPr>
      </w:pPr>
    </w:p>
    <w:bookmarkStart w:id="9" w:name="_MON_1662622396"/>
    <w:bookmarkEnd w:id="9"/>
    <w:p w14:paraId="4F654684" w14:textId="77777777" w:rsidR="00BE4A09" w:rsidRPr="00A409B9" w:rsidRDefault="007D4AD0" w:rsidP="00734714">
      <w:pPr>
        <w:tabs>
          <w:tab w:val="left" w:pos="1080"/>
        </w:tabs>
        <w:spacing w:after="0" w:line="290" w:lineRule="auto"/>
        <w:ind w:right="60"/>
        <w:jc w:val="both"/>
        <w:rPr>
          <w:bCs/>
          <w:sz w:val="24"/>
        </w:rPr>
      </w:pPr>
      <w:r w:rsidRPr="007D4AD0">
        <w:rPr>
          <w:bCs/>
          <w:noProof/>
          <w:sz w:val="24"/>
        </w:rPr>
        <w:object w:dxaOrig="9360" w:dyaOrig="476" w14:anchorId="375589EF">
          <v:shape id="_x0000_i1026" type="#_x0000_t75" alt="" style="width:468pt;height:24pt;mso-width-percent:0;mso-height-percent:0;mso-width-percent:0;mso-height-percent:0" o:ole="">
            <v:imagedata r:id="rId19" o:title=""/>
          </v:shape>
          <o:OLEObject Type="Embed" ProgID="Word.OpenDocumentText.12" ShapeID="_x0000_i1026" DrawAspect="Content" ObjectID="_1759482331" r:id="rId20"/>
        </w:object>
      </w:r>
    </w:p>
    <w:p w14:paraId="7B4F24D8" w14:textId="2AE02EBE" w:rsidR="00BE4A09" w:rsidRPr="00AF2CE3" w:rsidRDefault="00BE4A09" w:rsidP="004C4986">
      <w:pPr>
        <w:numPr>
          <w:ilvl w:val="0"/>
          <w:numId w:val="3"/>
        </w:numPr>
        <w:tabs>
          <w:tab w:val="left" w:pos="1080"/>
        </w:tabs>
        <w:spacing w:after="0" w:line="304" w:lineRule="auto"/>
        <w:ind w:right="360"/>
        <w:jc w:val="both"/>
        <w:rPr>
          <w:b/>
          <w:bCs/>
          <w:sz w:val="24"/>
          <w:u w:val="single"/>
        </w:rPr>
      </w:pPr>
      <w:r w:rsidRPr="00AF2CE3">
        <w:rPr>
          <w:b/>
          <w:bCs/>
          <w:sz w:val="24"/>
          <w:u w:val="single"/>
        </w:rPr>
        <w:t>Proceed to step 10, complete the Numeric SQL injection by entering values in the fields to produce the below query</w:t>
      </w:r>
      <w:r w:rsidR="00AF2CE3" w:rsidRPr="00AF2CE3">
        <w:rPr>
          <w:b/>
          <w:bCs/>
          <w:sz w:val="24"/>
          <w:u w:val="single"/>
        </w:rPr>
        <w:t xml:space="preserve"> and provide a screenshot of the result</w:t>
      </w:r>
      <w:r w:rsidRPr="00AF2CE3">
        <w:rPr>
          <w:b/>
          <w:bCs/>
          <w:sz w:val="24"/>
          <w:u w:val="single"/>
        </w:rPr>
        <w:t>.</w:t>
      </w:r>
    </w:p>
    <w:p w14:paraId="26456C14" w14:textId="77777777" w:rsidR="00BE4A09" w:rsidRDefault="00BE4A09" w:rsidP="00734714">
      <w:pPr>
        <w:tabs>
          <w:tab w:val="left" w:pos="1080"/>
        </w:tabs>
        <w:spacing w:after="0" w:line="304" w:lineRule="auto"/>
        <w:ind w:left="720" w:right="360"/>
        <w:jc w:val="both"/>
        <w:rPr>
          <w:sz w:val="24"/>
        </w:rPr>
      </w:pPr>
    </w:p>
    <w:p w14:paraId="50500D9C" w14:textId="77777777" w:rsidR="00BE4A09" w:rsidRPr="00AC0233" w:rsidRDefault="00BE4A09" w:rsidP="00734714">
      <w:pPr>
        <w:tabs>
          <w:tab w:val="left" w:pos="1080"/>
        </w:tabs>
        <w:spacing w:after="0" w:line="304" w:lineRule="auto"/>
        <w:ind w:left="720" w:right="360"/>
        <w:jc w:val="both"/>
        <w:rPr>
          <w:sz w:val="24"/>
        </w:rPr>
      </w:pPr>
      <w:r>
        <w:rPr>
          <w:noProof/>
        </w:rPr>
        <w:drawing>
          <wp:inline distT="0" distB="0" distL="0" distR="0" wp14:anchorId="6C0E3531" wp14:editId="781B76AF">
            <wp:extent cx="2346960" cy="851667"/>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0812" cy="860322"/>
                    </a:xfrm>
                    <a:prstGeom prst="rect">
                      <a:avLst/>
                    </a:prstGeom>
                  </pic:spPr>
                </pic:pic>
              </a:graphicData>
            </a:graphic>
          </wp:inline>
        </w:drawing>
      </w:r>
    </w:p>
    <w:p w14:paraId="2A270B6A" w14:textId="77777777" w:rsidR="00BE4A09" w:rsidRDefault="00BE4A09" w:rsidP="00734714">
      <w:pPr>
        <w:tabs>
          <w:tab w:val="left" w:pos="1080"/>
        </w:tabs>
        <w:spacing w:after="0" w:line="304" w:lineRule="auto"/>
        <w:ind w:left="720" w:right="360"/>
        <w:jc w:val="both"/>
        <w:rPr>
          <w:sz w:val="24"/>
        </w:rPr>
      </w:pPr>
    </w:p>
    <w:bookmarkStart w:id="10" w:name="_MON_1662622571"/>
    <w:bookmarkEnd w:id="10"/>
    <w:p w14:paraId="36EDB102" w14:textId="77777777" w:rsidR="00BE4A09" w:rsidRPr="00AC0233" w:rsidRDefault="007D4AD0" w:rsidP="00734714">
      <w:pPr>
        <w:spacing w:line="0" w:lineRule="atLeast"/>
        <w:jc w:val="both"/>
        <w:rPr>
          <w:bCs/>
          <w:sz w:val="24"/>
        </w:rPr>
      </w:pPr>
      <w:r w:rsidRPr="007D4AD0">
        <w:rPr>
          <w:bCs/>
          <w:noProof/>
          <w:sz w:val="24"/>
        </w:rPr>
        <w:object w:dxaOrig="9360" w:dyaOrig="464" w14:anchorId="67996B04">
          <v:shape id="_x0000_i1025" type="#_x0000_t75" alt="" style="width:468pt;height:24pt;mso-width-percent:0;mso-height-percent:0;mso-width-percent:0;mso-height-percent:0" o:ole="">
            <v:imagedata r:id="rId22" o:title=""/>
          </v:shape>
          <o:OLEObject Type="Embed" ProgID="Word.OpenDocumentText.12" ShapeID="_x0000_i1025" DrawAspect="Content" ObjectID="_1759482332" r:id="rId23"/>
        </w:object>
      </w:r>
    </w:p>
    <w:p w14:paraId="57AC68DA" w14:textId="427AC189" w:rsidR="00BE4A09" w:rsidRPr="00AF2CE3" w:rsidRDefault="00BE4A09" w:rsidP="004C4986">
      <w:pPr>
        <w:numPr>
          <w:ilvl w:val="0"/>
          <w:numId w:val="3"/>
        </w:numPr>
        <w:tabs>
          <w:tab w:val="left" w:pos="1080"/>
        </w:tabs>
        <w:spacing w:after="0" w:line="290" w:lineRule="auto"/>
        <w:ind w:right="220"/>
        <w:jc w:val="both"/>
        <w:rPr>
          <w:b/>
          <w:bCs/>
          <w:sz w:val="24"/>
          <w:u w:val="single"/>
        </w:rPr>
      </w:pPr>
      <w:r w:rsidRPr="00AF2CE3">
        <w:rPr>
          <w:b/>
          <w:bCs/>
          <w:sz w:val="24"/>
          <w:u w:val="single"/>
        </w:rPr>
        <w:t xml:space="preserve">Proceed to step 11 and complete the String SQL injection exercise to compromise the confidentially of data by viewing internal information that you should not have access to. </w:t>
      </w:r>
      <w:r w:rsidR="00AF2CE3" w:rsidRPr="00AF2CE3">
        <w:rPr>
          <w:b/>
          <w:bCs/>
          <w:sz w:val="24"/>
          <w:u w:val="single"/>
        </w:rPr>
        <w:t>Provide screenshot.</w:t>
      </w:r>
    </w:p>
    <w:p w14:paraId="0C3F45D8" w14:textId="77777777" w:rsidR="00BE4A09" w:rsidRDefault="00BE4A09" w:rsidP="00734714">
      <w:pPr>
        <w:spacing w:line="266" w:lineRule="exact"/>
        <w:jc w:val="both"/>
        <w:rPr>
          <w:b/>
          <w:bCs/>
          <w:sz w:val="24"/>
        </w:rPr>
      </w:pPr>
      <w:r>
        <w:rPr>
          <w:noProof/>
        </w:rPr>
        <w:drawing>
          <wp:anchor distT="0" distB="0" distL="114300" distR="114300" simplePos="0" relativeHeight="251659264" behindDoc="1" locked="0" layoutInCell="1" allowOverlap="1" wp14:anchorId="50A50857" wp14:editId="663DD9AE">
            <wp:simplePos x="0" y="0"/>
            <wp:positionH relativeFrom="margin">
              <wp:align>center</wp:align>
            </wp:positionH>
            <wp:positionV relativeFrom="paragraph">
              <wp:posOffset>4445</wp:posOffset>
            </wp:positionV>
            <wp:extent cx="3032760" cy="590550"/>
            <wp:effectExtent l="0" t="0" r="0" b="0"/>
            <wp:wrapTight wrapText="bothSides">
              <wp:wrapPolygon edited="0">
                <wp:start x="0" y="0"/>
                <wp:lineTo x="0" y="20903"/>
                <wp:lineTo x="21437" y="20903"/>
                <wp:lineTo x="21437" y="0"/>
                <wp:lineTo x="0" y="0"/>
              </wp:wrapPolygon>
            </wp:wrapTight>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32760" cy="590550"/>
                    </a:xfrm>
                    <a:prstGeom prst="rect">
                      <a:avLst/>
                    </a:prstGeom>
                  </pic:spPr>
                </pic:pic>
              </a:graphicData>
            </a:graphic>
            <wp14:sizeRelH relativeFrom="margin">
              <wp14:pctWidth>0</wp14:pctWidth>
            </wp14:sizeRelH>
            <wp14:sizeRelV relativeFrom="margin">
              <wp14:pctHeight>0</wp14:pctHeight>
            </wp14:sizeRelV>
          </wp:anchor>
        </w:drawing>
      </w:r>
    </w:p>
    <w:p w14:paraId="7267305B" w14:textId="77777777" w:rsidR="00BE4A09" w:rsidRDefault="00BE4A09" w:rsidP="00734714">
      <w:pPr>
        <w:spacing w:line="266" w:lineRule="exact"/>
        <w:jc w:val="both"/>
        <w:rPr>
          <w:b/>
          <w:bCs/>
          <w:sz w:val="24"/>
        </w:rPr>
      </w:pPr>
    </w:p>
    <w:p w14:paraId="48108964" w14:textId="77777777" w:rsidR="00BE4A09" w:rsidRDefault="00BE4A09" w:rsidP="00734714">
      <w:pPr>
        <w:spacing w:line="266" w:lineRule="exact"/>
        <w:jc w:val="both"/>
        <w:rPr>
          <w:b/>
          <w:bCs/>
          <w:sz w:val="24"/>
        </w:rPr>
      </w:pPr>
    </w:p>
    <w:p w14:paraId="3D739519" w14:textId="77777777" w:rsidR="00BE4A09" w:rsidRDefault="00BE4A09" w:rsidP="00734714">
      <w:pPr>
        <w:spacing w:line="266" w:lineRule="exact"/>
        <w:jc w:val="both"/>
        <w:rPr>
          <w:b/>
          <w:bCs/>
          <w:sz w:val="24"/>
        </w:rPr>
      </w:pPr>
    </w:p>
    <w:p w14:paraId="162BBCC5" w14:textId="77777777" w:rsidR="00BE4A09" w:rsidRPr="00AF2CE3" w:rsidRDefault="00BE4A09" w:rsidP="004C4986">
      <w:pPr>
        <w:numPr>
          <w:ilvl w:val="0"/>
          <w:numId w:val="3"/>
        </w:numPr>
        <w:tabs>
          <w:tab w:val="left" w:pos="1080"/>
        </w:tabs>
        <w:spacing w:after="0" w:line="276" w:lineRule="auto"/>
        <w:ind w:right="120"/>
        <w:jc w:val="both"/>
        <w:rPr>
          <w:b/>
          <w:bCs/>
          <w:sz w:val="24"/>
          <w:u w:val="single"/>
        </w:rPr>
      </w:pPr>
      <w:r w:rsidRPr="00AF2CE3">
        <w:rPr>
          <w:b/>
          <w:bCs/>
          <w:sz w:val="24"/>
          <w:u w:val="single"/>
        </w:rPr>
        <w:t>Proceed to step 12, complete the String SQL injection exercise to compromise the integrity of data by concatenating strings to it. Enter the following values in the text inputs to retrieve the requested information. Why does the below injection work and what was the result of it.</w:t>
      </w:r>
    </w:p>
    <w:p w14:paraId="26F59F7E" w14:textId="77777777" w:rsidR="00BE4A09" w:rsidRPr="00923A62" w:rsidRDefault="00BE4A09" w:rsidP="00734714">
      <w:pPr>
        <w:tabs>
          <w:tab w:val="left" w:pos="1080"/>
        </w:tabs>
        <w:spacing w:after="0" w:line="276" w:lineRule="auto"/>
        <w:ind w:left="720" w:right="120"/>
        <w:jc w:val="both"/>
        <w:rPr>
          <w:bCs/>
          <w:sz w:val="24"/>
        </w:rPr>
      </w:pPr>
    </w:p>
    <w:p w14:paraId="37F47B04" w14:textId="77777777" w:rsidR="00BE4A09" w:rsidRPr="004A0C02" w:rsidRDefault="00BE4A09" w:rsidP="004C4986">
      <w:pPr>
        <w:pStyle w:val="ListParagraph"/>
        <w:numPr>
          <w:ilvl w:val="3"/>
          <w:numId w:val="3"/>
        </w:numPr>
        <w:tabs>
          <w:tab w:val="left" w:pos="1440"/>
        </w:tabs>
        <w:spacing w:after="0" w:line="0" w:lineRule="atLeast"/>
        <w:jc w:val="both"/>
        <w:rPr>
          <w:sz w:val="24"/>
        </w:rPr>
      </w:pPr>
      <w:r w:rsidRPr="004A0C02">
        <w:rPr>
          <w:sz w:val="24"/>
        </w:rPr>
        <w:t xml:space="preserve">Employee Name: </w:t>
      </w:r>
      <w:r w:rsidRPr="004A0C02">
        <w:rPr>
          <w:i/>
          <w:sz w:val="24"/>
        </w:rPr>
        <w:t>Smith</w:t>
      </w:r>
    </w:p>
    <w:p w14:paraId="392024EA" w14:textId="77777777" w:rsidR="00BE4A09" w:rsidRDefault="00BE4A09" w:rsidP="00734714">
      <w:pPr>
        <w:spacing w:line="44" w:lineRule="exact"/>
        <w:jc w:val="both"/>
        <w:rPr>
          <w:sz w:val="24"/>
        </w:rPr>
      </w:pPr>
    </w:p>
    <w:p w14:paraId="21350465" w14:textId="77777777" w:rsidR="00BE4A09" w:rsidRPr="004A0C02" w:rsidRDefault="00BE4A09" w:rsidP="004C4986">
      <w:pPr>
        <w:pStyle w:val="ListParagraph"/>
        <w:numPr>
          <w:ilvl w:val="3"/>
          <w:numId w:val="3"/>
        </w:numPr>
        <w:tabs>
          <w:tab w:val="left" w:pos="1440"/>
        </w:tabs>
        <w:spacing w:after="0" w:line="291" w:lineRule="auto"/>
        <w:ind w:right="560"/>
        <w:jc w:val="both"/>
        <w:rPr>
          <w:sz w:val="24"/>
        </w:rPr>
      </w:pPr>
      <w:r w:rsidRPr="004A0C02">
        <w:rPr>
          <w:sz w:val="24"/>
        </w:rPr>
        <w:t xml:space="preserve">Authentication TAN: </w:t>
      </w:r>
      <w:r w:rsidRPr="004A0C02">
        <w:rPr>
          <w:i/>
          <w:sz w:val="24"/>
        </w:rPr>
        <w:t xml:space="preserve">TAN = 3SL99A'; UPDATE employees SET salary = 100000 WHERE </w:t>
      </w:r>
      <w:proofErr w:type="spellStart"/>
      <w:r w:rsidRPr="004A0C02">
        <w:rPr>
          <w:i/>
          <w:sz w:val="24"/>
        </w:rPr>
        <w:t>auth_tan</w:t>
      </w:r>
      <w:proofErr w:type="spellEnd"/>
      <w:r w:rsidRPr="004A0C02">
        <w:rPr>
          <w:i/>
          <w:sz w:val="24"/>
        </w:rPr>
        <w:t xml:space="preserve"> = '3SL99A</w:t>
      </w:r>
    </w:p>
    <w:p w14:paraId="09F652F0" w14:textId="77777777" w:rsidR="00BE4A09" w:rsidRDefault="00BE4A09" w:rsidP="00734714">
      <w:pPr>
        <w:spacing w:line="299" w:lineRule="exact"/>
        <w:jc w:val="both"/>
        <w:rPr>
          <w:sz w:val="24"/>
        </w:rPr>
      </w:pPr>
    </w:p>
    <w:p w14:paraId="49D87629" w14:textId="77777777" w:rsidR="00BE4A09" w:rsidRDefault="00BE4A09" w:rsidP="00734714">
      <w:pPr>
        <w:spacing w:line="299" w:lineRule="exact"/>
        <w:jc w:val="both"/>
        <w:rPr>
          <w:sz w:val="24"/>
        </w:rPr>
      </w:pPr>
      <w:r>
        <w:rPr>
          <w:noProof/>
        </w:rPr>
        <w:drawing>
          <wp:anchor distT="0" distB="0" distL="114300" distR="114300" simplePos="0" relativeHeight="251660288" behindDoc="1" locked="0" layoutInCell="1" allowOverlap="1" wp14:anchorId="6DD4CD83" wp14:editId="17DD0A9C">
            <wp:simplePos x="0" y="0"/>
            <wp:positionH relativeFrom="margin">
              <wp:align>center</wp:align>
            </wp:positionH>
            <wp:positionV relativeFrom="paragraph">
              <wp:posOffset>76200</wp:posOffset>
            </wp:positionV>
            <wp:extent cx="2964180" cy="581025"/>
            <wp:effectExtent l="0" t="0" r="7620" b="9525"/>
            <wp:wrapTight wrapText="bothSides">
              <wp:wrapPolygon edited="0">
                <wp:start x="0" y="0"/>
                <wp:lineTo x="0" y="21246"/>
                <wp:lineTo x="21517" y="21246"/>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64180" cy="581025"/>
                    </a:xfrm>
                    <a:prstGeom prst="rect">
                      <a:avLst/>
                    </a:prstGeom>
                  </pic:spPr>
                </pic:pic>
              </a:graphicData>
            </a:graphic>
            <wp14:sizeRelH relativeFrom="margin">
              <wp14:pctWidth>0</wp14:pctWidth>
            </wp14:sizeRelH>
            <wp14:sizeRelV relativeFrom="margin">
              <wp14:pctHeight>0</wp14:pctHeight>
            </wp14:sizeRelV>
          </wp:anchor>
        </w:drawing>
      </w:r>
    </w:p>
    <w:p w14:paraId="1039ECD9" w14:textId="77777777" w:rsidR="00BE4A09" w:rsidRDefault="00BE4A09" w:rsidP="00734714">
      <w:pPr>
        <w:spacing w:line="299" w:lineRule="exact"/>
        <w:jc w:val="both"/>
        <w:rPr>
          <w:sz w:val="24"/>
        </w:rPr>
      </w:pPr>
    </w:p>
    <w:p w14:paraId="193FEE2B" w14:textId="77777777" w:rsidR="00BE4A09" w:rsidRDefault="00BE4A09" w:rsidP="00734714">
      <w:pPr>
        <w:spacing w:line="299" w:lineRule="exact"/>
        <w:jc w:val="both"/>
        <w:rPr>
          <w:sz w:val="24"/>
        </w:rPr>
      </w:pPr>
    </w:p>
    <w:p w14:paraId="44A096FA" w14:textId="77777777" w:rsidR="00BE4A09" w:rsidRDefault="00BE4A09" w:rsidP="00734714">
      <w:pPr>
        <w:spacing w:line="299" w:lineRule="exact"/>
        <w:jc w:val="both"/>
        <w:rPr>
          <w:sz w:val="24"/>
        </w:rPr>
      </w:pPr>
    </w:p>
    <w:p w14:paraId="5FCCC6DD" w14:textId="33B3F685" w:rsidR="00BE4A09" w:rsidRPr="00AF2CE3" w:rsidRDefault="00BE4A09" w:rsidP="004C4986">
      <w:pPr>
        <w:numPr>
          <w:ilvl w:val="0"/>
          <w:numId w:val="3"/>
        </w:numPr>
        <w:tabs>
          <w:tab w:val="left" w:pos="1080"/>
        </w:tabs>
        <w:spacing w:after="0" w:line="275" w:lineRule="auto"/>
        <w:ind w:right="80"/>
        <w:jc w:val="both"/>
        <w:rPr>
          <w:b/>
          <w:bCs/>
          <w:sz w:val="24"/>
          <w:u w:val="single"/>
        </w:rPr>
      </w:pPr>
      <w:r w:rsidRPr="00AF2CE3">
        <w:rPr>
          <w:b/>
          <w:bCs/>
          <w:sz w:val="24"/>
          <w:u w:val="single"/>
        </w:rPr>
        <w:t xml:space="preserve">Proceed to step 13, complete the exercise to delete the </w:t>
      </w:r>
      <w:proofErr w:type="spellStart"/>
      <w:r w:rsidRPr="00AF2CE3">
        <w:rPr>
          <w:b/>
          <w:bCs/>
          <w:sz w:val="24"/>
          <w:u w:val="single"/>
        </w:rPr>
        <w:t>access_log</w:t>
      </w:r>
      <w:proofErr w:type="spellEnd"/>
      <w:r w:rsidRPr="00AF2CE3">
        <w:rPr>
          <w:b/>
          <w:bCs/>
          <w:sz w:val="24"/>
          <w:u w:val="single"/>
        </w:rPr>
        <w:t xml:space="preserve"> table to compromise the availability of data. Enter the following values in the text inputs to retrieve the requested information. Why does the below injection work and what was the result of it?</w:t>
      </w:r>
      <w:r w:rsidR="00AF2CE3">
        <w:rPr>
          <w:b/>
          <w:bCs/>
          <w:sz w:val="24"/>
          <w:u w:val="single"/>
        </w:rPr>
        <w:t xml:space="preserve"> Provide screenshot</w:t>
      </w:r>
    </w:p>
    <w:p w14:paraId="4DF60884" w14:textId="77777777" w:rsidR="00BE4A09" w:rsidRDefault="00BE4A09" w:rsidP="00734714">
      <w:pPr>
        <w:spacing w:line="4" w:lineRule="exact"/>
        <w:jc w:val="both"/>
        <w:rPr>
          <w:sz w:val="24"/>
        </w:rPr>
      </w:pPr>
    </w:p>
    <w:p w14:paraId="72B18FEF" w14:textId="77777777" w:rsidR="00BE4A09" w:rsidRPr="004A0C02" w:rsidRDefault="00BE4A09" w:rsidP="004C4986">
      <w:pPr>
        <w:pStyle w:val="ListParagraph"/>
        <w:numPr>
          <w:ilvl w:val="3"/>
          <w:numId w:val="3"/>
        </w:numPr>
        <w:tabs>
          <w:tab w:val="left" w:pos="1440"/>
        </w:tabs>
        <w:spacing w:after="0" w:line="0" w:lineRule="atLeast"/>
        <w:jc w:val="both"/>
        <w:rPr>
          <w:sz w:val="24"/>
        </w:rPr>
      </w:pPr>
      <w:proofErr w:type="spellStart"/>
      <w:r w:rsidRPr="004A0C02">
        <w:rPr>
          <w:sz w:val="24"/>
        </w:rPr>
        <w:t>Action_contains</w:t>
      </w:r>
      <w:proofErr w:type="spellEnd"/>
      <w:r w:rsidRPr="004A0C02">
        <w:rPr>
          <w:sz w:val="24"/>
        </w:rPr>
        <w:t xml:space="preserve">: </w:t>
      </w:r>
      <w:r w:rsidRPr="004A0C02">
        <w:rPr>
          <w:i/>
          <w:sz w:val="24"/>
        </w:rPr>
        <w:t xml:space="preserve">John'; DROP table </w:t>
      </w:r>
      <w:proofErr w:type="spellStart"/>
      <w:r w:rsidRPr="004A0C02">
        <w:rPr>
          <w:i/>
          <w:sz w:val="24"/>
        </w:rPr>
        <w:t>access_log</w:t>
      </w:r>
      <w:proofErr w:type="spellEnd"/>
      <w:r w:rsidRPr="004A0C02">
        <w:rPr>
          <w:i/>
          <w:sz w:val="24"/>
        </w:rPr>
        <w:t>; --</w:t>
      </w:r>
    </w:p>
    <w:p w14:paraId="20EBB7D1" w14:textId="77777777" w:rsidR="00BE4A09" w:rsidRDefault="00BE4A09" w:rsidP="00734714">
      <w:pPr>
        <w:tabs>
          <w:tab w:val="left" w:pos="1440"/>
        </w:tabs>
        <w:spacing w:after="0" w:line="0" w:lineRule="atLeast"/>
        <w:jc w:val="both"/>
        <w:rPr>
          <w:sz w:val="24"/>
        </w:rPr>
      </w:pPr>
    </w:p>
    <w:p w14:paraId="0DF7874C" w14:textId="77777777" w:rsidR="00BE4A09" w:rsidRPr="004A0C02" w:rsidRDefault="00BE4A09" w:rsidP="00734714">
      <w:pPr>
        <w:tabs>
          <w:tab w:val="left" w:pos="1440"/>
        </w:tabs>
        <w:spacing w:after="0" w:line="0" w:lineRule="atLeast"/>
        <w:jc w:val="center"/>
        <w:rPr>
          <w:sz w:val="24"/>
        </w:rPr>
      </w:pPr>
      <w:r>
        <w:rPr>
          <w:noProof/>
        </w:rPr>
        <w:drawing>
          <wp:inline distT="0" distB="0" distL="0" distR="0" wp14:anchorId="15ECCB6E" wp14:editId="3844FCC0">
            <wp:extent cx="2712720" cy="372472"/>
            <wp:effectExtent l="0" t="0" r="0" b="889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8167" cy="384204"/>
                    </a:xfrm>
                    <a:prstGeom prst="rect">
                      <a:avLst/>
                    </a:prstGeom>
                  </pic:spPr>
                </pic:pic>
              </a:graphicData>
            </a:graphic>
          </wp:inline>
        </w:drawing>
      </w:r>
    </w:p>
    <w:p w14:paraId="14F5DC13" w14:textId="77777777" w:rsidR="002E6AB5" w:rsidRDefault="002E6AB5" w:rsidP="002E6AB5">
      <w:pPr>
        <w:spacing w:line="200" w:lineRule="exact"/>
        <w:rPr>
          <w:rFonts w:ascii="Times New Roman" w:eastAsia="Times New Roman" w:hAnsi="Times New Roman"/>
        </w:rPr>
      </w:pPr>
    </w:p>
    <w:p w14:paraId="0623BD76" w14:textId="5D0D2542" w:rsidR="00A753EB" w:rsidRPr="00800EC2" w:rsidRDefault="00A753EB" w:rsidP="00734714">
      <w:pPr>
        <w:pStyle w:val="Heading1"/>
        <w:jc w:val="both"/>
        <w:rPr>
          <w:rFonts w:cstheme="minorHAnsi"/>
          <w:sz w:val="28"/>
          <w:szCs w:val="28"/>
        </w:rPr>
      </w:pPr>
      <w:bookmarkStart w:id="11" w:name="_Toc82836781"/>
      <w:bookmarkStart w:id="12" w:name="_Toc97195552"/>
      <w:bookmarkStart w:id="13" w:name="_Toc130284973"/>
      <w:r w:rsidRPr="00800EC2">
        <w:rPr>
          <w:rFonts w:cstheme="minorHAnsi"/>
          <w:sz w:val="28"/>
          <w:szCs w:val="28"/>
        </w:rPr>
        <w:t xml:space="preserve">Task </w:t>
      </w:r>
      <w:r w:rsidR="005707F6">
        <w:rPr>
          <w:rFonts w:cstheme="minorHAnsi"/>
          <w:sz w:val="28"/>
          <w:szCs w:val="28"/>
        </w:rPr>
        <w:t>3</w:t>
      </w:r>
      <w:r w:rsidRPr="00800EC2">
        <w:rPr>
          <w:rFonts w:cstheme="minorHAnsi"/>
          <w:sz w:val="28"/>
          <w:szCs w:val="28"/>
        </w:rPr>
        <w:t>: Network Configuration Manager tool from SolarWinds</w:t>
      </w:r>
      <w:bookmarkEnd w:id="11"/>
      <w:bookmarkEnd w:id="12"/>
      <w:bookmarkEnd w:id="13"/>
    </w:p>
    <w:p w14:paraId="2427FB03" w14:textId="77777777" w:rsidR="00A753EB" w:rsidRDefault="00A753EB" w:rsidP="00734714">
      <w:pPr>
        <w:jc w:val="both"/>
        <w:rPr>
          <w:rFonts w:cstheme="minorHAnsi"/>
        </w:rPr>
      </w:pPr>
    </w:p>
    <w:p w14:paraId="2CD55CD6" w14:textId="77777777" w:rsidR="00A753EB" w:rsidRPr="0038796C" w:rsidRDefault="00A753EB" w:rsidP="00734714">
      <w:pPr>
        <w:ind w:left="720"/>
        <w:jc w:val="both"/>
        <w:rPr>
          <w:rFonts w:cstheme="minorHAnsi"/>
        </w:rPr>
      </w:pPr>
      <w:r w:rsidRPr="00B97763">
        <w:rPr>
          <w:rFonts w:cstheme="minorHAnsi"/>
        </w:rPr>
        <w:t>SolarWinds Inc. is an American company that develops software for businesses to help manage their networks, systems, and information technology infrastructure.</w:t>
      </w:r>
      <w:r>
        <w:rPr>
          <w:rFonts w:cstheme="minorHAnsi"/>
        </w:rPr>
        <w:t xml:space="preserve"> One of the products provided by SolarWinds is “Network Configuration Manager” which is a tool used to </w:t>
      </w:r>
      <w:r w:rsidRPr="00B97763">
        <w:rPr>
          <w:rFonts w:cstheme="minorHAnsi"/>
        </w:rPr>
        <w:t>Save time and ensure compliance with automated network configuration management and backup</w:t>
      </w:r>
      <w:r>
        <w:rPr>
          <w:rFonts w:cstheme="minorHAnsi"/>
        </w:rPr>
        <w:t xml:space="preserve">. It can also be used for vulnerability assessment to protect a network from malware by </w:t>
      </w:r>
      <w:r w:rsidRPr="00B97763">
        <w:rPr>
          <w:rFonts w:cstheme="minorHAnsi"/>
        </w:rPr>
        <w:t>integrati</w:t>
      </w:r>
      <w:r>
        <w:rPr>
          <w:rFonts w:cstheme="minorHAnsi"/>
        </w:rPr>
        <w:t>ng</w:t>
      </w:r>
      <w:r w:rsidRPr="00B97763">
        <w:rPr>
          <w:rFonts w:cstheme="minorHAnsi"/>
        </w:rPr>
        <w:t xml:space="preserve"> with the National Vulnerability Database and access to the most current </w:t>
      </w:r>
      <w:proofErr w:type="gramStart"/>
      <w:r w:rsidRPr="00B97763">
        <w:rPr>
          <w:rFonts w:cstheme="minorHAnsi"/>
        </w:rPr>
        <w:t>CVE’s</w:t>
      </w:r>
      <w:proofErr w:type="gramEnd"/>
      <w:r w:rsidRPr="00B97763">
        <w:rPr>
          <w:rFonts w:cstheme="minorHAnsi"/>
        </w:rPr>
        <w:t xml:space="preserve"> to identify </w:t>
      </w:r>
      <w:r w:rsidRPr="0038796C">
        <w:rPr>
          <w:rFonts w:cstheme="minorHAnsi"/>
        </w:rPr>
        <w:t>vulnerabilities in your devices.</w:t>
      </w:r>
    </w:p>
    <w:p w14:paraId="105740CE" w14:textId="77777777" w:rsidR="00A753EB" w:rsidRPr="0038796C" w:rsidRDefault="00A753EB" w:rsidP="00734714">
      <w:pPr>
        <w:jc w:val="both"/>
        <w:rPr>
          <w:rFonts w:cstheme="minorHAnsi"/>
        </w:rPr>
      </w:pPr>
    </w:p>
    <w:p w14:paraId="7E5DE81D" w14:textId="77777777" w:rsidR="00A753EB" w:rsidRPr="0038796C" w:rsidRDefault="00A753EB" w:rsidP="004C4986">
      <w:pPr>
        <w:pStyle w:val="ListParagraph"/>
        <w:numPr>
          <w:ilvl w:val="0"/>
          <w:numId w:val="5"/>
        </w:numPr>
        <w:spacing w:after="0" w:line="240" w:lineRule="auto"/>
        <w:jc w:val="both"/>
        <w:rPr>
          <w:rFonts w:cstheme="minorHAnsi"/>
        </w:rPr>
      </w:pPr>
      <w:r w:rsidRPr="0038796C">
        <w:rPr>
          <w:rFonts w:cstheme="minorHAnsi"/>
        </w:rPr>
        <w:t xml:space="preserve">Use your web browser to navigate to the following URL: </w:t>
      </w:r>
      <w:hyperlink r:id="rId27" w:history="1">
        <w:r w:rsidRPr="0038796C">
          <w:rPr>
            <w:rStyle w:val="Hyperlink"/>
            <w:rFonts w:cstheme="minorHAnsi"/>
          </w:rPr>
          <w:t>https://www.solarwinds.com/network-configuration-manager</w:t>
        </w:r>
      </w:hyperlink>
    </w:p>
    <w:p w14:paraId="739E9319" w14:textId="77777777" w:rsidR="00A753EB" w:rsidRPr="0038796C" w:rsidRDefault="00A753EB" w:rsidP="004C4986">
      <w:pPr>
        <w:pStyle w:val="ListParagraph"/>
        <w:numPr>
          <w:ilvl w:val="0"/>
          <w:numId w:val="5"/>
        </w:numPr>
        <w:spacing w:after="0" w:line="240" w:lineRule="auto"/>
        <w:jc w:val="both"/>
        <w:rPr>
          <w:rFonts w:cstheme="minorHAnsi"/>
        </w:rPr>
      </w:pPr>
      <w:r w:rsidRPr="0038796C">
        <w:rPr>
          <w:rFonts w:cstheme="minorHAnsi"/>
        </w:rPr>
        <w:t>Click on the “Interactive demo” button</w:t>
      </w:r>
    </w:p>
    <w:p w14:paraId="257E1BF2" w14:textId="77777777" w:rsidR="00A753EB" w:rsidRPr="0038796C" w:rsidRDefault="00A753EB" w:rsidP="004C4986">
      <w:pPr>
        <w:pStyle w:val="ListParagraph"/>
        <w:numPr>
          <w:ilvl w:val="0"/>
          <w:numId w:val="5"/>
        </w:numPr>
        <w:spacing w:after="0" w:line="240" w:lineRule="auto"/>
        <w:jc w:val="both"/>
        <w:rPr>
          <w:rFonts w:cstheme="minorHAnsi"/>
        </w:rPr>
      </w:pPr>
      <w:r w:rsidRPr="0038796C">
        <w:rPr>
          <w:rFonts w:cstheme="minorHAnsi"/>
        </w:rPr>
        <w:t>Fill in the required information in the fields and then click on “Proceed to online demo” button</w:t>
      </w:r>
    </w:p>
    <w:p w14:paraId="7202E21C" w14:textId="77777777" w:rsidR="00A753EB" w:rsidRPr="0038796C" w:rsidRDefault="00A753EB" w:rsidP="004C4986">
      <w:pPr>
        <w:pStyle w:val="ListParagraph"/>
        <w:numPr>
          <w:ilvl w:val="0"/>
          <w:numId w:val="5"/>
        </w:numPr>
        <w:spacing w:after="0" w:line="240" w:lineRule="auto"/>
        <w:jc w:val="both"/>
        <w:rPr>
          <w:rFonts w:cstheme="minorHAnsi"/>
        </w:rPr>
      </w:pPr>
      <w:r w:rsidRPr="0038796C">
        <w:rPr>
          <w:rFonts w:cstheme="minorHAnsi"/>
        </w:rPr>
        <w:t>Explore the dashboard</w:t>
      </w:r>
    </w:p>
    <w:p w14:paraId="73A94C26" w14:textId="77777777" w:rsidR="00A753EB" w:rsidRPr="0038796C" w:rsidRDefault="00A753EB" w:rsidP="004C4986">
      <w:pPr>
        <w:pStyle w:val="ListParagraph"/>
        <w:numPr>
          <w:ilvl w:val="0"/>
          <w:numId w:val="5"/>
        </w:numPr>
        <w:spacing w:after="0" w:line="240" w:lineRule="auto"/>
        <w:jc w:val="both"/>
        <w:rPr>
          <w:rFonts w:cstheme="minorHAnsi"/>
        </w:rPr>
      </w:pPr>
      <w:r w:rsidRPr="0038796C">
        <w:rPr>
          <w:rFonts w:cstheme="minorHAnsi"/>
        </w:rPr>
        <w:t>Click on “My Dashboards” in the top menu to display the drop-down menu. From the drop-down menu that appears, click on “Network Configuration” then on “Config Summary”.</w:t>
      </w:r>
    </w:p>
    <w:p w14:paraId="40DB30EF" w14:textId="77777777" w:rsidR="00A753EB" w:rsidRPr="0038796C" w:rsidRDefault="00A753EB" w:rsidP="004C4986">
      <w:pPr>
        <w:pStyle w:val="ListParagraph"/>
        <w:numPr>
          <w:ilvl w:val="0"/>
          <w:numId w:val="5"/>
        </w:numPr>
        <w:spacing w:after="0" w:line="240" w:lineRule="auto"/>
        <w:jc w:val="both"/>
        <w:rPr>
          <w:rFonts w:cstheme="minorHAnsi"/>
        </w:rPr>
      </w:pPr>
      <w:r w:rsidRPr="0038796C">
        <w:rPr>
          <w:rFonts w:cstheme="minorHAnsi"/>
        </w:rPr>
        <w:t xml:space="preserve">When the Config Summary page appears, navigate to the “Firmware Vulnerabilities” </w:t>
      </w:r>
      <w:proofErr w:type="gramStart"/>
      <w:r w:rsidRPr="0038796C">
        <w:rPr>
          <w:rFonts w:cstheme="minorHAnsi"/>
        </w:rPr>
        <w:t>section</w:t>
      </w:r>
      <w:proofErr w:type="gramEnd"/>
      <w:r w:rsidRPr="0038796C">
        <w:rPr>
          <w:rFonts w:cstheme="minorHAnsi"/>
        </w:rPr>
        <w:t xml:space="preserve"> and click on “Show All”.</w:t>
      </w:r>
    </w:p>
    <w:p w14:paraId="33F126A7" w14:textId="77777777" w:rsidR="00A753EB" w:rsidRPr="0038796C" w:rsidRDefault="00A753EB" w:rsidP="004C4986">
      <w:pPr>
        <w:pStyle w:val="ListParagraph"/>
        <w:numPr>
          <w:ilvl w:val="0"/>
          <w:numId w:val="5"/>
        </w:numPr>
        <w:spacing w:after="0" w:line="240" w:lineRule="auto"/>
        <w:jc w:val="both"/>
        <w:rPr>
          <w:rFonts w:cstheme="minorHAnsi"/>
        </w:rPr>
      </w:pPr>
      <w:r w:rsidRPr="0038796C">
        <w:rPr>
          <w:rFonts w:cstheme="minorHAnsi"/>
        </w:rPr>
        <w:t>Examine on of the listed vulnerabilities and answer the following questions:</w:t>
      </w:r>
    </w:p>
    <w:p w14:paraId="4564A8BD" w14:textId="77777777" w:rsidR="00A753EB" w:rsidRDefault="00A753EB" w:rsidP="004C4986">
      <w:pPr>
        <w:pStyle w:val="ListParagraph"/>
        <w:numPr>
          <w:ilvl w:val="1"/>
          <w:numId w:val="5"/>
        </w:numPr>
        <w:spacing w:after="0" w:line="240" w:lineRule="auto"/>
        <w:jc w:val="both"/>
        <w:rPr>
          <w:rFonts w:cstheme="minorHAnsi"/>
          <w:b/>
          <w:bCs/>
          <w:u w:val="single"/>
        </w:rPr>
      </w:pPr>
      <w:r>
        <w:rPr>
          <w:rFonts w:cstheme="minorHAnsi"/>
          <w:b/>
          <w:bCs/>
          <w:u w:val="single"/>
        </w:rPr>
        <w:t>Provide a screenshot for the listed vulnerabilities.</w:t>
      </w:r>
    </w:p>
    <w:p w14:paraId="41AA2CDB" w14:textId="77777777" w:rsidR="00A753EB" w:rsidRPr="0038796C" w:rsidRDefault="00A753EB" w:rsidP="004C4986">
      <w:pPr>
        <w:pStyle w:val="ListParagraph"/>
        <w:numPr>
          <w:ilvl w:val="1"/>
          <w:numId w:val="5"/>
        </w:numPr>
        <w:spacing w:after="0" w:line="240" w:lineRule="auto"/>
        <w:jc w:val="both"/>
        <w:rPr>
          <w:rFonts w:cstheme="minorHAnsi"/>
          <w:b/>
          <w:bCs/>
          <w:u w:val="single"/>
        </w:rPr>
      </w:pPr>
      <w:r w:rsidRPr="0038796C">
        <w:rPr>
          <w:rFonts w:cstheme="minorHAnsi"/>
          <w:b/>
          <w:bCs/>
          <w:u w:val="single"/>
        </w:rPr>
        <w:t>What is the vulnerability ID</w:t>
      </w:r>
      <w:r>
        <w:rPr>
          <w:rFonts w:cstheme="minorHAnsi"/>
          <w:b/>
          <w:bCs/>
          <w:u w:val="single"/>
        </w:rPr>
        <w:t>, provide one example</w:t>
      </w:r>
      <w:r w:rsidRPr="0038796C">
        <w:rPr>
          <w:rFonts w:cstheme="minorHAnsi"/>
          <w:b/>
          <w:bCs/>
          <w:u w:val="single"/>
        </w:rPr>
        <w:t>?</w:t>
      </w:r>
    </w:p>
    <w:p w14:paraId="3887B15D" w14:textId="77777777" w:rsidR="00A753EB" w:rsidRPr="0038796C" w:rsidRDefault="00A753EB" w:rsidP="004C4986">
      <w:pPr>
        <w:pStyle w:val="ListParagraph"/>
        <w:numPr>
          <w:ilvl w:val="1"/>
          <w:numId w:val="5"/>
        </w:numPr>
        <w:spacing w:after="0" w:line="240" w:lineRule="auto"/>
        <w:jc w:val="both"/>
        <w:rPr>
          <w:rFonts w:cstheme="minorHAnsi"/>
          <w:b/>
          <w:bCs/>
          <w:u w:val="single"/>
        </w:rPr>
      </w:pPr>
      <w:r w:rsidRPr="0038796C">
        <w:rPr>
          <w:rFonts w:cstheme="minorHAnsi"/>
          <w:b/>
          <w:bCs/>
          <w:u w:val="single"/>
        </w:rPr>
        <w:t>What is the CVSS Base score</w:t>
      </w:r>
      <w:r>
        <w:rPr>
          <w:rFonts w:cstheme="minorHAnsi"/>
          <w:b/>
          <w:bCs/>
          <w:u w:val="single"/>
        </w:rPr>
        <w:t>, provide the value for the chosen vulnerability</w:t>
      </w:r>
      <w:r w:rsidRPr="0038796C">
        <w:rPr>
          <w:rFonts w:cstheme="minorHAnsi"/>
          <w:b/>
          <w:bCs/>
          <w:u w:val="single"/>
        </w:rPr>
        <w:t>?</w:t>
      </w:r>
    </w:p>
    <w:p w14:paraId="48AC1487" w14:textId="77777777" w:rsidR="00A753EB" w:rsidRPr="0038796C" w:rsidRDefault="00A753EB" w:rsidP="004C4986">
      <w:pPr>
        <w:pStyle w:val="ListParagraph"/>
        <w:numPr>
          <w:ilvl w:val="1"/>
          <w:numId w:val="5"/>
        </w:numPr>
        <w:spacing w:after="0" w:line="240" w:lineRule="auto"/>
        <w:jc w:val="both"/>
        <w:rPr>
          <w:rFonts w:cstheme="minorHAnsi"/>
          <w:b/>
          <w:bCs/>
          <w:u w:val="single"/>
        </w:rPr>
      </w:pPr>
      <w:r w:rsidRPr="0038796C">
        <w:rPr>
          <w:rFonts w:cstheme="minorHAnsi"/>
          <w:b/>
          <w:bCs/>
          <w:u w:val="single"/>
        </w:rPr>
        <w:t>What is the severity level</w:t>
      </w:r>
      <w:r>
        <w:rPr>
          <w:rFonts w:cstheme="minorHAnsi"/>
          <w:b/>
          <w:bCs/>
          <w:u w:val="single"/>
        </w:rPr>
        <w:t>, provide the value for the chosen vulnerability</w:t>
      </w:r>
      <w:r w:rsidRPr="0038796C">
        <w:rPr>
          <w:rFonts w:cstheme="minorHAnsi"/>
          <w:b/>
          <w:bCs/>
          <w:u w:val="single"/>
        </w:rPr>
        <w:t>?</w:t>
      </w:r>
    </w:p>
    <w:p w14:paraId="0C9C4D6C" w14:textId="77777777" w:rsidR="00A753EB" w:rsidRPr="0038796C" w:rsidRDefault="00A753EB" w:rsidP="004C4986">
      <w:pPr>
        <w:pStyle w:val="ListParagraph"/>
        <w:numPr>
          <w:ilvl w:val="1"/>
          <w:numId w:val="5"/>
        </w:numPr>
        <w:spacing w:after="0" w:line="240" w:lineRule="auto"/>
        <w:jc w:val="both"/>
        <w:rPr>
          <w:rFonts w:cstheme="minorHAnsi"/>
          <w:b/>
          <w:bCs/>
          <w:u w:val="single"/>
        </w:rPr>
      </w:pPr>
      <w:r w:rsidRPr="0038796C">
        <w:rPr>
          <w:rFonts w:cstheme="minorHAnsi"/>
          <w:b/>
          <w:bCs/>
          <w:u w:val="single"/>
        </w:rPr>
        <w:t>How many nodes are affected by this vulnerability?</w:t>
      </w:r>
    </w:p>
    <w:p w14:paraId="6352DB8F" w14:textId="77777777" w:rsidR="00A753EB" w:rsidRPr="0038796C" w:rsidRDefault="00A753EB" w:rsidP="004C4986">
      <w:pPr>
        <w:pStyle w:val="ListParagraph"/>
        <w:numPr>
          <w:ilvl w:val="1"/>
          <w:numId w:val="5"/>
        </w:numPr>
        <w:spacing w:after="0" w:line="240" w:lineRule="auto"/>
        <w:jc w:val="both"/>
        <w:rPr>
          <w:rFonts w:cstheme="minorHAnsi"/>
          <w:b/>
          <w:bCs/>
          <w:u w:val="single"/>
        </w:rPr>
      </w:pPr>
      <w:r w:rsidRPr="0038796C">
        <w:rPr>
          <w:rFonts w:cstheme="minorHAnsi"/>
          <w:b/>
          <w:bCs/>
          <w:u w:val="single"/>
        </w:rPr>
        <w:t>What is the vulnerability summary?</w:t>
      </w:r>
    </w:p>
    <w:p w14:paraId="7CBDE70B" w14:textId="77777777" w:rsidR="00A753EB" w:rsidRPr="0038796C" w:rsidRDefault="00A753EB" w:rsidP="004C4986">
      <w:pPr>
        <w:pStyle w:val="ListParagraph"/>
        <w:numPr>
          <w:ilvl w:val="1"/>
          <w:numId w:val="5"/>
        </w:numPr>
        <w:spacing w:after="0" w:line="240" w:lineRule="auto"/>
        <w:jc w:val="both"/>
        <w:rPr>
          <w:rFonts w:cstheme="minorHAnsi"/>
          <w:b/>
          <w:bCs/>
          <w:u w:val="single"/>
        </w:rPr>
      </w:pPr>
      <w:r w:rsidRPr="0038796C">
        <w:rPr>
          <w:rFonts w:cstheme="minorHAnsi"/>
          <w:b/>
          <w:bCs/>
          <w:u w:val="single"/>
        </w:rPr>
        <w:t>Are there any available solutions for this vulnerability</w:t>
      </w:r>
      <w:r>
        <w:rPr>
          <w:rFonts w:cstheme="minorHAnsi"/>
          <w:b/>
          <w:bCs/>
          <w:u w:val="single"/>
        </w:rPr>
        <w:t>, list the solution/s</w:t>
      </w:r>
      <w:r w:rsidRPr="0038796C">
        <w:rPr>
          <w:rFonts w:cstheme="minorHAnsi"/>
          <w:b/>
          <w:bCs/>
          <w:u w:val="single"/>
        </w:rPr>
        <w:t>?</w:t>
      </w:r>
    </w:p>
    <w:p w14:paraId="0E69A676" w14:textId="77777777" w:rsidR="00A753EB" w:rsidRPr="0037681B" w:rsidRDefault="00A753EB" w:rsidP="00734714">
      <w:pPr>
        <w:jc w:val="both"/>
        <w:rPr>
          <w:b/>
          <w:sz w:val="24"/>
          <w:szCs w:val="24"/>
          <w:u w:val="single"/>
        </w:rPr>
      </w:pPr>
    </w:p>
    <w:sectPr w:rsidR="00A753EB" w:rsidRPr="0037681B">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F66F" w14:textId="77777777" w:rsidR="007D4AD0" w:rsidRDefault="007D4AD0" w:rsidP="00BB46E8">
      <w:pPr>
        <w:spacing w:after="0" w:line="240" w:lineRule="auto"/>
      </w:pPr>
      <w:r>
        <w:separator/>
      </w:r>
    </w:p>
  </w:endnote>
  <w:endnote w:type="continuationSeparator" w:id="0">
    <w:p w14:paraId="383B8A64" w14:textId="77777777" w:rsidR="007D4AD0" w:rsidRDefault="007D4AD0" w:rsidP="00BB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FF78" w14:textId="4A24850A" w:rsidR="00000000" w:rsidRDefault="00A8651E" w:rsidP="00E03CFB">
    <w:pPr>
      <w:pStyle w:val="Footer"/>
    </w:pPr>
    <w:r>
      <w:t xml:space="preserve">Adapted using resources on </w:t>
    </w:r>
    <w:proofErr w:type="spellStart"/>
    <w:r>
      <w:t>WebGoat</w:t>
    </w:r>
    <w:proofErr w:type="spellEnd"/>
    <w:r w:rsidR="00A6245A">
      <w:tab/>
    </w:r>
    <w:sdt>
      <w:sdtPr>
        <w:id w:val="-1768845522"/>
        <w:docPartObj>
          <w:docPartGallery w:val="Page Numbers (Bottom of Page)"/>
          <w:docPartUnique/>
        </w:docPartObj>
      </w:sdtPr>
      <w:sdtEndPr>
        <w:rPr>
          <w:noProof/>
        </w:rPr>
      </w:sdtEndPr>
      <w:sdtContent>
        <w:r w:rsidR="0005007F">
          <w:t xml:space="preserve">      </w:t>
        </w:r>
        <w:r w:rsidR="0005007F">
          <w:tab/>
        </w:r>
        <w:r w:rsidR="00861557">
          <w:fldChar w:fldCharType="begin"/>
        </w:r>
        <w:r w:rsidR="00861557">
          <w:instrText xml:space="preserve"> PAGE   \* MERGEFORMAT </w:instrText>
        </w:r>
        <w:r w:rsidR="00861557">
          <w:fldChar w:fldCharType="separate"/>
        </w:r>
        <w:r w:rsidR="00861557">
          <w:rPr>
            <w:noProof/>
          </w:rPr>
          <w:t>2</w:t>
        </w:r>
        <w:r w:rsidR="0086155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68AD" w14:textId="77777777" w:rsidR="007D4AD0" w:rsidRDefault="007D4AD0" w:rsidP="00BB46E8">
      <w:pPr>
        <w:spacing w:after="0" w:line="240" w:lineRule="auto"/>
      </w:pPr>
      <w:r>
        <w:separator/>
      </w:r>
    </w:p>
  </w:footnote>
  <w:footnote w:type="continuationSeparator" w:id="0">
    <w:p w14:paraId="1944D0EC" w14:textId="77777777" w:rsidR="007D4AD0" w:rsidRDefault="007D4AD0" w:rsidP="00BB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3923" w14:textId="77777777" w:rsidR="00000000" w:rsidRPr="00050E4A" w:rsidRDefault="00861557" w:rsidP="00050E4A">
    <w:pPr>
      <w:rPr>
        <w:rFonts w:cstheme="minorHAnsi"/>
      </w:rPr>
    </w:pPr>
    <w:r w:rsidRPr="00050E4A">
      <w:rPr>
        <w:rFonts w:asciiTheme="majorBidi" w:hAnsiTheme="majorBidi" w:cstheme="majorBidi"/>
        <w:noProof/>
        <w:sz w:val="16"/>
        <w:szCs w:val="16"/>
      </w:rPr>
      <w:drawing>
        <wp:anchor distT="0" distB="0" distL="114300" distR="114300" simplePos="0" relativeHeight="251659264" behindDoc="1" locked="0" layoutInCell="1" allowOverlap="1" wp14:anchorId="14877222" wp14:editId="2B323B60">
          <wp:simplePos x="0" y="0"/>
          <wp:positionH relativeFrom="margin">
            <wp:align>right</wp:align>
          </wp:positionH>
          <wp:positionV relativeFrom="paragraph">
            <wp:posOffset>-112004</wp:posOffset>
          </wp:positionV>
          <wp:extent cx="1504950" cy="520065"/>
          <wp:effectExtent l="0" t="0" r="0" b="0"/>
          <wp:wrapTight wrapText="bothSides">
            <wp:wrapPolygon edited="0">
              <wp:start x="0" y="0"/>
              <wp:lineTo x="0" y="20571"/>
              <wp:lineTo x="21327" y="20571"/>
              <wp:lineTo x="21327" y="0"/>
              <wp:lineTo x="0" y="0"/>
            </wp:wrapPolygon>
          </wp:wrapTight>
          <wp:docPr id="52" name="Picture 5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TI-logo_small.jpg"/>
                  <pic:cNvPicPr/>
                </pic:nvPicPr>
                <pic:blipFill>
                  <a:blip r:embed="rId1">
                    <a:extLst>
                      <a:ext uri="{28A0092B-C50C-407E-A947-70E740481C1C}">
                        <a14:useLocalDpi xmlns:a14="http://schemas.microsoft.com/office/drawing/2010/main" val="0"/>
                      </a:ext>
                    </a:extLst>
                  </a:blip>
                  <a:stretch>
                    <a:fillRect/>
                  </a:stretch>
                </pic:blipFill>
                <pic:spPr>
                  <a:xfrm>
                    <a:off x="0" y="0"/>
                    <a:ext cx="1504950" cy="520065"/>
                  </a:xfrm>
                  <a:prstGeom prst="rect">
                    <a:avLst/>
                  </a:prstGeom>
                </pic:spPr>
              </pic:pic>
            </a:graphicData>
          </a:graphic>
          <wp14:sizeRelH relativeFrom="margin">
            <wp14:pctWidth>0</wp14:pctWidth>
          </wp14:sizeRelH>
          <wp14:sizeRelV relativeFrom="margin">
            <wp14:pctHeight>0</wp14:pctHeight>
          </wp14:sizeRelV>
        </wp:anchor>
      </w:drawing>
    </w:r>
    <w:r w:rsidRPr="00050E4A">
      <w:rPr>
        <w:rFonts w:cstheme="minorHAnsi"/>
      </w:rPr>
      <w:t>SEC 336: Information Security Technologies</w:t>
    </w:r>
  </w:p>
  <w:p w14:paraId="275EAA1D" w14:textId="6B057325" w:rsidR="00000000" w:rsidRPr="00050E4A" w:rsidRDefault="00EC51B6" w:rsidP="00050E4A">
    <w:pPr>
      <w:rPr>
        <w:rFonts w:cstheme="minorHAnsi"/>
        <w:color w:val="FF0000"/>
      </w:rPr>
    </w:pPr>
    <w:r>
      <w:rPr>
        <w:rFonts w:cstheme="minorHAnsi"/>
      </w:rPr>
      <w:t xml:space="preserve">Fall </w:t>
    </w:r>
    <w:r w:rsidR="00E96E30">
      <w:rPr>
        <w:rFonts w:cstheme="minorHAnsi"/>
      </w:rPr>
      <w:t>2023</w:t>
    </w:r>
  </w:p>
  <w:p w14:paraId="75B0EF6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A5976"/>
    <w:multiLevelType w:val="hybridMultilevel"/>
    <w:tmpl w:val="74DCA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42D7A"/>
    <w:multiLevelType w:val="hybridMultilevel"/>
    <w:tmpl w:val="EA7C207C"/>
    <w:lvl w:ilvl="0" w:tplc="7B7CC15C">
      <w:start w:val="1"/>
      <w:numFmt w:val="decimal"/>
      <w:lvlText w:val="%1."/>
      <w:lvlJc w:val="left"/>
      <w:pPr>
        <w:ind w:left="1080" w:hanging="360"/>
      </w:pPr>
      <w:rPr>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05036C"/>
    <w:multiLevelType w:val="hybridMultilevel"/>
    <w:tmpl w:val="6F12A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7A"/>
    <w:multiLevelType w:val="hybridMultilevel"/>
    <w:tmpl w:val="1D6AC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07006C2">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7560D"/>
    <w:multiLevelType w:val="hybridMultilevel"/>
    <w:tmpl w:val="D79AA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67D239B"/>
    <w:multiLevelType w:val="multilevel"/>
    <w:tmpl w:val="5FDCD84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D728E7"/>
    <w:multiLevelType w:val="hybridMultilevel"/>
    <w:tmpl w:val="09649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56D8EE">
      <w:start w:val="1"/>
      <w:numFmt w:val="bullet"/>
      <w:lvlText w:val="-"/>
      <w:lvlJc w:val="left"/>
      <w:pPr>
        <w:ind w:left="2340" w:hanging="360"/>
      </w:pPr>
      <w:rPr>
        <w:rFonts w:ascii="Times New Roman" w:eastAsia="Times New Roman" w:hAnsi="Times New Roman" w:cs="Times New Roman" w:hint="default"/>
      </w:rPr>
    </w:lvl>
    <w:lvl w:ilvl="3" w:tplc="DD8852A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106505">
    <w:abstractNumId w:val="5"/>
  </w:num>
  <w:num w:numId="2" w16cid:durableId="771631277">
    <w:abstractNumId w:val="2"/>
  </w:num>
  <w:num w:numId="3" w16cid:durableId="204106729">
    <w:abstractNumId w:val="3"/>
  </w:num>
  <w:num w:numId="4" w16cid:durableId="1602906930">
    <w:abstractNumId w:val="6"/>
  </w:num>
  <w:num w:numId="5" w16cid:durableId="772213771">
    <w:abstractNumId w:val="1"/>
  </w:num>
  <w:num w:numId="6" w16cid:durableId="546992881">
    <w:abstractNumId w:val="0"/>
  </w:num>
  <w:num w:numId="7" w16cid:durableId="15661823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0B"/>
    <w:rsid w:val="00021803"/>
    <w:rsid w:val="00023D1F"/>
    <w:rsid w:val="00025722"/>
    <w:rsid w:val="00034C2F"/>
    <w:rsid w:val="0005007F"/>
    <w:rsid w:val="000604D2"/>
    <w:rsid w:val="00074BAB"/>
    <w:rsid w:val="000A09E5"/>
    <w:rsid w:val="000A520D"/>
    <w:rsid w:val="000B48D4"/>
    <w:rsid w:val="000C1DF0"/>
    <w:rsid w:val="000C6659"/>
    <w:rsid w:val="000E17C8"/>
    <w:rsid w:val="001043C5"/>
    <w:rsid w:val="00106B2F"/>
    <w:rsid w:val="00107006"/>
    <w:rsid w:val="00142D0E"/>
    <w:rsid w:val="0015148A"/>
    <w:rsid w:val="0016038E"/>
    <w:rsid w:val="0018129E"/>
    <w:rsid w:val="00187445"/>
    <w:rsid w:val="00191146"/>
    <w:rsid w:val="00191CCB"/>
    <w:rsid w:val="00193B7B"/>
    <w:rsid w:val="00194238"/>
    <w:rsid w:val="001C51CE"/>
    <w:rsid w:val="001D2C10"/>
    <w:rsid w:val="001F0546"/>
    <w:rsid w:val="001F3317"/>
    <w:rsid w:val="0020058F"/>
    <w:rsid w:val="0020346C"/>
    <w:rsid w:val="0020509B"/>
    <w:rsid w:val="00215ECF"/>
    <w:rsid w:val="00243D7F"/>
    <w:rsid w:val="00270FCB"/>
    <w:rsid w:val="00290AE0"/>
    <w:rsid w:val="002B5A88"/>
    <w:rsid w:val="002E6AB5"/>
    <w:rsid w:val="002E7463"/>
    <w:rsid w:val="002F3DA8"/>
    <w:rsid w:val="002F46EF"/>
    <w:rsid w:val="002F604D"/>
    <w:rsid w:val="00326A10"/>
    <w:rsid w:val="00371CA2"/>
    <w:rsid w:val="00372495"/>
    <w:rsid w:val="00373C6D"/>
    <w:rsid w:val="0037681B"/>
    <w:rsid w:val="003948FD"/>
    <w:rsid w:val="00395B84"/>
    <w:rsid w:val="00396CB8"/>
    <w:rsid w:val="003C2205"/>
    <w:rsid w:val="003D45C1"/>
    <w:rsid w:val="003E38A3"/>
    <w:rsid w:val="0041184B"/>
    <w:rsid w:val="004659AF"/>
    <w:rsid w:val="00466782"/>
    <w:rsid w:val="00475AB0"/>
    <w:rsid w:val="00485F26"/>
    <w:rsid w:val="00491C5E"/>
    <w:rsid w:val="004936FD"/>
    <w:rsid w:val="004A1116"/>
    <w:rsid w:val="004A4DEF"/>
    <w:rsid w:val="004B18BD"/>
    <w:rsid w:val="004C4986"/>
    <w:rsid w:val="004E5E29"/>
    <w:rsid w:val="00510704"/>
    <w:rsid w:val="005372E9"/>
    <w:rsid w:val="005707F6"/>
    <w:rsid w:val="00584088"/>
    <w:rsid w:val="005A7346"/>
    <w:rsid w:val="005B0A29"/>
    <w:rsid w:val="005C1DE4"/>
    <w:rsid w:val="005D37F2"/>
    <w:rsid w:val="006611A3"/>
    <w:rsid w:val="00686336"/>
    <w:rsid w:val="00694E28"/>
    <w:rsid w:val="006A3659"/>
    <w:rsid w:val="006A74F7"/>
    <w:rsid w:val="006B3D57"/>
    <w:rsid w:val="006F3B0F"/>
    <w:rsid w:val="007030CE"/>
    <w:rsid w:val="00724B63"/>
    <w:rsid w:val="00734714"/>
    <w:rsid w:val="0074421C"/>
    <w:rsid w:val="00762BD8"/>
    <w:rsid w:val="00762FB4"/>
    <w:rsid w:val="00764833"/>
    <w:rsid w:val="00791FDC"/>
    <w:rsid w:val="007A40F0"/>
    <w:rsid w:val="007B36CE"/>
    <w:rsid w:val="007C0757"/>
    <w:rsid w:val="007C5AF7"/>
    <w:rsid w:val="007D4AD0"/>
    <w:rsid w:val="00800EC2"/>
    <w:rsid w:val="00807C37"/>
    <w:rsid w:val="0083426A"/>
    <w:rsid w:val="00854AC2"/>
    <w:rsid w:val="00854E93"/>
    <w:rsid w:val="00861557"/>
    <w:rsid w:val="0087092F"/>
    <w:rsid w:val="008B1B0E"/>
    <w:rsid w:val="008C1B6E"/>
    <w:rsid w:val="008D609E"/>
    <w:rsid w:val="00905879"/>
    <w:rsid w:val="0090662E"/>
    <w:rsid w:val="00911CB5"/>
    <w:rsid w:val="00916AF3"/>
    <w:rsid w:val="00917AF2"/>
    <w:rsid w:val="009219FA"/>
    <w:rsid w:val="009221D1"/>
    <w:rsid w:val="00930535"/>
    <w:rsid w:val="009571E4"/>
    <w:rsid w:val="0096256F"/>
    <w:rsid w:val="0096447B"/>
    <w:rsid w:val="00972C54"/>
    <w:rsid w:val="00980D20"/>
    <w:rsid w:val="009C49C7"/>
    <w:rsid w:val="009C5395"/>
    <w:rsid w:val="009C580B"/>
    <w:rsid w:val="009D06D0"/>
    <w:rsid w:val="009D697F"/>
    <w:rsid w:val="00A240E0"/>
    <w:rsid w:val="00A41118"/>
    <w:rsid w:val="00A46DB2"/>
    <w:rsid w:val="00A51F9D"/>
    <w:rsid w:val="00A52441"/>
    <w:rsid w:val="00A5797C"/>
    <w:rsid w:val="00A617E3"/>
    <w:rsid w:val="00A6245A"/>
    <w:rsid w:val="00A71797"/>
    <w:rsid w:val="00A72659"/>
    <w:rsid w:val="00A753EB"/>
    <w:rsid w:val="00A84FB8"/>
    <w:rsid w:val="00A8651E"/>
    <w:rsid w:val="00AA69CE"/>
    <w:rsid w:val="00AC1439"/>
    <w:rsid w:val="00AC20A2"/>
    <w:rsid w:val="00AF2CE3"/>
    <w:rsid w:val="00B00191"/>
    <w:rsid w:val="00B025CF"/>
    <w:rsid w:val="00B03376"/>
    <w:rsid w:val="00B1086A"/>
    <w:rsid w:val="00B11B8C"/>
    <w:rsid w:val="00B11E6B"/>
    <w:rsid w:val="00B1756E"/>
    <w:rsid w:val="00B27E79"/>
    <w:rsid w:val="00B33120"/>
    <w:rsid w:val="00B34199"/>
    <w:rsid w:val="00B52184"/>
    <w:rsid w:val="00B5772C"/>
    <w:rsid w:val="00B843E1"/>
    <w:rsid w:val="00BB46E8"/>
    <w:rsid w:val="00BE4A09"/>
    <w:rsid w:val="00C56490"/>
    <w:rsid w:val="00C63847"/>
    <w:rsid w:val="00C669D6"/>
    <w:rsid w:val="00C71A3D"/>
    <w:rsid w:val="00C74532"/>
    <w:rsid w:val="00C81720"/>
    <w:rsid w:val="00CB43ED"/>
    <w:rsid w:val="00CF287D"/>
    <w:rsid w:val="00D165A9"/>
    <w:rsid w:val="00D452A4"/>
    <w:rsid w:val="00D83C91"/>
    <w:rsid w:val="00D83E47"/>
    <w:rsid w:val="00DA0D54"/>
    <w:rsid w:val="00DE1C9D"/>
    <w:rsid w:val="00DF3244"/>
    <w:rsid w:val="00E03CFB"/>
    <w:rsid w:val="00E14893"/>
    <w:rsid w:val="00E42E04"/>
    <w:rsid w:val="00E53EBB"/>
    <w:rsid w:val="00E93CF2"/>
    <w:rsid w:val="00E96E30"/>
    <w:rsid w:val="00EC51B6"/>
    <w:rsid w:val="00F1792A"/>
    <w:rsid w:val="00F2425A"/>
    <w:rsid w:val="00F246CC"/>
    <w:rsid w:val="00F4251E"/>
    <w:rsid w:val="00F5305C"/>
    <w:rsid w:val="00F64DF5"/>
    <w:rsid w:val="00F666BF"/>
    <w:rsid w:val="00F73F3D"/>
    <w:rsid w:val="00F846DD"/>
    <w:rsid w:val="00FB0A40"/>
    <w:rsid w:val="00FE4D92"/>
    <w:rsid w:val="00FF5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4F03C"/>
  <w15:chartTrackingRefBased/>
  <w15:docId w15:val="{E5C80451-015E-4FCC-BA14-D0571175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E04"/>
  </w:style>
  <w:style w:type="paragraph" w:styleId="Heading1">
    <w:name w:val="heading 1"/>
    <w:basedOn w:val="Normal"/>
    <w:next w:val="Normal"/>
    <w:link w:val="Heading1Char"/>
    <w:uiPriority w:val="9"/>
    <w:qFormat/>
    <w:rsid w:val="008D6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09E"/>
    <w:pPr>
      <w:ind w:left="720"/>
      <w:contextualSpacing/>
    </w:pPr>
  </w:style>
  <w:style w:type="character" w:styleId="Hyperlink">
    <w:name w:val="Hyperlink"/>
    <w:basedOn w:val="DefaultParagraphFont"/>
    <w:uiPriority w:val="99"/>
    <w:unhideWhenUsed/>
    <w:rsid w:val="008D609E"/>
    <w:rPr>
      <w:color w:val="0563C1" w:themeColor="hyperlink"/>
      <w:u w:val="single"/>
    </w:rPr>
  </w:style>
  <w:style w:type="paragraph" w:styleId="Header">
    <w:name w:val="header"/>
    <w:basedOn w:val="Normal"/>
    <w:link w:val="HeaderChar"/>
    <w:unhideWhenUsed/>
    <w:rsid w:val="008D609E"/>
    <w:pPr>
      <w:tabs>
        <w:tab w:val="center" w:pos="4680"/>
        <w:tab w:val="right" w:pos="9360"/>
      </w:tabs>
      <w:spacing w:after="0" w:line="240" w:lineRule="auto"/>
    </w:pPr>
  </w:style>
  <w:style w:type="character" w:customStyle="1" w:styleId="HeaderChar">
    <w:name w:val="Header Char"/>
    <w:basedOn w:val="DefaultParagraphFont"/>
    <w:link w:val="Header"/>
    <w:rsid w:val="008D609E"/>
  </w:style>
  <w:style w:type="paragraph" w:styleId="Footer">
    <w:name w:val="footer"/>
    <w:basedOn w:val="Normal"/>
    <w:link w:val="FooterChar"/>
    <w:uiPriority w:val="99"/>
    <w:unhideWhenUsed/>
    <w:rsid w:val="008D6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9E"/>
  </w:style>
  <w:style w:type="paragraph" w:styleId="TOCHeading">
    <w:name w:val="TOC Heading"/>
    <w:basedOn w:val="Heading1"/>
    <w:next w:val="Normal"/>
    <w:uiPriority w:val="39"/>
    <w:unhideWhenUsed/>
    <w:qFormat/>
    <w:rsid w:val="008D609E"/>
    <w:pPr>
      <w:outlineLvl w:val="9"/>
    </w:pPr>
  </w:style>
  <w:style w:type="paragraph" w:styleId="TOC1">
    <w:name w:val="toc 1"/>
    <w:basedOn w:val="Normal"/>
    <w:next w:val="Normal"/>
    <w:autoRedefine/>
    <w:uiPriority w:val="39"/>
    <w:unhideWhenUsed/>
    <w:rsid w:val="008D609E"/>
    <w:pPr>
      <w:spacing w:after="100"/>
    </w:pPr>
    <w:rPr>
      <w:rFonts w:eastAsiaTheme="minorEastAsia" w:cs="Times New Roman"/>
    </w:rPr>
  </w:style>
  <w:style w:type="paragraph" w:styleId="HTMLPreformatted">
    <w:name w:val="HTML Preformatted"/>
    <w:basedOn w:val="Normal"/>
    <w:link w:val="HTMLPreformattedChar"/>
    <w:uiPriority w:val="99"/>
    <w:semiHidden/>
    <w:unhideWhenUsed/>
    <w:rsid w:val="007B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6CE"/>
    <w:rPr>
      <w:rFonts w:ascii="Courier New" w:eastAsia="Times New Roman" w:hAnsi="Courier New" w:cs="Courier New"/>
      <w:sz w:val="20"/>
      <w:szCs w:val="20"/>
    </w:rPr>
  </w:style>
  <w:style w:type="character" w:styleId="Emphasis">
    <w:name w:val="Emphasis"/>
    <w:basedOn w:val="DefaultParagraphFont"/>
    <w:uiPriority w:val="20"/>
    <w:qFormat/>
    <w:rsid w:val="00A6245A"/>
    <w:rPr>
      <w:i/>
      <w:iCs/>
    </w:rPr>
  </w:style>
  <w:style w:type="character" w:styleId="FollowedHyperlink">
    <w:name w:val="FollowedHyperlink"/>
    <w:basedOn w:val="DefaultParagraphFont"/>
    <w:uiPriority w:val="99"/>
    <w:semiHidden/>
    <w:unhideWhenUsed/>
    <w:rsid w:val="00A71797"/>
    <w:rPr>
      <w:color w:val="954F72" w:themeColor="followedHyperlink"/>
      <w:u w:val="single"/>
    </w:rPr>
  </w:style>
  <w:style w:type="character" w:styleId="UnresolvedMention">
    <w:name w:val="Unresolved Mention"/>
    <w:basedOn w:val="DefaultParagraphFont"/>
    <w:uiPriority w:val="99"/>
    <w:semiHidden/>
    <w:unhideWhenUsed/>
    <w:rsid w:val="00E03CFB"/>
    <w:rPr>
      <w:color w:val="605E5C"/>
      <w:shd w:val="clear" w:color="auto" w:fill="E1DFDD"/>
    </w:rPr>
  </w:style>
  <w:style w:type="numbering" w:customStyle="1" w:styleId="CurrentList1">
    <w:name w:val="Current List1"/>
    <w:uiPriority w:val="99"/>
    <w:rsid w:val="0037249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1641">
      <w:bodyDiv w:val="1"/>
      <w:marLeft w:val="0"/>
      <w:marRight w:val="0"/>
      <w:marTop w:val="0"/>
      <w:marBottom w:val="0"/>
      <w:divBdr>
        <w:top w:val="none" w:sz="0" w:space="0" w:color="auto"/>
        <w:left w:val="none" w:sz="0" w:space="0" w:color="auto"/>
        <w:bottom w:val="none" w:sz="0" w:space="0" w:color="auto"/>
        <w:right w:val="none" w:sz="0" w:space="0" w:color="auto"/>
      </w:divBdr>
    </w:div>
    <w:div w:id="370107528">
      <w:bodyDiv w:val="1"/>
      <w:marLeft w:val="0"/>
      <w:marRight w:val="0"/>
      <w:marTop w:val="0"/>
      <w:marBottom w:val="0"/>
      <w:divBdr>
        <w:top w:val="none" w:sz="0" w:space="0" w:color="auto"/>
        <w:left w:val="none" w:sz="0" w:space="0" w:color="auto"/>
        <w:bottom w:val="none" w:sz="0" w:space="0" w:color="auto"/>
        <w:right w:val="none" w:sz="0" w:space="0" w:color="auto"/>
      </w:divBdr>
    </w:div>
    <w:div w:id="1719430461">
      <w:bodyDiv w:val="1"/>
      <w:marLeft w:val="0"/>
      <w:marRight w:val="0"/>
      <w:marTop w:val="0"/>
      <w:marBottom w:val="0"/>
      <w:divBdr>
        <w:top w:val="none" w:sz="0" w:space="0" w:color="auto"/>
        <w:left w:val="none" w:sz="0" w:space="0" w:color="auto"/>
        <w:bottom w:val="none" w:sz="0" w:space="0" w:color="auto"/>
        <w:right w:val="none" w:sz="0" w:space="0" w:color="auto"/>
      </w:divBdr>
    </w:div>
    <w:div w:id="17425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hyperlink" Target="http://127.0.0.1:8080/WebGoat" TargetMode="Externa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hyperlink" Target="https://www.solarwinds.com/network-configuration-manager"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58DCB4-AF64-4AA4-BB26-F1C9B9CF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Tarannum Parkar</dc:creator>
  <cp:keywords/>
  <dc:description/>
  <cp:lastModifiedBy>Tarannum Parkar</cp:lastModifiedBy>
  <cp:revision>2</cp:revision>
  <cp:lastPrinted>2022-03-14T06:57:00Z</cp:lastPrinted>
  <dcterms:created xsi:type="dcterms:W3CDTF">2023-10-22T08:19:00Z</dcterms:created>
  <dcterms:modified xsi:type="dcterms:W3CDTF">2023-10-22T08:19:00Z</dcterms:modified>
  <cp:category/>
</cp:coreProperties>
</file>