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COOPERATIVE EUREDEN</w:t>
      </w:r>
      <w:r>
        <w:br/>
      </w:r>
      <w:r>
        <w:rPr>
          <w:b/>
        </w:rPr>
        <w:t xml:space="preserve">34 RUE FERDINAND BUISSON  </w:t>
      </w:r>
      <w:r>
        <w:br/>
      </w:r>
      <w:r>
        <w:rPr>
          <w:b/>
        </w:rPr>
        <w:t>29300</w:t>
      </w:r>
      <w:r>
        <w:br/>
      </w:r>
      <w:r>
        <w:rPr>
          <w:b/>
        </w:rPr>
        <w:t>MELLAC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COOPERATIVE EUREDEN</w:t>
      </w:r>
      <w:r>
        <w:br/>
      </w:r>
      <w:r>
        <w:rPr>
          <w:b/>
        </w:rPr>
        <w:t>SIRET : 84164569022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84164569022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ROMAIN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 GOUEVEC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POLYVALENT LIBRE SERVICE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