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SUEZ RV CENTRE EST VALORISATION</w:t>
      </w:r>
      <w:r>
        <w:br/>
      </w:r>
      <w:r>
        <w:rPr>
          <w:b/>
        </w:rPr>
        <w:t xml:space="preserve">Les Marginales  </w:t>
      </w:r>
      <w:r>
        <w:br/>
      </w:r>
      <w:r>
        <w:rPr>
          <w:b/>
        </w:rPr>
        <w:t>26120</w:t>
      </w:r>
      <w:r>
        <w:br/>
      </w:r>
      <w:r>
        <w:rPr>
          <w:b/>
        </w:rPr>
        <w:t>CHABEUIL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SUEZ RV CENTRE EST VALORISATION</w:t>
      </w:r>
      <w:r>
        <w:br/>
      </w:r>
      <w:r>
        <w:rPr>
          <w:b/>
        </w:rPr>
        <w:t>SIRET : 410252647160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SUEZ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410252647160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DJELLOUL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KHODJA-EULAMA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CONDUCTEUR D'ENGINS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408.75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0.22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