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RESTORIA-COLLEGE Ste Cécile</w:t>
      </w:r>
      <w:r>
        <w:br/>
      </w:r>
      <w:r>
        <w:rPr>
          <w:b/>
        </w:rPr>
        <w:t xml:space="preserve">RESTORIA 13 rue des Fours à chaux  </w:t>
      </w:r>
      <w:r>
        <w:br/>
      </w:r>
      <w:r>
        <w:rPr>
          <w:b/>
        </w:rPr>
        <w:t>49000</w:t>
      </w:r>
      <w:r>
        <w:br/>
      </w:r>
      <w:r>
        <w:rPr>
          <w:b/>
        </w:rPr>
        <w:t>ANGERS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RESTORIA-COLLEGE Ste Cécile</w:t>
      </w:r>
      <w:r>
        <w:br/>
      </w:r>
      <w:r>
        <w:rPr>
          <w:b/>
        </w:rPr>
        <w:t>SIRET : 3323230472236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RESTORIA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3323230472236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LUCAS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LEROY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Employé polyvalent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3.33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