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IDVERDE WAMBRECHIES</w:t>
      </w:r>
      <w:r>
        <w:br/>
      </w:r>
      <w:r>
        <w:rPr>
          <w:b/>
        </w:rPr>
        <w:t xml:space="preserve">SERVICE COMPTABILITÉ FOURNISSE  </w:t>
      </w:r>
      <w:r>
        <w:br/>
      </w:r>
      <w:r>
        <w:rPr>
          <w:b/>
        </w:rPr>
        <w:t>59118</w:t>
      </w:r>
      <w:r>
        <w:br/>
      </w:r>
      <w:r>
        <w:rPr>
          <w:b/>
        </w:rPr>
        <w:t>WAMBRECHIES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IDVERDE WAMBRECHIES</w:t>
      </w:r>
      <w:r>
        <w:br/>
      </w:r>
      <w:r>
        <w:rPr>
          <w:b/>
        </w:rPr>
        <w:t>SIRET : 3396096611160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ID VERDE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3396096611160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JEAN-JACQUES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CABRE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CONDUCTEUR D'ENGINS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31.25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ID VERDE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3396096611160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YANNICK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DELCROIX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OUVRIERS EN AMENAGEMENTS EXTERIEURS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1206.0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0.66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ID VERDE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3396096611160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GREGORY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DORSCHNER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 PAYSAGISTE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659.0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0.36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1.04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