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COMPASS GROUP FRANCE</w:t>
      </w:r>
      <w:r>
        <w:br/>
      </w:r>
      <w:r>
        <w:rPr>
          <w:b/>
        </w:rPr>
        <w:t>UR 524501 EUREST SOCIETE GENERALE  32 RUE DU CHAMP DE TIR</w:t>
      </w:r>
      <w:r>
        <w:br/>
      </w:r>
      <w:r>
        <w:rPr>
          <w:b/>
        </w:rPr>
        <w:t>44300</w:t>
      </w:r>
      <w:r>
        <w:br/>
      </w:r>
      <w:r>
        <w:rPr>
          <w:b/>
        </w:rPr>
        <w:t>NANTES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COMPASS GROUP FRANCE</w:t>
      </w:r>
      <w:r>
        <w:br/>
      </w:r>
      <w:r>
        <w:rPr>
          <w:b/>
        </w:rPr>
        <w:t>SIRET : 63204104240850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63204104240850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MAXIME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VILLEMAINE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employe de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31.75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0.02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