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COMPASS-Institut de Cancérologie de L'Ouest</w:t>
      </w:r>
      <w:r>
        <w:br/>
      </w:r>
      <w:r>
        <w:rPr>
          <w:b/>
        </w:rPr>
        <w:t xml:space="preserve">15 RUE ANDRE BOQUEL COMPASS Group France / UR G18001  </w:t>
      </w:r>
      <w:r>
        <w:br/>
      </w:r>
      <w:r>
        <w:rPr>
          <w:b/>
        </w:rPr>
        <w:t>49055</w:t>
      </w:r>
      <w:r>
        <w:br/>
      </w:r>
      <w:r>
        <w:rPr>
          <w:b/>
        </w:rPr>
        <w:t>ANGERS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COMPASS-Institut de Cancérologie de L'Ouest</w:t>
      </w:r>
      <w:r>
        <w:br/>
      </w:r>
      <w:r>
        <w:rPr>
          <w:b/>
        </w:rPr>
        <w:t>SIRET : 63204104275989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63204104275989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MATHILDE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SIMON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PLongeur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37.34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