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COGNAC</w:t>
      </w:r>
      <w:r>
        <w:br/>
      </w:r>
      <w:r>
        <w:rPr>
          <w:b/>
        </w:rPr>
        <w:t xml:space="preserve">20 Avenue de Saintes Route de Poitiers  </w:t>
      </w:r>
      <w:r>
        <w:br/>
      </w:r>
      <w:r>
        <w:rPr>
          <w:b/>
        </w:rPr>
        <w:t>16100</w:t>
      </w:r>
      <w:r>
        <w:br/>
      </w:r>
      <w:r>
        <w:rPr>
          <w:b/>
        </w:rPr>
        <w:t>COGNAC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COGNAC</w:t>
      </w:r>
      <w:r>
        <w:br/>
      </w:r>
      <w:r>
        <w:rPr>
          <w:b/>
        </w:rPr>
        <w:t>SIRET : 35052544029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35052544029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Virginie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BEAUGRAND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Hôtesse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