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SAS NEVERN</w:t>
      </w:r>
      <w:r>
        <w:br/>
      </w:r>
      <w:r>
        <w:rPr>
          <w:b/>
        </w:rPr>
        <w:t xml:space="preserve">30 RUE DE L'ATLANTIQUE  </w:t>
      </w:r>
      <w:r>
        <w:br/>
      </w:r>
      <w:r>
        <w:rPr>
          <w:b/>
        </w:rPr>
        <w:t>29920</w:t>
      </w:r>
      <w:r>
        <w:br/>
      </w:r>
      <w:r>
        <w:rPr>
          <w:b/>
        </w:rPr>
        <w:t>NEVEZ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SAS NEVERN</w:t>
      </w:r>
      <w:r>
        <w:br/>
      </w:r>
      <w:r>
        <w:rPr>
          <w:b/>
        </w:rPr>
        <w:t>SIRET : 38307091914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LES MOUSQUETAIRES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38307091914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ELOISE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BRIEC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HOTESSE DE CAISSE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67.87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