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A14B3" w14:textId="43945B4D" w:rsidR="00285D9B" w:rsidRDefault="00D73329" w:rsidP="00D73329">
      <w:pPr>
        <w:jc w:val="center"/>
        <w:rPr>
          <w:rFonts w:ascii="Times New Roman" w:hAnsi="Times New Roman" w:cs="Times New Roman"/>
          <w:b/>
          <w:bCs/>
        </w:rPr>
      </w:pPr>
      <w:r w:rsidRPr="00D73329">
        <w:rPr>
          <w:rFonts w:ascii="Times New Roman" w:hAnsi="Times New Roman" w:cs="Times New Roman"/>
          <w:b/>
          <w:bCs/>
        </w:rPr>
        <w:t xml:space="preserve">UTS Bahasa </w:t>
      </w:r>
      <w:proofErr w:type="spellStart"/>
      <w:r w:rsidRPr="00D73329">
        <w:rPr>
          <w:rFonts w:ascii="Times New Roman" w:hAnsi="Times New Roman" w:cs="Times New Roman"/>
          <w:b/>
          <w:bCs/>
        </w:rPr>
        <w:t>Indonesi</w:t>
      </w:r>
      <w:proofErr w:type="spellEnd"/>
    </w:p>
    <w:p w14:paraId="0D9DE4A7" w14:textId="77777777" w:rsidR="00D73329" w:rsidRDefault="00D73329" w:rsidP="00D73329">
      <w:pPr>
        <w:jc w:val="both"/>
        <w:rPr>
          <w:rFonts w:ascii="Times New Roman" w:hAnsi="Times New Roman" w:cs="Times New Roman"/>
          <w:b/>
          <w:bCs/>
        </w:rPr>
      </w:pPr>
    </w:p>
    <w:p w14:paraId="4041B51E" w14:textId="77777777" w:rsidR="00D73329" w:rsidRPr="00D73329" w:rsidRDefault="00D73329" w:rsidP="00D73329">
      <w:pPr>
        <w:jc w:val="both"/>
        <w:rPr>
          <w:rFonts w:ascii="Times New Roman" w:hAnsi="Times New Roman" w:cs="Times New Roman"/>
          <w:b/>
          <w:bCs/>
        </w:rPr>
      </w:pPr>
      <w:r w:rsidRPr="00D73329">
        <w:rPr>
          <w:rFonts w:ascii="Times New Roman" w:hAnsi="Times New Roman" w:cs="Times New Roman"/>
          <w:b/>
          <w:bCs/>
        </w:rPr>
        <w:t>Nama: Revana Khoerunnisa</w:t>
      </w:r>
    </w:p>
    <w:p w14:paraId="33CE092E" w14:textId="77777777" w:rsidR="00D73329" w:rsidRPr="00D73329" w:rsidRDefault="00D73329" w:rsidP="00D73329">
      <w:pPr>
        <w:jc w:val="both"/>
        <w:rPr>
          <w:rFonts w:ascii="Times New Roman" w:hAnsi="Times New Roman" w:cs="Times New Roman"/>
          <w:b/>
          <w:bCs/>
        </w:rPr>
      </w:pPr>
      <w:r w:rsidRPr="00D73329">
        <w:rPr>
          <w:rFonts w:ascii="Times New Roman" w:hAnsi="Times New Roman" w:cs="Times New Roman"/>
          <w:b/>
          <w:bCs/>
        </w:rPr>
        <w:t>Kelas: RMIK-K31/24</w:t>
      </w:r>
    </w:p>
    <w:p w14:paraId="6EC33DB7" w14:textId="0242F5EB" w:rsidR="00D73329" w:rsidRDefault="00D73329" w:rsidP="00D73329">
      <w:pPr>
        <w:jc w:val="both"/>
        <w:rPr>
          <w:rFonts w:ascii="Times New Roman" w:hAnsi="Times New Roman" w:cs="Times New Roman"/>
          <w:b/>
          <w:bCs/>
        </w:rPr>
      </w:pPr>
      <w:r w:rsidRPr="00D73329">
        <w:rPr>
          <w:rFonts w:ascii="Times New Roman" w:hAnsi="Times New Roman" w:cs="Times New Roman"/>
          <w:b/>
          <w:bCs/>
        </w:rPr>
        <w:t>NPM: 24323030</w:t>
      </w:r>
    </w:p>
    <w:p w14:paraId="1735277C" w14:textId="77777777" w:rsidR="00D73329" w:rsidRPr="00D73329" w:rsidRDefault="00D73329" w:rsidP="00D73329">
      <w:pPr>
        <w:pStyle w:val="DaftarParagraf"/>
        <w:jc w:val="both"/>
        <w:rPr>
          <w:rFonts w:ascii="Times New Roman" w:hAnsi="Times New Roman" w:cs="Times New Roman"/>
          <w:b/>
          <w:bCs/>
        </w:rPr>
      </w:pPr>
    </w:p>
    <w:p w14:paraId="2CB14AF4" w14:textId="34CAD540" w:rsidR="00D73329" w:rsidRDefault="00D73329" w:rsidP="00D73329">
      <w:pPr>
        <w:jc w:val="both"/>
        <w:rPr>
          <w:rFonts w:ascii="Times New Roman" w:hAnsi="Times New Roman" w:cs="Times New Roman"/>
        </w:rPr>
      </w:pPr>
      <w:r w:rsidRPr="00D73329">
        <w:rPr>
          <w:rFonts w:ascii="Times New Roman" w:hAnsi="Times New Roman" w:cs="Times New Roman"/>
        </w:rPr>
        <w:t>C. SOAL ESSSAY JAWABAN BENAR: 10 PER SOAL</w:t>
      </w:r>
    </w:p>
    <w:p w14:paraId="60C818D5" w14:textId="25BDAEED" w:rsidR="00D73329" w:rsidRDefault="00D73329" w:rsidP="00D73329">
      <w:pPr>
        <w:pStyle w:val="DaftarParagraf"/>
        <w:numPr>
          <w:ilvl w:val="0"/>
          <w:numId w:val="2"/>
        </w:numPr>
        <w:jc w:val="both"/>
        <w:rPr>
          <w:rFonts w:ascii="Times New Roman" w:hAnsi="Times New Roman" w:cs="Times New Roman"/>
        </w:rPr>
      </w:pPr>
      <w:r w:rsidRPr="00D73329">
        <w:rPr>
          <w:rFonts w:ascii="Times New Roman" w:hAnsi="Times New Roman" w:cs="Times New Roman"/>
        </w:rPr>
        <w:t>Apakah pengertian Bahasa ?</w:t>
      </w:r>
    </w:p>
    <w:p w14:paraId="23B8551B" w14:textId="43086659" w:rsidR="00D73329" w:rsidRDefault="00D73329" w:rsidP="00D73329">
      <w:pPr>
        <w:pStyle w:val="DaftarParagraf"/>
        <w:jc w:val="both"/>
        <w:rPr>
          <w:rFonts w:ascii="Times New Roman" w:hAnsi="Times New Roman" w:cs="Times New Roman"/>
        </w:rPr>
      </w:pPr>
      <w:r>
        <w:rPr>
          <w:rFonts w:ascii="Times New Roman" w:hAnsi="Times New Roman" w:cs="Times New Roman"/>
        </w:rPr>
        <w:t xml:space="preserve">= </w:t>
      </w:r>
      <w:r w:rsidRPr="00D73329">
        <w:rPr>
          <w:rFonts w:ascii="Times New Roman" w:hAnsi="Times New Roman" w:cs="Times New Roman"/>
        </w:rPr>
        <w:t>Bahasa adalah alat komunikasi antar anggota masyarakat berupa simbol bunyi yang dihasilkan oleh alat ucap manusia. Melalui bahasa, manusia dapat saling berinteraksi, menyampaikan pikiran, perasaan, serta informasi kepada orang lain. Bahasa juga berperan penting dalam membentuk hubungan sosial, budaya, dan identitas suatu kelompok masyarakat. Dengan adanya bahasa, komunikasi menjadi lebih terarah dan maknanya dapat dipahami bersama, sehingga tercipta kerja sama dan keharmonisan dalam kehidupan bermasyarakat.</w:t>
      </w:r>
    </w:p>
    <w:p w14:paraId="470FBEF9" w14:textId="77777777" w:rsidR="00D73329" w:rsidRDefault="00D73329" w:rsidP="00D73329">
      <w:pPr>
        <w:pStyle w:val="DaftarParagraf"/>
        <w:jc w:val="both"/>
        <w:rPr>
          <w:rFonts w:ascii="Times New Roman" w:hAnsi="Times New Roman" w:cs="Times New Roman"/>
        </w:rPr>
      </w:pPr>
    </w:p>
    <w:p w14:paraId="1BF03C9E" w14:textId="7D806863" w:rsidR="00D73329" w:rsidRDefault="00D73329" w:rsidP="00D73329">
      <w:pPr>
        <w:pStyle w:val="DaftarParagraf"/>
        <w:numPr>
          <w:ilvl w:val="0"/>
          <w:numId w:val="2"/>
        </w:numPr>
        <w:jc w:val="both"/>
        <w:rPr>
          <w:rFonts w:ascii="Times New Roman" w:hAnsi="Times New Roman" w:cs="Times New Roman"/>
        </w:rPr>
      </w:pPr>
      <w:r w:rsidRPr="00D73329">
        <w:rPr>
          <w:rFonts w:ascii="Times New Roman" w:hAnsi="Times New Roman" w:cs="Times New Roman"/>
        </w:rPr>
        <w:t>Sebutkan 4 Fungsi Bahasa!</w:t>
      </w:r>
    </w:p>
    <w:p w14:paraId="0AE839CA" w14:textId="0215C181" w:rsidR="00D73329" w:rsidRDefault="0094537C" w:rsidP="00D73329">
      <w:pPr>
        <w:ind w:firstLine="720"/>
        <w:jc w:val="both"/>
        <w:rPr>
          <w:rFonts w:ascii="Times New Roman" w:hAnsi="Times New Roman" w:cs="Times New Roman"/>
        </w:rPr>
      </w:pPr>
      <w:r>
        <w:rPr>
          <w:rFonts w:ascii="Times New Roman" w:hAnsi="Times New Roman" w:cs="Times New Roman"/>
        </w:rPr>
        <w:t>=</w:t>
      </w:r>
      <w:r w:rsidR="00D73329">
        <w:rPr>
          <w:rFonts w:ascii="Times New Roman" w:hAnsi="Times New Roman" w:cs="Times New Roman"/>
        </w:rPr>
        <w:t xml:space="preserve"> 1. </w:t>
      </w:r>
      <w:r w:rsidR="00D73329" w:rsidRPr="00D73329">
        <w:rPr>
          <w:rFonts w:ascii="Times New Roman" w:hAnsi="Times New Roman" w:cs="Times New Roman"/>
        </w:rPr>
        <w:t>Alat komunikasi</w:t>
      </w:r>
    </w:p>
    <w:p w14:paraId="466758A5" w14:textId="24C3E9AC" w:rsidR="00D73329" w:rsidRPr="00D73329" w:rsidRDefault="00D73329" w:rsidP="00D73329">
      <w:pPr>
        <w:ind w:left="1134"/>
        <w:jc w:val="both"/>
        <w:rPr>
          <w:rFonts w:ascii="Times New Roman" w:hAnsi="Times New Roman" w:cs="Times New Roman"/>
        </w:rPr>
      </w:pPr>
      <w:r w:rsidRPr="00D73329">
        <w:rPr>
          <w:rFonts w:ascii="Times New Roman" w:hAnsi="Times New Roman" w:cs="Times New Roman"/>
        </w:rPr>
        <w:t xml:space="preserve">Bahasa berfungsi sebagai sarana utama untuk berkomunikasi </w:t>
      </w:r>
      <w:proofErr w:type="spellStart"/>
      <w:r w:rsidRPr="00D73329">
        <w:rPr>
          <w:rFonts w:ascii="Times New Roman" w:hAnsi="Times New Roman" w:cs="Times New Roman"/>
        </w:rPr>
        <w:t>antarindividu</w:t>
      </w:r>
      <w:proofErr w:type="spellEnd"/>
      <w:r w:rsidRPr="00D73329">
        <w:rPr>
          <w:rFonts w:ascii="Times New Roman" w:hAnsi="Times New Roman" w:cs="Times New Roman"/>
        </w:rPr>
        <w:t>. Melalui bahasa, manusia dapat saling bertukar informasi, menyampaikan ide, serta memahami pikiran dan perasaan orang lain. Tanpa bahasa, komunikasi akan sulit dilakukan karena tidak ada sistem tanda yang disepakati untuk menyampaikan makna. Jadi, bahasa bukan hanya sekadar alat berbicara, tapi juga jembatan untuk memahami dan membangun hubungan sosial.</w:t>
      </w:r>
    </w:p>
    <w:p w14:paraId="05C093CD" w14:textId="77777777" w:rsidR="00D73329" w:rsidRPr="00D73329" w:rsidRDefault="00D73329" w:rsidP="00D73329">
      <w:pPr>
        <w:pStyle w:val="DaftarParagraf"/>
        <w:jc w:val="both"/>
        <w:rPr>
          <w:rFonts w:ascii="Times New Roman" w:hAnsi="Times New Roman" w:cs="Times New Roman"/>
        </w:rPr>
      </w:pPr>
      <w:r w:rsidRPr="00D73329">
        <w:rPr>
          <w:rFonts w:ascii="Times New Roman" w:hAnsi="Times New Roman" w:cs="Times New Roman"/>
        </w:rPr>
        <w:t>2. Alat ekspresi diri</w:t>
      </w:r>
    </w:p>
    <w:p w14:paraId="47F2DB7D" w14:textId="77777777" w:rsidR="00D73329" w:rsidRPr="00D73329" w:rsidRDefault="00D73329" w:rsidP="00D73329">
      <w:pPr>
        <w:pStyle w:val="DaftarParagraf"/>
        <w:ind w:left="1134"/>
        <w:jc w:val="both"/>
        <w:rPr>
          <w:rFonts w:ascii="Times New Roman" w:hAnsi="Times New Roman" w:cs="Times New Roman"/>
        </w:rPr>
      </w:pPr>
      <w:r w:rsidRPr="00D73329">
        <w:rPr>
          <w:rFonts w:ascii="Times New Roman" w:hAnsi="Times New Roman" w:cs="Times New Roman"/>
        </w:rPr>
        <w:t>Bahasa memungkinkan seseorang mengekspresikan apa yang ia rasakan, pikirkan, dan inginkan. Misalnya, ketika seseorang senang, marah, atau sedih, ia bisa menyalurkan emosinya melalui kata-kata. Fungsi ini menunjukkan bahwa bahasa bukan hanya untuk menyampaikan informasi, tetapi juga menjadi media untuk mengekspresikan kepribadian dan jati diri seseorang. Dengan bahasa, manusia dapat menunjukkan siapa dirinya dan bagaimana ia memandang dunia.</w:t>
      </w:r>
    </w:p>
    <w:p w14:paraId="4ADB3735" w14:textId="77777777" w:rsidR="00D73329" w:rsidRPr="00D73329" w:rsidRDefault="00D73329" w:rsidP="00D73329">
      <w:pPr>
        <w:pStyle w:val="DaftarParagraf"/>
        <w:jc w:val="both"/>
        <w:rPr>
          <w:rFonts w:ascii="Times New Roman" w:hAnsi="Times New Roman" w:cs="Times New Roman"/>
        </w:rPr>
      </w:pPr>
      <w:r w:rsidRPr="00D73329">
        <w:rPr>
          <w:rFonts w:ascii="Times New Roman" w:hAnsi="Times New Roman" w:cs="Times New Roman"/>
        </w:rPr>
        <w:t>3. Alat integrasi dan adaptasi sosial</w:t>
      </w:r>
    </w:p>
    <w:p w14:paraId="2C97CC34" w14:textId="534B99A5" w:rsidR="00D73329" w:rsidRPr="00D73329" w:rsidRDefault="00D73329" w:rsidP="00D73329">
      <w:pPr>
        <w:pStyle w:val="DaftarParagraf"/>
        <w:ind w:left="1134"/>
        <w:jc w:val="both"/>
        <w:rPr>
          <w:rFonts w:ascii="Times New Roman" w:hAnsi="Times New Roman" w:cs="Times New Roman"/>
        </w:rPr>
      </w:pPr>
      <w:r w:rsidRPr="00D73329">
        <w:rPr>
          <w:rFonts w:ascii="Times New Roman" w:hAnsi="Times New Roman" w:cs="Times New Roman"/>
        </w:rPr>
        <w:t xml:space="preserve">Bahasa juga berperan penting dalam menyatukan anggota masyarakat. Melalui bahasa yang sama, orang dapat saling memahami dan bekerja sama, sehingga tercipta rasa kebersamaan dan solidaritas sosial. Selain itu, bahasa membantu individu beradaptasi dengan lingkungan sosialnya. Misalnya, dengan menyesuaikan gaya bicara sesuai situasi, tempat, atau lawan bicara. Artinya, bahasa </w:t>
      </w:r>
      <w:r w:rsidRPr="00D73329">
        <w:rPr>
          <w:rFonts w:ascii="Times New Roman" w:hAnsi="Times New Roman" w:cs="Times New Roman"/>
        </w:rPr>
        <w:lastRenderedPageBreak/>
        <w:t>menjadi sarana penting untuk menyesuaikan diri dan diterima dalam kelompok sosial tertentu.</w:t>
      </w:r>
    </w:p>
    <w:p w14:paraId="2CFDE977" w14:textId="77777777" w:rsidR="00D73329" w:rsidRPr="00D73329" w:rsidRDefault="00D73329" w:rsidP="00D73329">
      <w:pPr>
        <w:pStyle w:val="DaftarParagraf"/>
        <w:jc w:val="both"/>
        <w:rPr>
          <w:rFonts w:ascii="Times New Roman" w:hAnsi="Times New Roman" w:cs="Times New Roman"/>
        </w:rPr>
      </w:pPr>
      <w:r w:rsidRPr="00D73329">
        <w:rPr>
          <w:rFonts w:ascii="Times New Roman" w:hAnsi="Times New Roman" w:cs="Times New Roman"/>
        </w:rPr>
        <w:t>4. Alat kontrol sosial</w:t>
      </w:r>
    </w:p>
    <w:p w14:paraId="117F877C" w14:textId="0D3FD57B" w:rsidR="00D73329" w:rsidRDefault="00D73329" w:rsidP="00D73329">
      <w:pPr>
        <w:pStyle w:val="DaftarParagraf"/>
        <w:ind w:left="1134"/>
        <w:jc w:val="both"/>
        <w:rPr>
          <w:rFonts w:ascii="Times New Roman" w:hAnsi="Times New Roman" w:cs="Times New Roman"/>
        </w:rPr>
      </w:pPr>
      <w:r w:rsidRPr="00D73329">
        <w:rPr>
          <w:rFonts w:ascii="Times New Roman" w:hAnsi="Times New Roman" w:cs="Times New Roman"/>
        </w:rPr>
        <w:t>Bahasa juga digunakan untuk mengatur perilaku masyarakat agar sesuai dengan norma dan nilai yang berlaku. Misalnya, melalui nasihat, perintah, atau aturan yang disampaikan dalam bentuk bahasa, seseorang dapat memengaruhi atau mengendalikan tindakan orang lain. Dalam konteks ini, bahasa menjadi alat untuk menjaga ketertiban, menanamkan etika, dan membentuk sikap sosial yang diharapkan dalam masyarakat.</w:t>
      </w:r>
    </w:p>
    <w:p w14:paraId="088DF965" w14:textId="77777777" w:rsidR="00D73329" w:rsidRDefault="00D73329" w:rsidP="00D73329">
      <w:pPr>
        <w:pStyle w:val="DaftarParagraf"/>
        <w:ind w:firstLine="720"/>
        <w:jc w:val="both"/>
        <w:rPr>
          <w:rFonts w:ascii="Times New Roman" w:hAnsi="Times New Roman" w:cs="Times New Roman"/>
        </w:rPr>
      </w:pPr>
    </w:p>
    <w:p w14:paraId="181F31A9" w14:textId="77777777" w:rsidR="0094537C" w:rsidRDefault="00D73329" w:rsidP="0094537C">
      <w:pPr>
        <w:pStyle w:val="DaftarParagraf"/>
        <w:numPr>
          <w:ilvl w:val="0"/>
          <w:numId w:val="2"/>
        </w:numPr>
        <w:jc w:val="both"/>
        <w:rPr>
          <w:rFonts w:ascii="Times New Roman" w:hAnsi="Times New Roman" w:cs="Times New Roman"/>
        </w:rPr>
      </w:pPr>
      <w:r w:rsidRPr="00D73329">
        <w:rPr>
          <w:rFonts w:ascii="Times New Roman" w:hAnsi="Times New Roman" w:cs="Times New Roman"/>
        </w:rPr>
        <w:t>Jelaskan perbedaan membaca nyaring dan membaca dalam hati!</w:t>
      </w:r>
    </w:p>
    <w:p w14:paraId="4F0EDBCB" w14:textId="550C34B3" w:rsidR="00D73329" w:rsidRPr="0094537C" w:rsidRDefault="0094537C" w:rsidP="0094537C">
      <w:pPr>
        <w:pStyle w:val="DaftarParagraf"/>
        <w:jc w:val="both"/>
        <w:rPr>
          <w:rFonts w:ascii="Times New Roman" w:hAnsi="Times New Roman" w:cs="Times New Roman"/>
        </w:rPr>
      </w:pPr>
      <w:r>
        <w:rPr>
          <w:rFonts w:ascii="Times New Roman" w:hAnsi="Times New Roman" w:cs="Times New Roman"/>
        </w:rPr>
        <w:t xml:space="preserve">= - </w:t>
      </w:r>
      <w:r w:rsidR="00D73329" w:rsidRPr="0094537C">
        <w:rPr>
          <w:rFonts w:ascii="Times New Roman" w:hAnsi="Times New Roman" w:cs="Times New Roman"/>
        </w:rPr>
        <w:t>Membaca nyaring adalah kegiatan membaca dengan suara keras agar dapat didengar oleh orang lain. Tujuannya bukan hanya untuk memahami isi bacaan, tetapi juga untuk menyampaikan makna dan perasaan melalui intonasi, pengucapan yang jelas, dan ekspresi wajah. Membaca nyaring biasanya digunakan dalam kegiatan seperti presentasi, pembacaan puisi, atau latihan pelafalan. Kunci utamanya adalah kepercayaan diri dan kemampuan menafsirkan teks dengan tepat agar pendengar dapat memahami isi bacaan.</w:t>
      </w:r>
    </w:p>
    <w:p w14:paraId="0812E260" w14:textId="77777777" w:rsidR="00D73329" w:rsidRPr="00D73329" w:rsidRDefault="00D73329" w:rsidP="00D73329">
      <w:pPr>
        <w:pStyle w:val="DaftarParagraf"/>
        <w:jc w:val="both"/>
        <w:rPr>
          <w:rFonts w:ascii="Times New Roman" w:hAnsi="Times New Roman" w:cs="Times New Roman"/>
        </w:rPr>
      </w:pPr>
      <w:r w:rsidRPr="00D73329">
        <w:rPr>
          <w:rFonts w:ascii="Times New Roman" w:hAnsi="Times New Roman" w:cs="Times New Roman"/>
        </w:rPr>
        <w:t xml:space="preserve">- Sementara itu, membaca dalam hati dilakukan secara diam tanpa mengeluarkan suara. Fokusnya lebih pada pemahaman isi bacaan untuk diri sendiri. Membaca dalam hati terbagi menjadi dua jenis, yaitu ekstensif (membaca cepat untuk memperoleh gambaran umum) dan intensif (membaca teliti untuk memahami isi secara mendalam). Cara ini lebih efektif untuk belajar, menelaah teks, atau menganalisis makna bacaan secara kritis. </w:t>
      </w:r>
    </w:p>
    <w:p w14:paraId="15A666E4" w14:textId="1C990C8C" w:rsidR="0094537C" w:rsidRDefault="00D73329" w:rsidP="0094537C">
      <w:pPr>
        <w:pStyle w:val="DaftarParagraf"/>
        <w:jc w:val="both"/>
        <w:rPr>
          <w:rFonts w:ascii="Times New Roman" w:hAnsi="Times New Roman" w:cs="Times New Roman"/>
        </w:rPr>
      </w:pPr>
      <w:r w:rsidRPr="00D73329">
        <w:rPr>
          <w:rFonts w:ascii="Times New Roman" w:hAnsi="Times New Roman" w:cs="Times New Roman"/>
        </w:rPr>
        <w:t>- Jadi, perbedaan utamanya: membaca nyaring lebih menekankan penyampaian kepada orang lain, sedangkan membaca dalam hati menekankan pemahaman pribadi dan analisis isi bacaan.</w:t>
      </w:r>
    </w:p>
    <w:p w14:paraId="60550731" w14:textId="77777777" w:rsidR="0094537C" w:rsidRDefault="0094537C" w:rsidP="0094537C">
      <w:pPr>
        <w:pStyle w:val="DaftarParagraf"/>
        <w:jc w:val="both"/>
        <w:rPr>
          <w:rFonts w:ascii="Times New Roman" w:hAnsi="Times New Roman" w:cs="Times New Roman"/>
        </w:rPr>
      </w:pPr>
    </w:p>
    <w:p w14:paraId="0371326C" w14:textId="6725BBCC" w:rsidR="0094537C" w:rsidRDefault="0094537C" w:rsidP="0094537C">
      <w:pPr>
        <w:pStyle w:val="DaftarParagraf"/>
        <w:numPr>
          <w:ilvl w:val="0"/>
          <w:numId w:val="2"/>
        </w:numPr>
        <w:jc w:val="both"/>
        <w:rPr>
          <w:rFonts w:ascii="Times New Roman" w:hAnsi="Times New Roman" w:cs="Times New Roman"/>
        </w:rPr>
      </w:pPr>
      <w:r w:rsidRPr="0094537C">
        <w:rPr>
          <w:rFonts w:ascii="Times New Roman" w:hAnsi="Times New Roman" w:cs="Times New Roman"/>
        </w:rPr>
        <w:t>Sebutkan tahap-tahap menyimak!</w:t>
      </w:r>
    </w:p>
    <w:p w14:paraId="501FDEE7" w14:textId="77777777" w:rsidR="0094537C" w:rsidRPr="0094537C" w:rsidRDefault="0094537C" w:rsidP="0094537C">
      <w:pPr>
        <w:pStyle w:val="DaftarParagraf"/>
        <w:jc w:val="both"/>
        <w:rPr>
          <w:rFonts w:ascii="Times New Roman" w:hAnsi="Times New Roman" w:cs="Times New Roman"/>
        </w:rPr>
      </w:pPr>
      <w:r>
        <w:rPr>
          <w:rFonts w:ascii="Times New Roman" w:hAnsi="Times New Roman" w:cs="Times New Roman"/>
        </w:rPr>
        <w:t xml:space="preserve">= </w:t>
      </w:r>
      <w:r w:rsidRPr="0094537C">
        <w:rPr>
          <w:rFonts w:ascii="Times New Roman" w:hAnsi="Times New Roman" w:cs="Times New Roman"/>
        </w:rPr>
        <w:t>1. Tahap mendengar, pada tahap ini penyimak mendengarkan segala sesuatu yang dikemukakan oleh pembicara.</w:t>
      </w:r>
    </w:p>
    <w:p w14:paraId="71B7131D" w14:textId="77777777" w:rsidR="0094537C" w:rsidRPr="0094537C" w:rsidRDefault="0094537C" w:rsidP="0094537C">
      <w:pPr>
        <w:pStyle w:val="DaftarParagraf"/>
        <w:jc w:val="both"/>
        <w:rPr>
          <w:rFonts w:ascii="Times New Roman" w:hAnsi="Times New Roman" w:cs="Times New Roman"/>
        </w:rPr>
      </w:pPr>
      <w:r w:rsidRPr="0094537C">
        <w:rPr>
          <w:rFonts w:ascii="Times New Roman" w:hAnsi="Times New Roman" w:cs="Times New Roman"/>
        </w:rPr>
        <w:t>2. Tahap memahami terjadi ketika penyimak mendengar; ada keinginan untuk memahami atau mengerti isi pembicaraan.</w:t>
      </w:r>
    </w:p>
    <w:p w14:paraId="17653F84" w14:textId="77777777" w:rsidR="0094537C" w:rsidRPr="0094537C" w:rsidRDefault="0094537C" w:rsidP="0094537C">
      <w:pPr>
        <w:pStyle w:val="DaftarParagraf"/>
        <w:jc w:val="both"/>
        <w:rPr>
          <w:rFonts w:ascii="Times New Roman" w:hAnsi="Times New Roman" w:cs="Times New Roman"/>
        </w:rPr>
      </w:pPr>
      <w:r w:rsidRPr="0094537C">
        <w:rPr>
          <w:rFonts w:ascii="Times New Roman" w:hAnsi="Times New Roman" w:cs="Times New Roman"/>
        </w:rPr>
        <w:t>3. Tahap menginterpretasi adalah adanya keinginan penyimak untuk menafsirkan atau menginterpretasikan isi pembicaraan yang tersirat dalam ujaran.</w:t>
      </w:r>
    </w:p>
    <w:p w14:paraId="224267B9" w14:textId="77777777" w:rsidR="0094537C" w:rsidRPr="0094537C" w:rsidRDefault="0094537C" w:rsidP="0094537C">
      <w:pPr>
        <w:pStyle w:val="DaftarParagraf"/>
        <w:jc w:val="both"/>
        <w:rPr>
          <w:rFonts w:ascii="Times New Roman" w:hAnsi="Times New Roman" w:cs="Times New Roman"/>
        </w:rPr>
      </w:pPr>
      <w:r w:rsidRPr="0094537C">
        <w:rPr>
          <w:rFonts w:ascii="Times New Roman" w:hAnsi="Times New Roman" w:cs="Times New Roman"/>
        </w:rPr>
        <w:t>4. Tahap menilai yakni tahap penyimak mengevaluasi keunggulan/kelemahan gagasan pembicara, kebaikan dan kekurangan si pembicara.</w:t>
      </w:r>
    </w:p>
    <w:p w14:paraId="00729151" w14:textId="38EAB480" w:rsidR="0094537C" w:rsidRDefault="0094537C" w:rsidP="0094537C">
      <w:pPr>
        <w:pStyle w:val="DaftarParagraf"/>
        <w:jc w:val="both"/>
        <w:rPr>
          <w:rFonts w:ascii="Times New Roman" w:hAnsi="Times New Roman" w:cs="Times New Roman"/>
        </w:rPr>
      </w:pPr>
      <w:r w:rsidRPr="0094537C">
        <w:rPr>
          <w:rFonts w:ascii="Times New Roman" w:hAnsi="Times New Roman" w:cs="Times New Roman"/>
        </w:rPr>
        <w:t>5. Tahap menanggapi yakni tahap adanya respons dan keberterimaan dari penyimak dengan menanggapi pembicaraan.</w:t>
      </w:r>
    </w:p>
    <w:p w14:paraId="6DA5134B" w14:textId="77777777" w:rsidR="0094537C" w:rsidRDefault="0094537C" w:rsidP="0094537C">
      <w:pPr>
        <w:pStyle w:val="DaftarParagraf"/>
        <w:jc w:val="both"/>
        <w:rPr>
          <w:rFonts w:ascii="Times New Roman" w:hAnsi="Times New Roman" w:cs="Times New Roman"/>
        </w:rPr>
      </w:pPr>
    </w:p>
    <w:p w14:paraId="32497864" w14:textId="77777777" w:rsidR="0094537C" w:rsidRDefault="0094537C" w:rsidP="0094537C">
      <w:pPr>
        <w:pStyle w:val="DaftarParagraf"/>
        <w:jc w:val="both"/>
        <w:rPr>
          <w:rFonts w:ascii="Times New Roman" w:hAnsi="Times New Roman" w:cs="Times New Roman"/>
        </w:rPr>
      </w:pPr>
    </w:p>
    <w:p w14:paraId="5563CE80" w14:textId="77777777" w:rsidR="0094537C" w:rsidRDefault="0094537C" w:rsidP="0094537C">
      <w:pPr>
        <w:pStyle w:val="DaftarParagraf"/>
        <w:jc w:val="both"/>
        <w:rPr>
          <w:rFonts w:ascii="Times New Roman" w:hAnsi="Times New Roman" w:cs="Times New Roman"/>
        </w:rPr>
      </w:pPr>
    </w:p>
    <w:p w14:paraId="762164ED" w14:textId="77777777" w:rsidR="0094537C" w:rsidRDefault="0094537C" w:rsidP="0094537C">
      <w:pPr>
        <w:pStyle w:val="DaftarParagraf"/>
        <w:jc w:val="both"/>
        <w:rPr>
          <w:rFonts w:ascii="Times New Roman" w:hAnsi="Times New Roman" w:cs="Times New Roman"/>
        </w:rPr>
      </w:pPr>
    </w:p>
    <w:p w14:paraId="5A787F82" w14:textId="3271C372" w:rsidR="0094537C" w:rsidRDefault="0094537C" w:rsidP="0094537C">
      <w:pPr>
        <w:pStyle w:val="DaftarParagraf"/>
        <w:numPr>
          <w:ilvl w:val="0"/>
          <w:numId w:val="2"/>
        </w:numPr>
        <w:jc w:val="both"/>
        <w:rPr>
          <w:rFonts w:ascii="Times New Roman" w:hAnsi="Times New Roman" w:cs="Times New Roman"/>
        </w:rPr>
      </w:pPr>
      <w:r w:rsidRPr="0094537C">
        <w:rPr>
          <w:rFonts w:ascii="Times New Roman" w:hAnsi="Times New Roman" w:cs="Times New Roman"/>
        </w:rPr>
        <w:lastRenderedPageBreak/>
        <w:t>Apakah pengertian berbicara?</w:t>
      </w:r>
    </w:p>
    <w:p w14:paraId="7ACDC7E3" w14:textId="3C9DEA7E" w:rsidR="0094537C" w:rsidRPr="0094537C" w:rsidRDefault="0094537C" w:rsidP="0094537C">
      <w:pPr>
        <w:pStyle w:val="DaftarParagraf"/>
        <w:jc w:val="both"/>
        <w:rPr>
          <w:rFonts w:ascii="Times New Roman" w:hAnsi="Times New Roman" w:cs="Times New Roman"/>
        </w:rPr>
      </w:pPr>
      <w:r>
        <w:rPr>
          <w:rFonts w:ascii="Times New Roman" w:hAnsi="Times New Roman" w:cs="Times New Roman"/>
        </w:rPr>
        <w:t xml:space="preserve">= </w:t>
      </w:r>
      <w:r w:rsidRPr="0094537C">
        <w:rPr>
          <w:rFonts w:ascii="Times New Roman" w:hAnsi="Times New Roman" w:cs="Times New Roman"/>
        </w:rPr>
        <w:t>Berbicara adalah proses perubahan wujud pikiran atau perasaan menjadi wujud ujaran atau bunyi bahasa yang bermakna yang disampaikan kepada orang lain. Dalam proses ini, seseorang tidak hanya sekadar mengeluarkan kata-kata, tetapi juga menyalurkan ide, emosi, dan maksud tertentu agar dapat dipahami oleh pendengar. Berbicara melibatkan kemampuan berpikir cepat, memilih kata yang sesuai, serta menyesuaikan nada suara dan ekspresi agar pesan tersampaikan dengan jelas dan tepat. Selain itu, berbicara juga berfungsi sebagai alat untuk berinteraksi dan membangun hubungan sosial. Melalui berbicara, seseorang dapat meyakinkan, menghibur, menjelaskan, bahkan memengaruhi orang lain. Dengan kata lain, berbicara bukan hanya tentang kemampuan menggunakan bahasa, tetapi juga tentang bagaimana seseorang memahami situasi, menghargai lawan bicara, dan menggunakan bahasa secara bijak agar komunikasi berjalan efektif dan bermakna.</w:t>
      </w:r>
    </w:p>
    <w:sectPr w:rsidR="0094537C" w:rsidRPr="009453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E445E"/>
    <w:multiLevelType w:val="hybridMultilevel"/>
    <w:tmpl w:val="0E0894E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 w15:restartNumberingAfterBreak="0">
    <w:nsid w:val="248D7BE4"/>
    <w:multiLevelType w:val="hybridMultilevel"/>
    <w:tmpl w:val="64CC6C0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58A9147D"/>
    <w:multiLevelType w:val="hybridMultilevel"/>
    <w:tmpl w:val="472E341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64735296"/>
    <w:multiLevelType w:val="hybridMultilevel"/>
    <w:tmpl w:val="263C274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7884331D"/>
    <w:multiLevelType w:val="hybridMultilevel"/>
    <w:tmpl w:val="6BD66762"/>
    <w:lvl w:ilvl="0" w:tplc="6E426D66">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5" w15:restartNumberingAfterBreak="0">
    <w:nsid w:val="7AA72836"/>
    <w:multiLevelType w:val="hybridMultilevel"/>
    <w:tmpl w:val="AC54A4B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16cid:durableId="599990906">
    <w:abstractNumId w:val="2"/>
  </w:num>
  <w:num w:numId="2" w16cid:durableId="913851673">
    <w:abstractNumId w:val="1"/>
  </w:num>
  <w:num w:numId="3" w16cid:durableId="256141609">
    <w:abstractNumId w:val="0"/>
  </w:num>
  <w:num w:numId="4" w16cid:durableId="154340217">
    <w:abstractNumId w:val="3"/>
  </w:num>
  <w:num w:numId="5" w16cid:durableId="1546529068">
    <w:abstractNumId w:val="4"/>
  </w:num>
  <w:num w:numId="6" w16cid:durableId="2473455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329"/>
    <w:rsid w:val="00285D9B"/>
    <w:rsid w:val="0031211C"/>
    <w:rsid w:val="004F028B"/>
    <w:rsid w:val="0094537C"/>
    <w:rsid w:val="00D7332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9421B"/>
  <w15:chartTrackingRefBased/>
  <w15:docId w15:val="{1FE61DC6-415C-4040-A73C-24C5FE2AA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D73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D73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D73329"/>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D73329"/>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D73329"/>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D73329"/>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D73329"/>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D73329"/>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D73329"/>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D73329"/>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D73329"/>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D73329"/>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D73329"/>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D73329"/>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D73329"/>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D73329"/>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D73329"/>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D73329"/>
    <w:rPr>
      <w:rFonts w:eastAsiaTheme="majorEastAsia" w:cstheme="majorBidi"/>
      <w:color w:val="272727" w:themeColor="text1" w:themeTint="D8"/>
    </w:rPr>
  </w:style>
  <w:style w:type="paragraph" w:styleId="Judul">
    <w:name w:val="Title"/>
    <w:basedOn w:val="Normal"/>
    <w:next w:val="Normal"/>
    <w:link w:val="JudulKAR"/>
    <w:uiPriority w:val="10"/>
    <w:qFormat/>
    <w:rsid w:val="00D73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D73329"/>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D73329"/>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D73329"/>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D73329"/>
    <w:pPr>
      <w:spacing w:before="160"/>
      <w:jc w:val="center"/>
    </w:pPr>
    <w:rPr>
      <w:i/>
      <w:iCs/>
      <w:color w:val="404040" w:themeColor="text1" w:themeTint="BF"/>
    </w:rPr>
  </w:style>
  <w:style w:type="character" w:customStyle="1" w:styleId="KutipanKAR">
    <w:name w:val="Kutipan KAR"/>
    <w:basedOn w:val="FontParagrafDefault"/>
    <w:link w:val="Kutipan"/>
    <w:uiPriority w:val="29"/>
    <w:rsid w:val="00D73329"/>
    <w:rPr>
      <w:i/>
      <w:iCs/>
      <w:color w:val="404040" w:themeColor="text1" w:themeTint="BF"/>
    </w:rPr>
  </w:style>
  <w:style w:type="paragraph" w:styleId="DaftarParagraf">
    <w:name w:val="List Paragraph"/>
    <w:basedOn w:val="Normal"/>
    <w:uiPriority w:val="34"/>
    <w:qFormat/>
    <w:rsid w:val="00D73329"/>
    <w:pPr>
      <w:ind w:left="720"/>
      <w:contextualSpacing/>
    </w:pPr>
  </w:style>
  <w:style w:type="character" w:styleId="PenekananKeras">
    <w:name w:val="Intense Emphasis"/>
    <w:basedOn w:val="FontParagrafDefault"/>
    <w:uiPriority w:val="21"/>
    <w:qFormat/>
    <w:rsid w:val="00D73329"/>
    <w:rPr>
      <w:i/>
      <w:iCs/>
      <w:color w:val="0F4761" w:themeColor="accent1" w:themeShade="BF"/>
    </w:rPr>
  </w:style>
  <w:style w:type="paragraph" w:styleId="KutipanyangSering">
    <w:name w:val="Intense Quote"/>
    <w:basedOn w:val="Normal"/>
    <w:next w:val="Normal"/>
    <w:link w:val="KutipanyangSeringKAR"/>
    <w:uiPriority w:val="30"/>
    <w:qFormat/>
    <w:rsid w:val="00D73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D73329"/>
    <w:rPr>
      <w:i/>
      <w:iCs/>
      <w:color w:val="0F4761" w:themeColor="accent1" w:themeShade="BF"/>
    </w:rPr>
  </w:style>
  <w:style w:type="character" w:styleId="ReferensiyangSering">
    <w:name w:val="Intense Reference"/>
    <w:basedOn w:val="FontParagrafDefault"/>
    <w:uiPriority w:val="32"/>
    <w:qFormat/>
    <w:rsid w:val="00D733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789</Words>
  <Characters>4500</Characters>
  <Application>Microsoft Office Word</Application>
  <DocSecurity>0</DocSecurity>
  <Lines>37</Lines>
  <Paragraphs>10</Paragraphs>
  <ScaleCrop>false</ScaleCrop>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2025-11-06T11:11:00Z</dcterms:created>
  <dcterms:modified xsi:type="dcterms:W3CDTF">2025-11-06T11:30:00Z</dcterms:modified>
</cp:coreProperties>
</file>