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C700" w14:textId="14E6231F" w:rsidR="00AA4251" w:rsidRDefault="003146CB" w:rsidP="003146CB">
      <w:pPr>
        <w:pStyle w:val="Heading1"/>
        <w:jc w:val="center"/>
      </w:pPr>
      <w:r>
        <w:t>System Architecture</w:t>
      </w:r>
    </w:p>
    <w:p w14:paraId="24BB76F3" w14:textId="77777777" w:rsidR="00B74F42" w:rsidRPr="00B74F42" w:rsidRDefault="00B74F42" w:rsidP="00B74F42"/>
    <w:p w14:paraId="67D73A98" w14:textId="4B03EA35" w:rsidR="00B74F42" w:rsidRDefault="00B74F42" w:rsidP="00B74F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 w:rsidRPr="00B74F42">
        <w:rPr>
          <w:rFonts w:ascii="Calibri" w:hAnsi="Calibri" w:cs="Calibri"/>
          <w:kern w:val="0"/>
          <w:sz w:val="24"/>
          <w:szCs w:val="24"/>
        </w:rPr>
        <w:t xml:space="preserve">Identify the system architecture(s) that will be in use. Provide </w:t>
      </w:r>
      <w:proofErr w:type="gramStart"/>
      <w:r w:rsidRPr="00B74F42">
        <w:rPr>
          <w:rFonts w:ascii="Calibri" w:hAnsi="Calibri" w:cs="Calibri"/>
          <w:kern w:val="0"/>
          <w:sz w:val="24"/>
          <w:szCs w:val="24"/>
        </w:rPr>
        <w:t>written</w:t>
      </w:r>
      <w:proofErr w:type="gramEnd"/>
      <w:r w:rsidRPr="00B74F42">
        <w:rPr>
          <w:rFonts w:ascii="Calibri" w:hAnsi="Calibri" w:cs="Calibri"/>
          <w:kern w:val="0"/>
          <w:sz w:val="24"/>
          <w:szCs w:val="24"/>
        </w:rPr>
        <w:t xml:space="preserve"> </w:t>
      </w:r>
      <w:r w:rsidRPr="00B74F42">
        <w:rPr>
          <w:rFonts w:ascii="Calibri" w:hAnsi="Calibri" w:cs="Calibri"/>
          <w:kern w:val="0"/>
          <w:sz w:val="24"/>
          <w:szCs w:val="24"/>
        </w:rPr>
        <w:t>explanation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B74F42">
        <w:rPr>
          <w:rFonts w:ascii="Calibri" w:hAnsi="Calibri" w:cs="Calibri"/>
          <w:kern w:val="0"/>
          <w:sz w:val="24"/>
          <w:szCs w:val="24"/>
        </w:rPr>
        <w:t>regarding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B74F42">
        <w:rPr>
          <w:rFonts w:ascii="Calibri" w:hAnsi="Calibri" w:cs="Calibri"/>
          <w:kern w:val="0"/>
          <w:sz w:val="24"/>
          <w:szCs w:val="24"/>
        </w:rPr>
        <w:t>your choice.</w:t>
      </w:r>
    </w:p>
    <w:p w14:paraId="670E6771" w14:textId="77777777" w:rsidR="00B74F42" w:rsidRPr="00B74F42" w:rsidRDefault="00B74F42" w:rsidP="00B74F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kern w:val="0"/>
          <w:sz w:val="24"/>
          <w:szCs w:val="24"/>
        </w:rPr>
      </w:pPr>
    </w:p>
    <w:p w14:paraId="4E3FB471" w14:textId="77777777" w:rsidR="00B74F42" w:rsidRDefault="00B74F42" w:rsidP="003146CB">
      <w:r w:rsidRPr="00B74F42">
        <w:rPr>
          <w:b/>
          <w:bCs/>
        </w:rPr>
        <w:t>Answer.</w:t>
      </w:r>
      <w:r>
        <w:t xml:space="preserve"> </w:t>
      </w:r>
    </w:p>
    <w:p w14:paraId="124794BE" w14:textId="148F0857" w:rsidR="003146CB" w:rsidRDefault="003146CB" w:rsidP="00B74F42">
      <w:pPr>
        <w:jc w:val="both"/>
      </w:pPr>
      <w:r>
        <w:t xml:space="preserve">The system architecture that we shall be using for our project </w:t>
      </w:r>
      <w:proofErr w:type="spellStart"/>
      <w:r>
        <w:t>EduLoyalty</w:t>
      </w:r>
      <w:proofErr w:type="spellEnd"/>
      <w:r>
        <w:t xml:space="preserve"> will be microservices architecture. The system architecture will be divided into </w:t>
      </w:r>
      <w:proofErr w:type="gramStart"/>
      <w:r>
        <w:t>set</w:t>
      </w:r>
      <w:proofErr w:type="gramEnd"/>
      <w:r>
        <w:t xml:space="preserve"> of different services that will support an API. These services will be exchanging and transforming data while interacting with each other for performing different functions.</w:t>
      </w:r>
    </w:p>
    <w:p w14:paraId="1CF723AD" w14:textId="048731B6" w:rsidR="003146CB" w:rsidRDefault="003146CB" w:rsidP="00B74F42">
      <w:pPr>
        <w:jc w:val="both"/>
      </w:pPr>
      <w:r>
        <w:t xml:space="preserve">The services will be performing different functions like managing user login and authentication, performing various computations, sending data to the user interface </w:t>
      </w:r>
      <w:proofErr w:type="gramStart"/>
      <w:r>
        <w:t>in order to</w:t>
      </w:r>
      <w:proofErr w:type="gramEnd"/>
      <w:r>
        <w:t xml:space="preserve"> display information at frontend.</w:t>
      </w:r>
    </w:p>
    <w:p w14:paraId="695525E9" w14:textId="46EFBFF2" w:rsidR="00F16088" w:rsidRDefault="003146CB" w:rsidP="00B74F42">
      <w:pPr>
        <w:jc w:val="both"/>
      </w:pPr>
      <w:r>
        <w:t xml:space="preserve">We have taken this approach </w:t>
      </w:r>
      <w:r w:rsidR="00F16088">
        <w:t>for following reasons</w:t>
      </w:r>
      <w:r w:rsidR="00B74F42">
        <w:t>:</w:t>
      </w:r>
    </w:p>
    <w:p w14:paraId="655D6FAC" w14:textId="77777777" w:rsidR="00F16088" w:rsidRDefault="00F16088" w:rsidP="00B74F42">
      <w:pPr>
        <w:pStyle w:val="ListParagraph"/>
        <w:numPr>
          <w:ilvl w:val="0"/>
          <w:numId w:val="3"/>
        </w:numPr>
        <w:jc w:val="both"/>
      </w:pPr>
      <w:r>
        <w:t>It</w:t>
      </w:r>
      <w:r w:rsidR="003146CB">
        <w:t xml:space="preserve"> will help us decentralize the approach to building the system as each service will be performing its own function and even if there is issue each service can be isolated, </w:t>
      </w:r>
      <w:proofErr w:type="gramStart"/>
      <w:r w:rsidR="003146CB">
        <w:t>rebuilt</w:t>
      </w:r>
      <w:proofErr w:type="gramEnd"/>
      <w:r w:rsidR="003146CB">
        <w:t xml:space="preserve"> and redeployed. </w:t>
      </w:r>
    </w:p>
    <w:p w14:paraId="1A49B99F" w14:textId="2AD5B763" w:rsidR="00F16088" w:rsidRDefault="003146CB" w:rsidP="00B74F42">
      <w:pPr>
        <w:pStyle w:val="ListParagraph"/>
        <w:numPr>
          <w:ilvl w:val="0"/>
          <w:numId w:val="3"/>
        </w:numPr>
        <w:jc w:val="both"/>
      </w:pPr>
      <w:r>
        <w:t xml:space="preserve">Besides this the microservices </w:t>
      </w:r>
      <w:r w:rsidRPr="00F16088">
        <w:t xml:space="preserve">architecture </w:t>
      </w:r>
      <w:r w:rsidR="00F16088" w:rsidRPr="00F16088">
        <w:t>is platform agnostic that</w:t>
      </w:r>
      <w:r w:rsidR="00F16088">
        <w:t xml:space="preserve"> is it can be developed and deployed using different languages as tools like in frontend we will be using </w:t>
      </w:r>
      <w:proofErr w:type="spellStart"/>
      <w:proofErr w:type="gramStart"/>
      <w:r w:rsidR="00F16088">
        <w:t>Java</w:t>
      </w:r>
      <w:r w:rsidR="00FC1AA4">
        <w:t>script</w:t>
      </w:r>
      <w:proofErr w:type="spellEnd"/>
      <w:r w:rsidR="00FC1AA4">
        <w:t>(</w:t>
      </w:r>
      <w:proofErr w:type="gramEnd"/>
      <w:r w:rsidR="00FC1AA4">
        <w:t>React)</w:t>
      </w:r>
      <w:r w:rsidR="00F16088">
        <w:t xml:space="preserve"> and at backend we plan to use Django. </w:t>
      </w:r>
    </w:p>
    <w:p w14:paraId="3D677508" w14:textId="77777777" w:rsidR="00F16088" w:rsidRPr="00F16088" w:rsidRDefault="00F16088" w:rsidP="00B74F42">
      <w:pPr>
        <w:pStyle w:val="ListParagraph"/>
        <w:numPr>
          <w:ilvl w:val="0"/>
          <w:numId w:val="3"/>
        </w:numPr>
        <w:jc w:val="both"/>
      </w:pPr>
      <w:r>
        <w:t>Additionally, the services can be reused in different system thus for instance we shall be creating a dummy system to track user login activity we will use the same authentication service for both dummy system as well as reward point system.</w:t>
      </w:r>
      <w:r w:rsidRPr="00F16088">
        <w:rPr>
          <w:rFonts w:ascii="Arial" w:eastAsia="Times New Roman" w:hAnsi="Arial" w:cs="Arial"/>
          <w:color w:val="666666"/>
          <w:kern w:val="0"/>
          <w:sz w:val="27"/>
          <w:szCs w:val="27"/>
          <w14:ligatures w14:val="none"/>
        </w:rPr>
        <w:t xml:space="preserve"> </w:t>
      </w:r>
    </w:p>
    <w:p w14:paraId="634BA95E" w14:textId="3CF0C07F" w:rsidR="00F16088" w:rsidRDefault="00F16088" w:rsidP="00B74F42">
      <w:pPr>
        <w:pStyle w:val="ListParagraph"/>
        <w:numPr>
          <w:ilvl w:val="0"/>
          <w:numId w:val="3"/>
        </w:numPr>
        <w:jc w:val="both"/>
      </w:pPr>
      <w:r w:rsidRPr="00F16088">
        <w:t xml:space="preserve">Microservices </w:t>
      </w:r>
      <w:r w:rsidRPr="00F16088">
        <w:t>are faster and far less resource-intensive to deploy and load balance;</w:t>
      </w:r>
      <w:r>
        <w:t xml:space="preserve"> </w:t>
      </w:r>
      <w:proofErr w:type="gramStart"/>
      <w:r>
        <w:t>thus</w:t>
      </w:r>
      <w:proofErr w:type="gramEnd"/>
      <w:r>
        <w:t xml:space="preserve"> for our application which will be hosted on our local machines this architecture is best suited. </w:t>
      </w:r>
    </w:p>
    <w:p w14:paraId="201A644B" w14:textId="46A2338F" w:rsidR="00FC1AA4" w:rsidRDefault="00FC1AA4" w:rsidP="00B74F42">
      <w:pPr>
        <w:pStyle w:val="ListParagraph"/>
        <w:numPr>
          <w:ilvl w:val="0"/>
          <w:numId w:val="3"/>
        </w:numPr>
        <w:jc w:val="both"/>
      </w:pPr>
      <w:proofErr w:type="gramStart"/>
      <w:r>
        <w:t>Majority</w:t>
      </w:r>
      <w:proofErr w:type="gramEnd"/>
      <w:r>
        <w:t xml:space="preserve"> consumption of services happens in REST API format for various systems; we shall be using REST API for exchanging data and processing information </w:t>
      </w:r>
      <w:proofErr w:type="gramStart"/>
      <w:r>
        <w:t>so as to</w:t>
      </w:r>
      <w:proofErr w:type="gramEnd"/>
      <w:r>
        <w:t xml:space="preserve"> ensure its reusability and applicability in real world environment.</w:t>
      </w:r>
    </w:p>
    <w:p w14:paraId="528FF6CC" w14:textId="68AD69BE" w:rsidR="003146CB" w:rsidRDefault="003146CB" w:rsidP="00B74F42">
      <w:pPr>
        <w:jc w:val="both"/>
      </w:pPr>
    </w:p>
    <w:p w14:paraId="5E7DDBD9" w14:textId="77777777" w:rsidR="00CF7A30" w:rsidRDefault="00CF7A30" w:rsidP="00B74F42">
      <w:pPr>
        <w:jc w:val="both"/>
      </w:pPr>
    </w:p>
    <w:p w14:paraId="258323E9" w14:textId="143CB3EC" w:rsidR="00CF7A30" w:rsidRPr="00CF7A30" w:rsidRDefault="00CF7A30" w:rsidP="00CF7A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 w:rsidRPr="00CF7A30">
        <w:rPr>
          <w:rFonts w:ascii="Calibri" w:hAnsi="Calibri" w:cs="Calibri"/>
          <w:kern w:val="0"/>
          <w:sz w:val="24"/>
          <w:szCs w:val="24"/>
        </w:rPr>
        <w:t xml:space="preserve">Provide at least 2 different views of the system architecture. Provide </w:t>
      </w:r>
      <w:proofErr w:type="gramStart"/>
      <w:r w:rsidRPr="00CF7A30">
        <w:rPr>
          <w:rFonts w:ascii="Calibri" w:hAnsi="Calibri" w:cs="Calibri"/>
          <w:kern w:val="0"/>
          <w:sz w:val="24"/>
          <w:szCs w:val="24"/>
        </w:rPr>
        <w:t>written</w:t>
      </w:r>
      <w:proofErr w:type="gramEnd"/>
    </w:p>
    <w:p w14:paraId="3B378191" w14:textId="33057ACF" w:rsidR="00CF7A30" w:rsidRDefault="00CF7A30" w:rsidP="00CF7A30">
      <w:pPr>
        <w:jc w:val="both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explanation regarding your choice.</w:t>
      </w:r>
    </w:p>
    <w:p w14:paraId="39DFD1AF" w14:textId="16E0F69F" w:rsidR="00CF7A30" w:rsidRPr="00CF7A30" w:rsidRDefault="00CF7A30" w:rsidP="00CF7A30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CF7A30">
        <w:rPr>
          <w:rFonts w:ascii="Calibri" w:hAnsi="Calibri" w:cs="Calibri"/>
          <w:kern w:val="0"/>
          <w:sz w:val="24"/>
          <w:szCs w:val="24"/>
          <w:u w:val="single"/>
        </w:rPr>
        <w:t>Client Server Architecture</w:t>
      </w:r>
      <w:r>
        <w:rPr>
          <w:rFonts w:ascii="Calibri" w:hAnsi="Calibri" w:cs="Calibri"/>
          <w:kern w:val="0"/>
          <w:sz w:val="24"/>
          <w:szCs w:val="24"/>
          <w:u w:val="single"/>
        </w:rPr>
        <w:t xml:space="preserve"> view </w:t>
      </w:r>
    </w:p>
    <w:p w14:paraId="72F1819A" w14:textId="5016B5C1" w:rsidR="003146CB" w:rsidRPr="003146CB" w:rsidRDefault="003146CB" w:rsidP="00B74F42">
      <w:pPr>
        <w:jc w:val="both"/>
      </w:pPr>
      <w:r>
        <w:t xml:space="preserve"> </w:t>
      </w:r>
    </w:p>
    <w:p w14:paraId="7FD23E9A" w14:textId="797005E3" w:rsidR="003146CB" w:rsidRDefault="00CF7A30">
      <w:r>
        <w:rPr>
          <w:noProof/>
        </w:rPr>
        <w:lastRenderedPageBreak/>
        <w:drawing>
          <wp:inline distT="0" distB="0" distL="0" distR="0" wp14:anchorId="599EDD29" wp14:editId="0FF107DC">
            <wp:extent cx="4749800" cy="6550258"/>
            <wp:effectExtent l="0" t="0" r="0" b="3175"/>
            <wp:docPr id="3922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5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65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AC3F" w14:textId="517A820F" w:rsidR="00CF7A30" w:rsidRPr="00CF7A30" w:rsidRDefault="00CF7A30" w:rsidP="00CF7A30">
      <w:pPr>
        <w:pStyle w:val="ListParagraph"/>
        <w:numPr>
          <w:ilvl w:val="0"/>
          <w:numId w:val="5"/>
        </w:numPr>
        <w:rPr>
          <w:u w:val="single"/>
        </w:rPr>
      </w:pPr>
      <w:r w:rsidRPr="00CF7A30">
        <w:rPr>
          <w:u w:val="single"/>
        </w:rPr>
        <w:t>Pipe and Filter</w:t>
      </w:r>
      <w:r w:rsidR="001D19AA">
        <w:rPr>
          <w:u w:val="single"/>
        </w:rPr>
        <w:t xml:space="preserve"> </w:t>
      </w:r>
      <w:r w:rsidR="001D19AA" w:rsidRPr="00CF7A30">
        <w:rPr>
          <w:rFonts w:ascii="Calibri" w:hAnsi="Calibri" w:cs="Calibri"/>
          <w:kern w:val="0"/>
          <w:sz w:val="24"/>
          <w:szCs w:val="24"/>
          <w:u w:val="single"/>
        </w:rPr>
        <w:t>Architecture</w:t>
      </w:r>
      <w:r w:rsidRPr="00CF7A30">
        <w:rPr>
          <w:u w:val="single"/>
        </w:rPr>
        <w:t xml:space="preserve"> View</w:t>
      </w:r>
    </w:p>
    <w:p w14:paraId="71CC553B" w14:textId="74C3E542" w:rsidR="00CF7A30" w:rsidRDefault="00CF7A30">
      <w:r>
        <w:rPr>
          <w:noProof/>
        </w:rPr>
        <w:lastRenderedPageBreak/>
        <w:drawing>
          <wp:inline distT="0" distB="0" distL="0" distR="0" wp14:anchorId="1A3F199B" wp14:editId="679EFE73">
            <wp:extent cx="5943600" cy="5589270"/>
            <wp:effectExtent l="0" t="0" r="0" b="0"/>
            <wp:docPr id="189556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6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36BA"/>
    <w:multiLevelType w:val="hybridMultilevel"/>
    <w:tmpl w:val="7E1A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44B82"/>
    <w:multiLevelType w:val="multilevel"/>
    <w:tmpl w:val="DA38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2778B"/>
    <w:multiLevelType w:val="hybridMultilevel"/>
    <w:tmpl w:val="20E8B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4F756E"/>
    <w:multiLevelType w:val="hybridMultilevel"/>
    <w:tmpl w:val="3BE06316"/>
    <w:lvl w:ilvl="0" w:tplc="872C29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9F0DE2"/>
    <w:multiLevelType w:val="multilevel"/>
    <w:tmpl w:val="927A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672943">
    <w:abstractNumId w:val="1"/>
  </w:num>
  <w:num w:numId="2" w16cid:durableId="2139369953">
    <w:abstractNumId w:val="4"/>
  </w:num>
  <w:num w:numId="3" w16cid:durableId="249001178">
    <w:abstractNumId w:val="0"/>
  </w:num>
  <w:num w:numId="4" w16cid:durableId="1643732546">
    <w:abstractNumId w:val="3"/>
  </w:num>
  <w:num w:numId="5" w16cid:durableId="1674067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CB"/>
    <w:rsid w:val="001D19AA"/>
    <w:rsid w:val="002B05A6"/>
    <w:rsid w:val="003146CB"/>
    <w:rsid w:val="00AA4251"/>
    <w:rsid w:val="00B74F42"/>
    <w:rsid w:val="00CF7A30"/>
    <w:rsid w:val="00F16088"/>
    <w:rsid w:val="00FC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C29F"/>
  <w15:chartTrackingRefBased/>
  <w15:docId w15:val="{D3D7E603-A26A-4C1F-AD12-F3A41C0B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Parisha Desai</dc:creator>
  <cp:keywords/>
  <dc:description/>
  <cp:lastModifiedBy>Parisha Desai</cp:lastModifiedBy>
  <cp:revision>4</cp:revision>
  <dcterms:created xsi:type="dcterms:W3CDTF">2023-10-04T03:03:00Z</dcterms:created>
  <dcterms:modified xsi:type="dcterms:W3CDTF">2023-10-04T16:41:00Z</dcterms:modified>
</cp:coreProperties>
</file>