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jpeg" ContentType="image/jpe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National University of Computer and Emerging Sciences</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drawing>
          <wp:inline distT="0" distB="0" distL="0" distR="0">
            <wp:extent cx="1085850" cy="10572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85850" cy="1057275"/>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Title"/>
        <w:rPr>
          <w:rFonts w:cs="Times New Roman"/>
          <w:sz w:val="24"/>
          <w:szCs w:val="24"/>
        </w:rPr>
      </w:pPr>
      <w:r>
        <w:rPr>
          <w:rFonts w:cs="Times New Roman"/>
          <w:sz w:val="24"/>
          <w:szCs w:val="24"/>
        </w:rPr>
        <w:t>Laboratory Manual</w:t>
      </w:r>
    </w:p>
    <w:p>
      <w:pPr>
        <w:pStyle w:val="Subtitle"/>
        <w:rPr>
          <w:rFonts w:ascii="Times New Roman" w:hAnsi="Times New Roman" w:cs="Times New Roman"/>
          <w:sz w:val="24"/>
          <w:szCs w:val="24"/>
        </w:rPr>
      </w:pPr>
      <w:r>
        <w:rPr>
          <w:rFonts w:cs="Times New Roman" w:ascii="Times New Roman" w:hAnsi="Times New Roman"/>
          <w:sz w:val="24"/>
          <w:szCs w:val="24"/>
        </w:rPr>
        <w:t>for</w:t>
      </w:r>
    </w:p>
    <w:p>
      <w:pPr>
        <w:pStyle w:val="Title"/>
        <w:rPr>
          <w:rFonts w:cs="Times New Roman"/>
          <w:sz w:val="24"/>
          <w:szCs w:val="24"/>
        </w:rPr>
      </w:pPr>
      <w:r>
        <w:rPr>
          <w:rFonts w:cs="Times New Roman"/>
          <w:sz w:val="24"/>
          <w:szCs w:val="24"/>
        </w:rPr>
        <w:t xml:space="preserve"> </w:t>
      </w:r>
      <w:r>
        <w:rPr>
          <w:rFonts w:cs="Times New Roman"/>
          <w:sz w:val="24"/>
          <w:szCs w:val="24"/>
        </w:rPr>
        <w:t>Computer Organization and Assembly Language Programming</w:t>
      </w:r>
    </w:p>
    <w:p>
      <w:pPr>
        <w:pStyle w:val="Title"/>
        <w:rPr>
          <w:rFonts w:cs="Times New Roman"/>
          <w:sz w:val="24"/>
          <w:szCs w:val="24"/>
        </w:rPr>
      </w:pPr>
      <w:r>
        <w:rPr>
          <w:rFonts w:cs="Times New Roman"/>
          <w:sz w:val="24"/>
          <w:szCs w:val="24"/>
        </w:rPr>
      </w:r>
    </w:p>
    <w:p>
      <w:pPr>
        <w:pStyle w:val="Title"/>
        <w:rPr>
          <w:rFonts w:cs="Times New Roman"/>
          <w:sz w:val="24"/>
          <w:szCs w:val="24"/>
        </w:rPr>
      </w:pPr>
      <w:r>
        <w:rPr>
          <w:rFonts w:cs="Times New Roman"/>
          <w:sz w:val="24"/>
          <w:szCs w:val="24"/>
        </w:rPr>
        <w:t>(EL 213)</w:t>
      </w:r>
    </w:p>
    <w:p>
      <w:pPr>
        <w:pStyle w:val="Subtitle"/>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tbl>
      <w:tblPr>
        <w:tblW w:w="6894" w:type="dxa"/>
        <w:jc w:val="left"/>
        <w:tblInd w:w="1456" w:type="dxa"/>
        <w:tblCellMar>
          <w:top w:w="55" w:type="dxa"/>
          <w:left w:w="55" w:type="dxa"/>
          <w:bottom w:w="55" w:type="dxa"/>
          <w:right w:w="55" w:type="dxa"/>
        </w:tblCellMar>
        <w:tblLook w:val="0000" w:noHBand="0" w:noVBand="0" w:firstColumn="0" w:lastRow="0" w:lastColumn="0" w:firstRow="0"/>
      </w:tblPr>
      <w:tblGrid>
        <w:gridCol w:w="3586"/>
        <w:gridCol w:w="3307"/>
      </w:tblGrid>
      <w:tr>
        <w:trPr/>
        <w:tc>
          <w:tcPr>
            <w:tcW w:w="3586" w:type="dxa"/>
            <w:tcBorders>
              <w:top w:val="single" w:sz="2" w:space="0" w:color="000000"/>
              <w:left w:val="single" w:sz="2" w:space="0" w:color="000000"/>
              <w:bottom w:val="single" w:sz="2" w:space="0" w:color="000000"/>
            </w:tcBorders>
            <w:shd w:color="auto" w:fill="auto" w:val="clear"/>
          </w:tcPr>
          <w:p>
            <w:pPr>
              <w:pStyle w:val="TableContents"/>
              <w:snapToGrid w:val="false"/>
              <w:rPr>
                <w:rFonts w:cs="Times New Roman"/>
              </w:rPr>
            </w:pPr>
            <w:r>
              <w:rPr>
                <w:rFonts w:cs="Times New Roman"/>
              </w:rPr>
              <w:t>Course Instructor</w:t>
            </w:r>
          </w:p>
        </w:tc>
        <w:tc>
          <w:tcPr>
            <w:tcW w:w="3307"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snapToGrid w:val="false"/>
              <w:rPr>
                <w:rFonts w:cs="Times New Roman"/>
              </w:rPr>
            </w:pPr>
            <w:r>
              <w:rPr>
                <w:rFonts w:cs="Times New Roman"/>
              </w:rPr>
              <w:t xml:space="preserve">Ms. </w:t>
            </w:r>
            <w:r>
              <w:rPr>
                <w:rFonts w:cs="Times New Roman"/>
              </w:rPr>
              <w:t>Tazeem Haider</w:t>
            </w:r>
          </w:p>
        </w:tc>
      </w:tr>
      <w:tr>
        <w:trPr/>
        <w:tc>
          <w:tcPr>
            <w:tcW w:w="3586" w:type="dxa"/>
            <w:tcBorders>
              <w:left w:val="single" w:sz="2" w:space="0" w:color="000000"/>
              <w:bottom w:val="single" w:sz="2" w:space="0" w:color="000000"/>
            </w:tcBorders>
            <w:shd w:color="auto" w:fill="auto" w:val="clear"/>
          </w:tcPr>
          <w:p>
            <w:pPr>
              <w:pStyle w:val="TableContents"/>
              <w:snapToGrid w:val="false"/>
              <w:rPr>
                <w:rFonts w:cs="Times New Roman"/>
              </w:rPr>
            </w:pPr>
            <w:r>
              <w:rPr>
                <w:rFonts w:cs="Times New Roman"/>
              </w:rPr>
              <w:t>Lab Instructor(s)</w:t>
            </w:r>
          </w:p>
        </w:tc>
        <w:tc>
          <w:tcPr>
            <w:tcW w:w="3307" w:type="dxa"/>
            <w:tcBorders>
              <w:left w:val="single" w:sz="2" w:space="0" w:color="000000"/>
              <w:bottom w:val="single" w:sz="2" w:space="0" w:color="000000"/>
              <w:right w:val="single" w:sz="2" w:space="0" w:color="000000"/>
            </w:tcBorders>
            <w:shd w:color="auto" w:fill="auto" w:val="clear"/>
          </w:tcPr>
          <w:p>
            <w:pPr>
              <w:pStyle w:val="TableContents"/>
              <w:snapToGrid w:val="false"/>
              <w:rPr>
                <w:rFonts w:cs="Times New Roman"/>
              </w:rPr>
            </w:pPr>
            <w:r>
              <w:rPr>
                <w:rFonts w:cs="Times New Roman"/>
              </w:rPr>
              <w:t xml:space="preserve">Mr. </w:t>
            </w:r>
            <w:r>
              <w:rPr>
                <w:rFonts w:cs="Times New Roman"/>
              </w:rPr>
              <w:t>Gullsher Chaudhary</w:t>
            </w:r>
          </w:p>
          <w:p>
            <w:pPr>
              <w:pStyle w:val="TableContents"/>
              <w:snapToGrid w:val="false"/>
              <w:rPr>
                <w:rFonts w:cs="Times New Roman"/>
              </w:rPr>
            </w:pPr>
            <w:r>
              <w:rPr>
                <w:rFonts w:cs="Times New Roman"/>
              </w:rPr>
              <w:t xml:space="preserve">Ms. </w:t>
            </w:r>
            <w:r>
              <w:rPr>
                <w:rFonts w:cs="Times New Roman"/>
              </w:rPr>
              <w:t>Nimra Abbas</w:t>
            </w:r>
          </w:p>
        </w:tc>
      </w:tr>
      <w:tr>
        <w:trPr/>
        <w:tc>
          <w:tcPr>
            <w:tcW w:w="3586" w:type="dxa"/>
            <w:tcBorders>
              <w:left w:val="single" w:sz="2" w:space="0" w:color="000000"/>
              <w:bottom w:val="single" w:sz="2" w:space="0" w:color="000000"/>
            </w:tcBorders>
            <w:shd w:color="auto" w:fill="auto" w:val="clear"/>
          </w:tcPr>
          <w:p>
            <w:pPr>
              <w:pStyle w:val="TableContents"/>
              <w:snapToGrid w:val="false"/>
              <w:rPr>
                <w:rFonts w:cs="Times New Roman"/>
              </w:rPr>
            </w:pPr>
            <w:r>
              <w:rPr>
                <w:rFonts w:cs="Times New Roman"/>
              </w:rPr>
              <w:t>Section</w:t>
            </w:r>
          </w:p>
        </w:tc>
        <w:tc>
          <w:tcPr>
            <w:tcW w:w="3307" w:type="dxa"/>
            <w:tcBorders>
              <w:left w:val="single" w:sz="2" w:space="0" w:color="000000"/>
              <w:bottom w:val="single" w:sz="2" w:space="0" w:color="000000"/>
              <w:right w:val="single" w:sz="2" w:space="0" w:color="000000"/>
            </w:tcBorders>
            <w:shd w:color="auto" w:fill="auto" w:val="clear"/>
          </w:tcPr>
          <w:p>
            <w:pPr>
              <w:pStyle w:val="TableContents"/>
              <w:snapToGrid w:val="false"/>
              <w:rPr>
                <w:rFonts w:cs="Times New Roman"/>
              </w:rPr>
            </w:pPr>
            <w:r>
              <w:rPr>
                <w:rFonts w:cs="Times New Roman"/>
              </w:rPr>
              <w:t>CS-</w:t>
            </w:r>
            <w:r>
              <w:rPr>
                <w:rFonts w:cs="Times New Roman"/>
              </w:rPr>
              <w:t>3L</w:t>
            </w:r>
          </w:p>
        </w:tc>
      </w:tr>
      <w:tr>
        <w:trPr/>
        <w:tc>
          <w:tcPr>
            <w:tcW w:w="3586" w:type="dxa"/>
            <w:tcBorders>
              <w:left w:val="single" w:sz="2" w:space="0" w:color="000000"/>
              <w:bottom w:val="single" w:sz="2" w:space="0" w:color="000000"/>
            </w:tcBorders>
            <w:shd w:color="auto" w:fill="auto" w:val="clear"/>
          </w:tcPr>
          <w:p>
            <w:pPr>
              <w:pStyle w:val="TableContents"/>
              <w:snapToGrid w:val="false"/>
              <w:rPr>
                <w:rFonts w:cs="Times New Roman"/>
              </w:rPr>
            </w:pPr>
            <w:r>
              <w:rPr>
                <w:rFonts w:cs="Times New Roman"/>
              </w:rPr>
              <w:t>Semester</w:t>
            </w:r>
          </w:p>
        </w:tc>
        <w:tc>
          <w:tcPr>
            <w:tcW w:w="3307" w:type="dxa"/>
            <w:tcBorders>
              <w:left w:val="single" w:sz="2" w:space="0" w:color="000000"/>
              <w:bottom w:val="single" w:sz="2" w:space="0" w:color="000000"/>
              <w:right w:val="single" w:sz="2" w:space="0" w:color="000000"/>
            </w:tcBorders>
            <w:shd w:color="auto" w:fill="auto" w:val="clear"/>
          </w:tcPr>
          <w:p>
            <w:pPr>
              <w:pStyle w:val="TableContents"/>
              <w:snapToGrid w:val="false"/>
              <w:rPr>
                <w:rFonts w:cs="Times New Roman"/>
              </w:rPr>
            </w:pPr>
            <w:r>
              <w:rPr>
                <w:rFonts w:cs="Times New Roman"/>
              </w:rPr>
              <w:t>Fall 20</w:t>
            </w:r>
            <w:r>
              <w:rPr>
                <w:rFonts w:cs="Times New Roman"/>
              </w:rPr>
              <w:t>22</w:t>
            </w:r>
          </w:p>
        </w:tc>
      </w:tr>
    </w:tbl>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Department of Computer Science</w:t>
      </w:r>
    </w:p>
    <w:p>
      <w:pPr>
        <w:sectPr>
          <w:headerReference w:type="default" r:id="rId3"/>
          <w:footerReference w:type="default" r:id="rId4"/>
          <w:type w:val="nextPage"/>
          <w:pgSz w:w="12240" w:h="15840"/>
          <w:pgMar w:left="1134" w:right="1134" w:header="720" w:top="1134" w:footer="720" w:bottom="1134" w:gutter="0"/>
          <w:pgNumType w:fmt="decimal"/>
          <w:formProt w:val="false"/>
          <w:textDirection w:val="lrTb"/>
          <w:docGrid w:type="default" w:linePitch="360" w:charSpace="4096"/>
        </w:sectPr>
        <w:pStyle w:val="Normal"/>
        <w:jc w:val="center"/>
        <w:rPr>
          <w:rFonts w:ascii="Times New Roman" w:hAnsi="Times New Roman" w:cs="Times New Roman"/>
          <w:sz w:val="24"/>
          <w:szCs w:val="24"/>
        </w:rPr>
      </w:pPr>
      <w:r>
        <w:rPr>
          <w:rFonts w:cs="Times New Roman" w:ascii="Times New Roman" w:hAnsi="Times New Roman"/>
          <w:sz w:val="24"/>
          <w:szCs w:val="24"/>
        </w:rPr>
        <w:t>FAST-NU, Lahore, Pakistan</w:t>
      </w:r>
    </w:p>
    <w:p>
      <w:pPr>
        <w:pStyle w:val="Heading2"/>
        <w:numPr>
          <w:ilvl w:val="0"/>
          <w:numId w:val="0"/>
        </w:numPr>
        <w:ind w:left="576" w:hanging="576"/>
        <w:jc w:val="both"/>
        <w:rPr>
          <w:rFonts w:ascii="Times New Roman" w:hAnsi="Times New Roman" w:cs="Times New Roman"/>
        </w:rPr>
      </w:pPr>
      <w:bookmarkStart w:id="0" w:name="_Toc379397258"/>
      <w:bookmarkStart w:id="1" w:name="_Toc347663493"/>
      <w:r>
        <w:rPr>
          <w:rFonts w:cs="Times New Roman" w:ascii="Times New Roman" w:hAnsi="Times New Roman"/>
        </w:rPr>
        <w:t>Objectives</w:t>
      </w:r>
      <w:bookmarkEnd w:id="0"/>
      <w:bookmarkEnd w:id="1"/>
    </w:p>
    <w:p>
      <w:pPr>
        <w:pStyle w:val="Normal"/>
        <w:jc w:val="both"/>
        <w:rPr>
          <w:rFonts w:ascii="Times New Roman" w:hAnsi="Times New Roman" w:cs="Times New Roman"/>
        </w:rPr>
      </w:pPr>
      <w:r>
        <w:rPr>
          <w:rFonts w:cs="Times New Roman" w:ascii="Times New Roman" w:hAnsi="Times New Roman"/>
        </w:rPr>
        <w:t>After performing this lab, students shall be able to:</w:t>
      </w:r>
    </w:p>
    <w:p>
      <w:pPr>
        <w:pStyle w:val="ListParagraph"/>
        <w:numPr>
          <w:ilvl w:val="0"/>
          <w:numId w:val="2"/>
        </w:numPr>
        <w:jc w:val="both"/>
        <w:rPr>
          <w:rFonts w:ascii="Times New Roman" w:hAnsi="Times New Roman" w:cs="Times New Roman"/>
        </w:rPr>
      </w:pPr>
      <w:r>
        <w:rPr>
          <w:rFonts w:cs="Times New Roman" w:ascii="Times New Roman" w:hAnsi="Times New Roman"/>
        </w:rPr>
        <w:t>Learn different types of addressing modes</w:t>
      </w:r>
    </w:p>
    <w:p>
      <w:pPr>
        <w:pStyle w:val="ListParagraph"/>
        <w:numPr>
          <w:ilvl w:val="0"/>
          <w:numId w:val="2"/>
        </w:numPr>
        <w:jc w:val="both"/>
        <w:rPr>
          <w:rFonts w:ascii="Times New Roman" w:hAnsi="Times New Roman" w:cs="Times New Roman"/>
        </w:rPr>
      </w:pPr>
      <w:r>
        <w:rPr>
          <w:rFonts w:cs="Times New Roman" w:ascii="Times New Roman" w:hAnsi="Times New Roman"/>
        </w:rPr>
        <w:t>Differentiate between code data segment</w:t>
      </w:r>
    </w:p>
    <w:p>
      <w:pPr>
        <w:pStyle w:val="ListParagraph"/>
        <w:numPr>
          <w:ilvl w:val="0"/>
          <w:numId w:val="2"/>
        </w:numPr>
        <w:jc w:val="both"/>
        <w:rPr>
          <w:rFonts w:ascii="Times New Roman" w:hAnsi="Times New Roman" w:cs="Times New Roman"/>
        </w:rPr>
      </w:pPr>
      <w:r>
        <w:rPr>
          <w:rFonts w:cs="Times New Roman" w:ascii="Times New Roman" w:hAnsi="Times New Roman"/>
        </w:rPr>
        <w:t>Declare and use variables in assembly language</w:t>
      </w:r>
    </w:p>
    <w:p>
      <w:pPr>
        <w:pStyle w:val="Heading1"/>
        <w:numPr>
          <w:ilvl w:val="0"/>
          <w:numId w:val="0"/>
        </w:numPr>
        <w:ind w:left="432" w:hanging="432"/>
        <w:rPr>
          <w:rFonts w:ascii="Times New Roman" w:hAnsi="Times New Roman" w:eastAsia="" w:cs="Times New Roman" w:eastAsiaTheme="minorEastAsia"/>
          <w:b w:val="false"/>
          <w:b w:val="false"/>
          <w:color w:val="4F81BD" w:themeColor="accent1"/>
          <w:sz w:val="26"/>
          <w:szCs w:val="26"/>
          <w:lang w:val="en-GB"/>
        </w:rPr>
      </w:pPr>
      <w:r>
        <w:rPr>
          <w:rFonts w:eastAsia="" w:cs="Times New Roman" w:ascii="Times New Roman" w:hAnsi="Times New Roman" w:eastAsiaTheme="minorEastAsia"/>
          <w:color w:val="4F81BD" w:themeColor="accent1"/>
          <w:sz w:val="26"/>
          <w:szCs w:val="26"/>
          <w:lang w:val="en-GB"/>
        </w:rPr>
        <w:t>Addressing Modes</w:t>
      </w:r>
    </w:p>
    <w:p>
      <w:pPr>
        <w:pStyle w:val="Normal"/>
        <w:spacing w:lineRule="auto" w:line="240"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numPr>
          <w:ilvl w:val="0"/>
          <w:numId w:val="3"/>
        </w:numPr>
        <w:spacing w:lineRule="auto" w:line="240" w:before="0" w:after="0"/>
        <w:contextualSpacing/>
        <w:jc w:val="both"/>
        <w:rPr>
          <w:rFonts w:ascii="Times New Roman" w:hAnsi="Times New Roman" w:cs="Times New Roman"/>
          <w:b/>
          <w:b/>
          <w:bCs/>
          <w:i/>
          <w:i/>
          <w:iCs/>
          <w:color w:val="000000" w:themeColor="text1"/>
          <w:sz w:val="24"/>
          <w:szCs w:val="24"/>
        </w:rPr>
      </w:pPr>
      <w:r>
        <w:rPr>
          <w:rFonts w:cs="Times New Roman" w:ascii="Times New Roman" w:hAnsi="Times New Roman"/>
          <w:b/>
          <w:bCs/>
          <w:i/>
          <w:iCs/>
          <w:color w:val="000000" w:themeColor="text1"/>
          <w:sz w:val="24"/>
          <w:szCs w:val="24"/>
        </w:rPr>
        <w:t xml:space="preserve">Register Addressing Mode: </w:t>
      </w:r>
    </w:p>
    <w:p>
      <w:pPr>
        <w:pStyle w:val="Normal"/>
        <w:spacing w:lineRule="auto"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Register operands are the easiest to understand. Consider the following forms of the MOV instruction:</w:t>
      </w:r>
    </w:p>
    <w:p>
      <w:pPr>
        <w:pStyle w:val="Normal"/>
        <w:spacing w:lineRule="auto"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MOV AX, AX</w:t>
      </w:r>
    </w:p>
    <w:p>
      <w:pPr>
        <w:pStyle w:val="Normal"/>
        <w:spacing w:lineRule="auto"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MOV AX, BX</w:t>
      </w:r>
    </w:p>
    <w:p>
      <w:pPr>
        <w:pStyle w:val="Normal"/>
        <w:rPr>
          <w:rFonts w:ascii="Times New Roman" w:hAnsi="Times New Roman" w:cs="Times New Roman"/>
          <w:sz w:val="24"/>
          <w:szCs w:val="24"/>
        </w:rPr>
      </w:pPr>
      <w:r>
        <w:rPr>
          <w:rFonts w:cs="Times New Roman" w:ascii="Times New Roman" w:hAnsi="Times New Roman"/>
          <w:sz w:val="24"/>
          <w:szCs w:val="24"/>
        </w:rPr>
        <w:t>MOV AL , BL</w:t>
      </w:r>
    </w:p>
    <w:p>
      <w:pPr>
        <w:pStyle w:val="ListParagraph"/>
        <w:numPr>
          <w:ilvl w:val="0"/>
          <w:numId w:val="3"/>
        </w:numPr>
        <w:spacing w:lineRule="auto" w:line="240" w:before="0" w:after="0"/>
        <w:contextualSpacing/>
        <w:rPr>
          <w:rFonts w:ascii="Times New Roman" w:hAnsi="Times New Roman" w:cs="Times New Roman"/>
          <w:b/>
          <w:b/>
          <w:bCs/>
          <w:color w:val="000000" w:themeColor="text1"/>
          <w:sz w:val="24"/>
          <w:szCs w:val="24"/>
        </w:rPr>
      </w:pPr>
      <w:r>
        <w:rPr>
          <w:rFonts w:cs="Times New Roman" w:ascii="Times New Roman" w:hAnsi="Times New Roman"/>
          <w:b/>
          <w:bCs/>
          <w:i/>
          <w:iCs/>
          <w:color w:val="000000" w:themeColor="text1"/>
          <w:sz w:val="24"/>
          <w:szCs w:val="24"/>
        </w:rPr>
        <w:t>Immediate Addressing Mode</w:t>
      </w:r>
      <w:r>
        <w:rPr>
          <w:rFonts w:cs="Times New Roman" w:ascii="Times New Roman" w:hAnsi="Times New Roman"/>
          <w:b/>
          <w:bCs/>
          <w:color w:val="000000" w:themeColor="text1"/>
          <w:sz w:val="24"/>
          <w:szCs w:val="24"/>
        </w:rPr>
        <w:t xml:space="preserve">: </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Constants are also pretty easy to deal with. Consider the following instructions:</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MOV AX, 0x25</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MOV DX, 1000</w:t>
      </w:r>
    </w:p>
    <w:p>
      <w:pPr>
        <w:pStyle w:val="Normal"/>
        <w:spacing w:lineRule="auto"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3"/>
        </w:numPr>
        <w:spacing w:lineRule="auto" w:line="240" w:before="0" w:after="0"/>
        <w:contextualSpacing/>
        <w:jc w:val="both"/>
        <w:rPr>
          <w:rFonts w:ascii="Times New Roman" w:hAnsi="Times New Roman" w:cs="Times New Roman"/>
          <w:b/>
          <w:b/>
          <w:bCs/>
          <w:color w:val="000000" w:themeColor="text1"/>
          <w:sz w:val="24"/>
          <w:szCs w:val="24"/>
        </w:rPr>
      </w:pPr>
      <w:r>
        <w:rPr>
          <w:rFonts w:cs="Times New Roman" w:ascii="Times New Roman" w:hAnsi="Times New Roman"/>
          <w:b/>
          <w:bCs/>
          <w:i/>
          <w:iCs/>
          <w:color w:val="000000" w:themeColor="text1"/>
          <w:sz w:val="24"/>
          <w:szCs w:val="24"/>
        </w:rPr>
        <w:t>Direct Addressing Mode</w:t>
      </w:r>
      <w:r>
        <w:rPr>
          <w:rFonts w:cs="Times New Roman" w:ascii="Times New Roman" w:hAnsi="Times New Roman"/>
          <w:b/>
          <w:bCs/>
          <w:color w:val="000000" w:themeColor="text1"/>
          <w:sz w:val="24"/>
          <w:szCs w:val="24"/>
        </w:rPr>
        <w:t xml:space="preserve">: </w:t>
      </w:r>
    </w:p>
    <w:p>
      <w:pPr>
        <w:pStyle w:val="Normal"/>
        <w:spacing w:lineRule="auto"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There are three addressing modes which deal with accessing data in memory. These addressing modes take the following forms:</w:t>
      </w:r>
    </w:p>
    <w:p>
      <w:pPr>
        <w:pStyle w:val="Normal"/>
        <w:spacing w:lineRule="auto"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MOV AX, [1000]</w:t>
      </w:r>
    </w:p>
    <w:p>
      <w:pPr>
        <w:pStyle w:val="Normal"/>
        <w:spacing w:lineRule="auto"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first instruction above uses the direct addressing mode to load AX with the 16 bit value stored in memory starting at location 1000.</w:t>
      </w:r>
    </w:p>
    <w:p>
      <w:pPr>
        <w:pStyle w:val="Normal"/>
        <w:spacing w:lineRule="auto" w:line="240" w:before="0" w:after="0"/>
        <w:jc w:val="both"/>
        <w:rPr>
          <w:rFonts w:ascii="Times New Roman" w:hAnsi="Times New Roman" w:cs="Times New Roman"/>
          <w:b/>
          <w:b/>
          <w:bCs/>
          <w:i/>
          <w:i/>
          <w:iCs/>
          <w:color w:val="000000" w:themeColor="text1"/>
          <w:sz w:val="24"/>
          <w:szCs w:val="24"/>
        </w:rPr>
      </w:pPr>
      <w:r>
        <w:rPr>
          <w:rFonts w:cs="Times New Roman" w:ascii="Times New Roman" w:hAnsi="Times New Roman"/>
          <w:b/>
          <w:bCs/>
          <w:i/>
          <w:iCs/>
          <w:color w:val="000000" w:themeColor="text1"/>
          <w:sz w:val="24"/>
          <w:szCs w:val="24"/>
        </w:rPr>
      </w:r>
    </w:p>
    <w:p>
      <w:pPr>
        <w:pStyle w:val="ListParagraph"/>
        <w:numPr>
          <w:ilvl w:val="0"/>
          <w:numId w:val="3"/>
        </w:numPr>
        <w:spacing w:lineRule="auto" w:line="240" w:before="0" w:after="0"/>
        <w:contextualSpacing/>
        <w:jc w:val="both"/>
        <w:rPr>
          <w:rFonts w:ascii="Times New Roman" w:hAnsi="Times New Roman" w:cs="Times New Roman"/>
          <w:b/>
          <w:b/>
          <w:bCs/>
          <w:color w:val="000000" w:themeColor="text1"/>
          <w:sz w:val="24"/>
          <w:szCs w:val="24"/>
        </w:rPr>
      </w:pPr>
      <w:r>
        <w:rPr>
          <w:rFonts w:cs="Times New Roman" w:ascii="Times New Roman" w:hAnsi="Times New Roman"/>
          <w:b/>
          <w:bCs/>
          <w:i/>
          <w:iCs/>
          <w:color w:val="000000" w:themeColor="text1"/>
          <w:sz w:val="24"/>
          <w:szCs w:val="24"/>
        </w:rPr>
        <w:t>Indirect Addressing Mode</w:t>
      </w:r>
      <w:r>
        <w:rPr>
          <w:rFonts w:cs="Times New Roman" w:ascii="Times New Roman" w:hAnsi="Times New Roman"/>
          <w:b/>
          <w:bCs/>
          <w:color w:val="000000" w:themeColor="text1"/>
          <w:sz w:val="24"/>
          <w:szCs w:val="24"/>
        </w:rPr>
        <w:t>:</w:t>
      </w:r>
    </w:p>
    <w:p>
      <w:pPr>
        <w:pStyle w:val="Normal"/>
        <w:spacing w:lineRule="auto"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MOV AX, [BX]</w:t>
      </w:r>
    </w:p>
    <w:p>
      <w:pPr>
        <w:pStyle w:val="Normal"/>
        <w:spacing w:lineRule="auto"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The MOV AX, [BX] instruction loads AX from the memory location specified by the contents of the BX register. This is an </w:t>
      </w:r>
      <w:r>
        <w:rPr>
          <w:rFonts w:cs="Times New Roman" w:ascii="Times New Roman" w:hAnsi="Times New Roman"/>
          <w:i/>
          <w:iCs/>
          <w:color w:val="000000" w:themeColor="text1"/>
          <w:sz w:val="24"/>
          <w:szCs w:val="24"/>
        </w:rPr>
        <w:t xml:space="preserve">indirect </w:t>
      </w:r>
      <w:r>
        <w:rPr>
          <w:rFonts w:cs="Times New Roman" w:ascii="Times New Roman" w:hAnsi="Times New Roman"/>
          <w:color w:val="000000" w:themeColor="text1"/>
          <w:sz w:val="24"/>
          <w:szCs w:val="24"/>
        </w:rPr>
        <w:t>addressing mode. Rather than using the value in BX, this instruction accesses to the memory location whose address appears in BX. Note that the following two instructions:</w:t>
      </w:r>
    </w:p>
    <w:p>
      <w:pPr>
        <w:pStyle w:val="Normal"/>
        <w:spacing w:lineRule="auto"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MOV BX, 1000</w:t>
      </w:r>
    </w:p>
    <w:p>
      <w:pPr>
        <w:pStyle w:val="Normal"/>
        <w:spacing w:lineRule="auto"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MOV AX, [BX]</w:t>
      </w:r>
    </w:p>
    <w:p>
      <w:pPr>
        <w:pStyle w:val="Normal"/>
        <w:spacing w:lineRule="auto"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are equivalent to the following single instruction:</w:t>
      </w:r>
    </w:p>
    <w:p>
      <w:pPr>
        <w:pStyle w:val="Normal"/>
        <w:spacing w:lineRule="auto"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MOV AX, [1000]</w:t>
      </w:r>
    </w:p>
    <w:p>
      <w:pPr>
        <w:pStyle w:val="Normal"/>
        <w:spacing w:lineRule="auto"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Of course, the second sequence is preferable. However, there are many cases where the use of indirection is faster, shorter, and better.</w:t>
      </w:r>
    </w:p>
    <w:p>
      <w:pPr>
        <w:pStyle w:val="Normal"/>
        <w:spacing w:lineRule="auto"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3"/>
        </w:numPr>
        <w:spacing w:lineRule="auto" w:line="240" w:before="0" w:after="0"/>
        <w:contextualSpacing/>
        <w:jc w:val="both"/>
        <w:rPr>
          <w:rFonts w:ascii="Times New Roman" w:hAnsi="Times New Roman" w:cs="Times New Roman"/>
          <w:color w:val="000000" w:themeColor="text1"/>
          <w:sz w:val="24"/>
          <w:szCs w:val="24"/>
        </w:rPr>
      </w:pPr>
      <w:r>
        <w:rPr>
          <w:rFonts w:cs="Times New Roman" w:ascii="Times New Roman" w:hAnsi="Times New Roman"/>
          <w:b/>
          <w:bCs/>
          <w:i/>
          <w:iCs/>
          <w:color w:val="000000" w:themeColor="text1"/>
          <w:sz w:val="24"/>
          <w:szCs w:val="24"/>
        </w:rPr>
        <w:t>Indexed Addressing Mode</w:t>
      </w:r>
      <w:r>
        <w:rPr>
          <w:rFonts w:cs="Times New Roman" w:ascii="Times New Roman" w:hAnsi="Times New Roman"/>
          <w:b/>
          <w:bCs/>
          <w:color w:val="000000" w:themeColor="text1"/>
          <w:sz w:val="24"/>
          <w:szCs w:val="24"/>
        </w:rPr>
        <w:t xml:space="preserve">: </w:t>
      </w:r>
      <w:r>
        <w:rPr>
          <w:rFonts w:cs="Times New Roman" w:ascii="Times New Roman" w:hAnsi="Times New Roman"/>
          <w:color w:val="000000" w:themeColor="text1"/>
          <w:sz w:val="24"/>
          <w:szCs w:val="24"/>
        </w:rPr>
        <w:t xml:space="preserve">The last memory addressing mode is the </w:t>
      </w:r>
      <w:r>
        <w:rPr>
          <w:rFonts w:cs="Times New Roman" w:ascii="Times New Roman" w:hAnsi="Times New Roman"/>
          <w:i/>
          <w:iCs/>
          <w:color w:val="000000" w:themeColor="text1"/>
          <w:sz w:val="24"/>
          <w:szCs w:val="24"/>
        </w:rPr>
        <w:t xml:space="preserve">indexed </w:t>
      </w:r>
      <w:r>
        <w:rPr>
          <w:rFonts w:cs="Times New Roman" w:ascii="Times New Roman" w:hAnsi="Times New Roman"/>
          <w:color w:val="000000" w:themeColor="text1"/>
          <w:sz w:val="24"/>
          <w:szCs w:val="24"/>
        </w:rPr>
        <w:t>addressing mode with the base register. An example of this memory addressing mode is</w:t>
      </w:r>
    </w:p>
    <w:p>
      <w:pPr>
        <w:pStyle w:val="Normal"/>
        <w:spacing w:lineRule="auto"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MOV AX, [1000+BX]</w:t>
      </w:r>
    </w:p>
    <w:p>
      <w:pPr>
        <w:pStyle w:val="Normal"/>
        <w:spacing w:lineRule="auto"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This instruction adds the contents of BX with 1000 to produce the address of the memory value to fetch. This instruction is useful for accessing elements of arrays, records, and other data structures.</w:t>
      </w:r>
    </w:p>
    <w:p>
      <w:pPr>
        <w:pStyle w:val="Normal"/>
        <w:spacing w:lineRule="auto" w:line="240" w:before="240" w:after="0"/>
        <w:rPr>
          <w:rFonts w:ascii="Times New Roman" w:hAnsi="Times New Roman" w:cs="Times New Roman"/>
          <w:b/>
          <w:b/>
          <w:bCs/>
          <w:color w:val="4F81BD" w:themeColor="accent1"/>
          <w:sz w:val="26"/>
          <w:szCs w:val="26"/>
        </w:rPr>
      </w:pPr>
      <w:r>
        <w:rPr>
          <w:rFonts w:cs="Times New Roman" w:ascii="Times New Roman" w:hAnsi="Times New Roman"/>
          <w:b/>
          <w:bCs/>
          <w:color w:val="4F81BD" w:themeColor="accent1"/>
          <w:sz w:val="26"/>
          <w:szCs w:val="26"/>
        </w:rPr>
        <w:t>Data Types</w:t>
      </w:r>
    </w:p>
    <w:p>
      <w:pPr>
        <w:pStyle w:val="Normal"/>
        <w:spacing w:lineRule="auto" w:line="240" w:before="0" w:after="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Variables are declared in memory.</w:t>
      </w:r>
    </w:p>
    <w:p>
      <w:pPr>
        <w:pStyle w:val="Normal"/>
        <w:spacing w:lineRule="auto" w:line="240" w:before="0" w:after="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r>
    </w:p>
    <w:tbl>
      <w:tblPr>
        <w:tblW w:w="9060" w:type="dxa"/>
        <w:jc w:val="left"/>
        <w:tblInd w:w="105" w:type="dxa"/>
        <w:tblCellMar>
          <w:top w:w="120" w:type="dxa"/>
          <w:left w:w="120" w:type="dxa"/>
          <w:bottom w:w="120" w:type="dxa"/>
          <w:right w:w="120" w:type="dxa"/>
        </w:tblCellMar>
        <w:tblLook w:val="04a0" w:noHBand="0" w:noVBand="1" w:firstColumn="1" w:lastRow="0" w:lastColumn="0" w:firstRow="1"/>
      </w:tblPr>
      <w:tblGrid>
        <w:gridCol w:w="946"/>
        <w:gridCol w:w="3188"/>
        <w:gridCol w:w="4926"/>
      </w:tblGrid>
      <w:tr>
        <w:trPr/>
        <w:tc>
          <w:tcPr>
            <w:tcW w:w="94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DB</w:t>
            </w:r>
          </w:p>
        </w:tc>
        <w:tc>
          <w:tcPr>
            <w:tcW w:w="3188"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Define Byte </w:t>
            </w:r>
          </w:p>
        </w:tc>
        <w:tc>
          <w:tcPr>
            <w:tcW w:w="492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allocates 1 byte (0 – (2</w:t>
            </w:r>
            <w:r>
              <w:rPr>
                <w:rFonts w:cs="Times New Roman" w:ascii="Times New Roman" w:hAnsi="Times New Roman"/>
                <w:color w:val="000000" w:themeColor="text1"/>
                <w:sz w:val="24"/>
                <w:szCs w:val="24"/>
                <w:vertAlign w:val="superscript"/>
              </w:rPr>
              <w:t>8</w:t>
            </w:r>
            <w:r>
              <w:rPr>
                <w:rFonts w:cs="Times New Roman" w:ascii="Times New Roman" w:hAnsi="Times New Roman"/>
                <w:color w:val="000000" w:themeColor="text1"/>
                <w:sz w:val="24"/>
                <w:szCs w:val="24"/>
              </w:rPr>
              <w:t xml:space="preserve"> – 1))</w:t>
            </w:r>
          </w:p>
        </w:tc>
      </w:tr>
      <w:tr>
        <w:trPr/>
        <w:tc>
          <w:tcPr>
            <w:tcW w:w="94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DW</w:t>
            </w:r>
          </w:p>
        </w:tc>
        <w:tc>
          <w:tcPr>
            <w:tcW w:w="3188"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Define Word</w:t>
            </w:r>
          </w:p>
        </w:tc>
        <w:tc>
          <w:tcPr>
            <w:tcW w:w="492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allocates 2 bytes (0 – (2</w:t>
            </w:r>
            <w:r>
              <w:rPr>
                <w:rFonts w:cs="Times New Roman" w:ascii="Times New Roman" w:hAnsi="Times New Roman"/>
                <w:color w:val="000000" w:themeColor="text1"/>
                <w:sz w:val="24"/>
                <w:szCs w:val="24"/>
                <w:vertAlign w:val="superscript"/>
              </w:rPr>
              <w:t>16</w:t>
            </w:r>
            <w:r>
              <w:rPr>
                <w:rFonts w:cs="Times New Roman" w:ascii="Times New Roman" w:hAnsi="Times New Roman"/>
                <w:color w:val="000000" w:themeColor="text1"/>
                <w:sz w:val="24"/>
                <w:szCs w:val="24"/>
              </w:rPr>
              <w:t xml:space="preserve"> – 1))</w:t>
            </w:r>
          </w:p>
        </w:tc>
      </w:tr>
      <w:tr>
        <w:trPr/>
        <w:tc>
          <w:tcPr>
            <w:tcW w:w="94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DD</w:t>
            </w:r>
          </w:p>
        </w:tc>
        <w:tc>
          <w:tcPr>
            <w:tcW w:w="3188"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Define Doubleword</w:t>
            </w:r>
          </w:p>
        </w:tc>
        <w:tc>
          <w:tcPr>
            <w:tcW w:w="492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allocates 4 bytes (0 – (2</w:t>
            </w:r>
            <w:r>
              <w:rPr>
                <w:rFonts w:cs="Times New Roman" w:ascii="Times New Roman" w:hAnsi="Times New Roman"/>
                <w:color w:val="000000" w:themeColor="text1"/>
                <w:sz w:val="24"/>
                <w:szCs w:val="24"/>
                <w:vertAlign w:val="superscript"/>
              </w:rPr>
              <w:t>32</w:t>
            </w:r>
            <w:r>
              <w:rPr>
                <w:rFonts w:cs="Times New Roman" w:ascii="Times New Roman" w:hAnsi="Times New Roman"/>
                <w:color w:val="000000" w:themeColor="text1"/>
                <w:sz w:val="24"/>
                <w:szCs w:val="24"/>
              </w:rPr>
              <w:t xml:space="preserve"> – 1))</w:t>
            </w:r>
          </w:p>
        </w:tc>
      </w:tr>
      <w:tr>
        <w:trPr/>
        <w:tc>
          <w:tcPr>
            <w:tcW w:w="94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DQ</w:t>
            </w:r>
          </w:p>
        </w:tc>
        <w:tc>
          <w:tcPr>
            <w:tcW w:w="3188"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Define Quadword</w:t>
            </w:r>
          </w:p>
        </w:tc>
        <w:tc>
          <w:tcPr>
            <w:tcW w:w="492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allocates 8 bytes (0 – (2</w:t>
            </w:r>
            <w:r>
              <w:rPr>
                <w:rFonts w:cs="Times New Roman" w:ascii="Times New Roman" w:hAnsi="Times New Roman"/>
                <w:color w:val="000000" w:themeColor="text1"/>
                <w:sz w:val="24"/>
                <w:szCs w:val="24"/>
                <w:vertAlign w:val="superscript"/>
              </w:rPr>
              <w:t>64</w:t>
            </w:r>
            <w:r>
              <w:rPr>
                <w:rFonts w:cs="Times New Roman" w:ascii="Times New Roman" w:hAnsi="Times New Roman"/>
                <w:color w:val="000000" w:themeColor="text1"/>
                <w:sz w:val="24"/>
                <w:szCs w:val="24"/>
              </w:rPr>
              <w:t xml:space="preserve"> – 1))</w:t>
            </w:r>
          </w:p>
        </w:tc>
      </w:tr>
      <w:tr>
        <w:trPr/>
        <w:tc>
          <w:tcPr>
            <w:tcW w:w="94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DT</w:t>
            </w:r>
          </w:p>
        </w:tc>
        <w:tc>
          <w:tcPr>
            <w:tcW w:w="3188"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Define Ten Bytes</w:t>
            </w:r>
          </w:p>
        </w:tc>
        <w:tc>
          <w:tcPr>
            <w:tcW w:w="4926"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allocates 10 bytes (0 – (2</w:t>
            </w:r>
            <w:r>
              <w:rPr>
                <w:rFonts w:cs="Times New Roman" w:ascii="Times New Roman" w:hAnsi="Times New Roman"/>
                <w:color w:val="000000" w:themeColor="text1"/>
                <w:sz w:val="24"/>
                <w:szCs w:val="24"/>
                <w:vertAlign w:val="superscript"/>
              </w:rPr>
              <w:t>80</w:t>
            </w:r>
            <w:r>
              <w:rPr>
                <w:rFonts w:cs="Times New Roman" w:ascii="Times New Roman" w:hAnsi="Times New Roman"/>
                <w:color w:val="000000" w:themeColor="text1"/>
                <w:sz w:val="24"/>
                <w:szCs w:val="24"/>
              </w:rPr>
              <w:t xml:space="preserve"> – 1))</w:t>
            </w:r>
          </w:p>
        </w:tc>
      </w:tr>
    </w:tbl>
    <w:p>
      <w:pPr>
        <w:pStyle w:val="Normal"/>
        <w:spacing w:lineRule="auto" w:line="240" w:before="0" w:after="0"/>
        <w:jc w:val="both"/>
        <w:rPr>
          <w:rFonts w:ascii="Times New Roman" w:hAnsi="Times New Roman" w:cs="Times New Roman"/>
          <w:b/>
          <w:b/>
          <w:bCs/>
          <w:i/>
          <w:i/>
          <w:iCs/>
          <w:color w:val="000000" w:themeColor="text1"/>
          <w:sz w:val="24"/>
          <w:szCs w:val="24"/>
        </w:rPr>
      </w:pPr>
      <w:r>
        <w:rPr>
          <w:rFonts w:cs="Times New Roman" w:ascii="Times New Roman" w:hAnsi="Times New Roman"/>
          <w:b/>
          <w:bCs/>
          <w:i/>
          <w:iCs/>
          <w:color w:val="000000" w:themeColor="text1"/>
          <w:sz w:val="24"/>
          <w:szCs w:val="24"/>
        </w:rPr>
      </w:r>
    </w:p>
    <w:p>
      <w:pPr>
        <w:pStyle w:val="Normal"/>
        <w:spacing w:lineRule="auto" w:line="240" w:before="0" w:after="0"/>
        <w:jc w:val="both"/>
        <w:rPr>
          <w:rFonts w:ascii="Times New Roman" w:hAnsi="Times New Roman" w:cs="Times New Roman"/>
          <w:b/>
          <w:b/>
          <w:bCs/>
          <w:i/>
          <w:i/>
          <w:iCs/>
          <w:color w:val="000000" w:themeColor="text1"/>
          <w:sz w:val="24"/>
          <w:szCs w:val="24"/>
        </w:rPr>
      </w:pPr>
      <w:r>
        <w:rPr>
          <w:rFonts w:cs="Times New Roman" w:ascii="Times New Roman" w:hAnsi="Times New Roman"/>
          <w:b/>
          <w:bCs/>
          <w:i/>
          <w:iCs/>
          <w:color w:val="000000" w:themeColor="text1"/>
          <w:sz w:val="24"/>
          <w:szCs w:val="24"/>
        </w:rPr>
        <w:t>Example:</w:t>
      </w:r>
    </w:p>
    <w:p>
      <w:pPr>
        <w:pStyle w:val="Normal"/>
        <w:pBdr>
          <w:top w:val="single" w:sz="4" w:space="1" w:color="000000"/>
          <w:left w:val="single" w:sz="4" w:space="4" w:color="000000"/>
          <w:bottom w:val="single" w:sz="4" w:space="1" w:color="000000"/>
          <w:right w:val="single" w:sz="4" w:space="0" w:color="000000"/>
        </w:pBdr>
        <w:spacing w:lineRule="auto" w:line="240" w:before="0" w:after="0"/>
        <w:rPr>
          <w:rFonts w:ascii="Times New Roman" w:hAnsi="Times New Roman" w:cs="Times New Roman"/>
          <w:i/>
          <w:i/>
          <w:color w:val="000000" w:themeColor="text1"/>
          <w:sz w:val="24"/>
          <w:szCs w:val="24"/>
        </w:rPr>
      </w:pPr>
      <w:r>
        <w:rPr>
          <w:rFonts w:cs="Times New Roman" w:ascii="Times New Roman" w:hAnsi="Times New Roman"/>
          <w:i/>
          <w:color w:val="000000" w:themeColor="text1"/>
          <w:sz w:val="24"/>
          <w:szCs w:val="24"/>
        </w:rPr>
        <w:t>; a program to add three numbers using memory variables</w:t>
      </w:r>
    </w:p>
    <w:p>
      <w:pPr>
        <w:pStyle w:val="Normal"/>
        <w:pBdr>
          <w:top w:val="single" w:sz="4" w:space="1" w:color="000000"/>
          <w:left w:val="single" w:sz="4" w:space="4" w:color="000000"/>
          <w:bottom w:val="single" w:sz="4" w:space="1" w:color="000000"/>
          <w:right w:val="single" w:sz="4" w:space="0" w:color="000000"/>
        </w:pBdr>
        <w:spacing w:lineRule="auto" w:line="240" w:before="0" w:after="0"/>
        <w:rPr>
          <w:rFonts w:ascii="Times New Roman" w:hAnsi="Times New Roman" w:cs="Times New Roman"/>
          <w:i/>
          <w:i/>
          <w:color w:val="000000" w:themeColor="text1"/>
          <w:sz w:val="24"/>
          <w:szCs w:val="24"/>
        </w:rPr>
      </w:pPr>
      <w:r>
        <mc:AlternateContent>
          <mc:Choice Requires="wps">
            <w:drawing>
              <wp:anchor behindDoc="0" distT="0" distB="0" distL="0" distR="0" simplePos="0" locked="0" layoutInCell="1" allowOverlap="1" relativeHeight="4" wp14:anchorId="4C6224A9">
                <wp:simplePos x="0" y="0"/>
                <wp:positionH relativeFrom="column">
                  <wp:posOffset>3857625</wp:posOffset>
                </wp:positionH>
                <wp:positionV relativeFrom="paragraph">
                  <wp:posOffset>115570</wp:posOffset>
                </wp:positionV>
                <wp:extent cx="791210" cy="1524635"/>
                <wp:effectExtent l="0" t="0" r="28575" b="19050"/>
                <wp:wrapNone/>
                <wp:docPr id="2" name="Right Brace 5"/>
                <a:graphic xmlns:a="http://schemas.openxmlformats.org/drawingml/2006/main">
                  <a:graphicData uri="http://schemas.microsoft.com/office/word/2010/wordprocessingShape">
                    <wps:wsp>
                      <wps:cNvSpPr/>
                      <wps:spPr>
                        <a:xfrm>
                          <a:off x="0" y="0"/>
                          <a:ext cx="790560" cy="1523880"/>
                        </a:xfrm>
                        <a:prstGeom prst="rightBrace">
                          <a:avLst>
                            <a:gd name="adj1" fmla="val 15763"/>
                            <a:gd name="adj2" fmla="val 50000"/>
                          </a:avLst>
                        </a:prstGeom>
                        <a:noFill/>
                        <a:ln w="9360">
                          <a:solidFill>
                            <a:srgbClr val="000000"/>
                          </a:solidFill>
                          <a:round/>
                        </a:ln>
                      </wps:spPr>
                      <wps:style>
                        <a:lnRef idx="0"/>
                        <a:fillRef idx="0"/>
                        <a:effectRef idx="0"/>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Right Brace 5" stroked="t" style="position:absolute;margin-left:303.75pt;margin-top:9.1pt;width:62.2pt;height:119.95pt" wp14:anchorId="4C6224A9" type="shapetype_88">
                <w10:wrap type="none"/>
                <v:fill o:detectmouseclick="t" on="false"/>
                <v:stroke color="black" weight="9360" joinstyle="round" endcap="flat"/>
              </v:shape>
            </w:pict>
          </mc:Fallback>
        </mc:AlternateContent>
      </w:r>
      <w:r>
        <w:rPr>
          <w:rFonts w:cs="Times New Roman" w:ascii="Times New Roman" w:hAnsi="Times New Roman"/>
          <w:i/>
          <w:color w:val="000000" w:themeColor="text1"/>
          <w:sz w:val="24"/>
          <w:szCs w:val="24"/>
        </w:rPr>
        <w:t>[org 0x0100]</w:t>
      </w:r>
    </w:p>
    <w:p>
      <w:pPr>
        <w:pStyle w:val="Normal"/>
        <w:pBdr>
          <w:top w:val="single" w:sz="4" w:space="1" w:color="000000"/>
          <w:left w:val="single" w:sz="4" w:space="4" w:color="000000"/>
          <w:bottom w:val="single" w:sz="4" w:space="1" w:color="000000"/>
          <w:right w:val="single" w:sz="4" w:space="0" w:color="000000"/>
        </w:pBdr>
        <w:spacing w:lineRule="auto" w:line="240" w:before="0" w:after="0"/>
        <w:rPr>
          <w:rFonts w:ascii="Times New Roman" w:hAnsi="Times New Roman" w:cs="Times New Roman"/>
          <w:i/>
          <w:i/>
          <w:color w:val="000000" w:themeColor="text1"/>
          <w:sz w:val="24"/>
          <w:szCs w:val="24"/>
        </w:rPr>
      </w:pPr>
      <w:r>
        <w:rPr>
          <w:rFonts w:cs="Times New Roman" w:ascii="Times New Roman" w:hAnsi="Times New Roman"/>
          <w:i/>
          <w:color w:val="000000" w:themeColor="text1"/>
          <w:sz w:val="24"/>
          <w:szCs w:val="24"/>
        </w:rPr>
      </w:r>
    </w:p>
    <w:p>
      <w:pPr>
        <w:pStyle w:val="Normal"/>
        <w:pBdr>
          <w:top w:val="single" w:sz="4" w:space="1" w:color="000000"/>
          <w:left w:val="single" w:sz="4" w:space="4" w:color="000000"/>
          <w:bottom w:val="single" w:sz="4" w:space="1" w:color="000000"/>
          <w:right w:val="single" w:sz="4" w:space="0" w:color="000000"/>
        </w:pBdr>
        <w:spacing w:lineRule="auto" w:line="240" w:before="0" w:after="0"/>
        <w:rPr>
          <w:rFonts w:ascii="Times New Roman" w:hAnsi="Times New Roman" w:cs="Times New Roman"/>
          <w:i/>
          <w:i/>
          <w:color w:val="000000" w:themeColor="text1"/>
          <w:sz w:val="24"/>
          <w:szCs w:val="24"/>
        </w:rPr>
      </w:pPr>
      <w:r>
        <mc:AlternateContent>
          <mc:Choice Requires="wps">
            <w:drawing>
              <wp:anchor behindDoc="0" distT="45720" distB="45720" distL="114300" distR="114300" simplePos="0" locked="0" layoutInCell="1" allowOverlap="1" relativeHeight="2" wp14:anchorId="6D4A00B3">
                <wp:simplePos x="0" y="0"/>
                <wp:positionH relativeFrom="margin">
                  <wp:align>right</wp:align>
                </wp:positionH>
                <wp:positionV relativeFrom="paragraph">
                  <wp:posOffset>15240</wp:posOffset>
                </wp:positionV>
                <wp:extent cx="1243330" cy="686435"/>
                <wp:effectExtent l="0" t="0" r="14605" b="19050"/>
                <wp:wrapSquare wrapText="bothSides"/>
                <wp:docPr id="3" name="Text Box 4"/>
                <a:graphic xmlns:a="http://schemas.openxmlformats.org/drawingml/2006/main">
                  <a:graphicData uri="http://schemas.microsoft.com/office/word/2010/wordprocessingShape">
                    <wps:wsp>
                      <wps:cNvSpPr/>
                      <wps:spPr>
                        <a:xfrm>
                          <a:off x="0" y="0"/>
                          <a:ext cx="1242720" cy="6858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b/>
                                <w:b/>
                                <w:sz w:val="24"/>
                              </w:rPr>
                            </w:pPr>
                            <w:r>
                              <w:rPr>
                                <w:b/>
                                <w:sz w:val="24"/>
                              </w:rPr>
                              <w:t>Code Segment</w:t>
                            </w:r>
                          </w:p>
                          <w:p>
                            <w:pPr>
                              <w:pStyle w:val="FrameContents"/>
                              <w:spacing w:before="0" w:after="200"/>
                              <w:rPr>
                                <w:b/>
                                <w:b/>
                                <w:sz w:val="24"/>
                              </w:rPr>
                            </w:pPr>
                            <w:r>
                              <w:rPr>
                                <w:b/>
                                <w:sz w:val="24"/>
                              </w:rPr>
                              <w:t xml:space="preserve">Pointed by </w:t>
                            </w:r>
                            <w:r>
                              <w:rPr>
                                <w:b/>
                                <w:color w:val="FF0000"/>
                                <w:sz w:val="24"/>
                              </w:rPr>
                              <w:t>CS</w:t>
                            </w:r>
                          </w:p>
                        </w:txbxContent>
                      </wps:txbx>
                      <wps:bodyPr>
                        <a:noAutofit/>
                      </wps:bodyPr>
                    </wps:wsp>
                  </a:graphicData>
                </a:graphic>
              </wp:anchor>
            </w:drawing>
          </mc:Choice>
          <mc:Fallback>
            <w:pict>
              <v:rect id="shape_0" ID="Text Box 4" fillcolor="white" stroked="t" style="position:absolute;margin-left:390.55pt;margin-top:1.2pt;width:97.8pt;height:53.95pt;mso-position-horizontal:right;mso-position-horizontal-relative:margin" wp14:anchorId="6D4A00B3">
                <w10:wrap type="square"/>
                <v:fill o:detectmouseclick="t" type="solid" color2="black"/>
                <v:stroke color="black" weight="9360" joinstyle="miter" endcap="flat"/>
                <v:textbox>
                  <w:txbxContent>
                    <w:p>
                      <w:pPr>
                        <w:pStyle w:val="FrameContents"/>
                        <w:rPr>
                          <w:b/>
                          <w:b/>
                          <w:sz w:val="24"/>
                        </w:rPr>
                      </w:pPr>
                      <w:r>
                        <w:rPr>
                          <w:b/>
                          <w:sz w:val="24"/>
                        </w:rPr>
                        <w:t>Code Segment</w:t>
                      </w:r>
                    </w:p>
                    <w:p>
                      <w:pPr>
                        <w:pStyle w:val="FrameContents"/>
                        <w:spacing w:before="0" w:after="200"/>
                        <w:rPr>
                          <w:b/>
                          <w:b/>
                          <w:sz w:val="24"/>
                        </w:rPr>
                      </w:pPr>
                      <w:r>
                        <w:rPr>
                          <w:b/>
                          <w:sz w:val="24"/>
                        </w:rPr>
                        <w:t xml:space="preserve">Pointed by </w:t>
                      </w:r>
                      <w:r>
                        <w:rPr>
                          <w:b/>
                          <w:color w:val="FF0000"/>
                          <w:sz w:val="24"/>
                        </w:rPr>
                        <w:t>CS</w:t>
                      </w:r>
                    </w:p>
                  </w:txbxContent>
                </v:textbox>
              </v:rect>
            </w:pict>
          </mc:Fallback>
        </mc:AlternateContent>
      </w:r>
      <w:r>
        <w:rPr>
          <w:rFonts w:cs="Times New Roman" w:ascii="Times New Roman" w:hAnsi="Times New Roman"/>
          <w:i/>
          <w:color w:val="000000" w:themeColor="text1"/>
          <w:sz w:val="24"/>
          <w:szCs w:val="24"/>
        </w:rPr>
        <w:t>mov ax, [num1]</w:t>
        <w:tab/>
        <w:t xml:space="preserve">               ;load first number in ax</w:t>
      </w:r>
    </w:p>
    <w:p>
      <w:pPr>
        <w:pStyle w:val="Normal"/>
        <w:pBdr>
          <w:top w:val="single" w:sz="4" w:space="1" w:color="000000"/>
          <w:left w:val="single" w:sz="4" w:space="4" w:color="000000"/>
          <w:bottom w:val="single" w:sz="4" w:space="1" w:color="000000"/>
          <w:right w:val="single" w:sz="4" w:space="0" w:color="000000"/>
        </w:pBdr>
        <w:spacing w:lineRule="auto" w:line="240" w:before="0" w:after="0"/>
        <w:rPr>
          <w:rFonts w:ascii="Times New Roman" w:hAnsi="Times New Roman" w:cs="Times New Roman"/>
          <w:i/>
          <w:i/>
          <w:color w:val="000000" w:themeColor="text1"/>
          <w:sz w:val="24"/>
          <w:szCs w:val="24"/>
        </w:rPr>
      </w:pPr>
      <w:r>
        <w:rPr>
          <w:rFonts w:cs="Times New Roman" w:ascii="Times New Roman" w:hAnsi="Times New Roman"/>
          <w:i/>
          <w:color w:val="000000" w:themeColor="text1"/>
          <w:sz w:val="24"/>
          <w:szCs w:val="24"/>
        </w:rPr>
        <w:t>mov bx, [num2]</w:t>
        <w:tab/>
        <w:tab/>
        <w:t xml:space="preserve"> ; load second number in bx</w:t>
      </w:r>
    </w:p>
    <w:p>
      <w:pPr>
        <w:pStyle w:val="Normal"/>
        <w:pBdr>
          <w:top w:val="single" w:sz="4" w:space="1" w:color="000000"/>
          <w:left w:val="single" w:sz="4" w:space="4" w:color="000000"/>
          <w:bottom w:val="single" w:sz="4" w:space="1" w:color="000000"/>
          <w:right w:val="single" w:sz="4" w:space="0" w:color="000000"/>
        </w:pBdr>
        <w:spacing w:lineRule="auto" w:line="240" w:before="0" w:after="0"/>
        <w:rPr>
          <w:rFonts w:ascii="Times New Roman" w:hAnsi="Times New Roman" w:cs="Times New Roman"/>
          <w:i/>
          <w:i/>
          <w:color w:val="000000" w:themeColor="text1"/>
          <w:sz w:val="24"/>
          <w:szCs w:val="24"/>
        </w:rPr>
      </w:pPr>
      <w:r>
        <w:rPr>
          <w:rFonts w:cs="Times New Roman" w:ascii="Times New Roman" w:hAnsi="Times New Roman"/>
          <w:i/>
          <w:color w:val="000000" w:themeColor="text1"/>
          <w:sz w:val="24"/>
          <w:szCs w:val="24"/>
        </w:rPr>
        <w:t>add ax, bx</w:t>
        <w:tab/>
        <w:tab/>
        <w:t xml:space="preserve">              ; accumulate sum in ax</w:t>
      </w:r>
    </w:p>
    <w:p>
      <w:pPr>
        <w:pStyle w:val="Normal"/>
        <w:pBdr>
          <w:top w:val="single" w:sz="4" w:space="1" w:color="000000"/>
          <w:left w:val="single" w:sz="4" w:space="4" w:color="000000"/>
          <w:bottom w:val="single" w:sz="4" w:space="1" w:color="000000"/>
          <w:right w:val="single" w:sz="4" w:space="0" w:color="000000"/>
        </w:pBdr>
        <w:spacing w:lineRule="auto" w:line="240" w:before="0" w:after="0"/>
        <w:rPr>
          <w:rFonts w:ascii="Times New Roman" w:hAnsi="Times New Roman" w:cs="Times New Roman"/>
          <w:i/>
          <w:i/>
          <w:color w:val="000000" w:themeColor="text1"/>
          <w:sz w:val="24"/>
          <w:szCs w:val="24"/>
        </w:rPr>
      </w:pPr>
      <w:r>
        <w:rPr>
          <w:rFonts w:cs="Times New Roman" w:ascii="Times New Roman" w:hAnsi="Times New Roman"/>
          <w:i/>
          <w:color w:val="000000" w:themeColor="text1"/>
          <w:sz w:val="24"/>
          <w:szCs w:val="24"/>
        </w:rPr>
        <w:t>mov [result1], ax</w:t>
        <w:tab/>
        <w:tab/>
        <w:t>; store result in result1 variable, 15</w:t>
      </w:r>
    </w:p>
    <w:p>
      <w:pPr>
        <w:pStyle w:val="Normal"/>
        <w:pBdr>
          <w:top w:val="single" w:sz="4" w:space="1" w:color="000000"/>
          <w:left w:val="single" w:sz="4" w:space="4" w:color="000000"/>
          <w:bottom w:val="single" w:sz="4" w:space="1" w:color="000000"/>
          <w:right w:val="single" w:sz="4" w:space="0" w:color="000000"/>
        </w:pBdr>
        <w:spacing w:lineRule="auto" w:line="240" w:before="0" w:after="0"/>
        <w:rPr>
          <w:rFonts w:ascii="Times New Roman" w:hAnsi="Times New Roman" w:cs="Times New Roman"/>
          <w:i/>
          <w:i/>
          <w:color w:val="000000" w:themeColor="text1"/>
          <w:sz w:val="24"/>
          <w:szCs w:val="24"/>
        </w:rPr>
      </w:pPr>
      <w:r>
        <w:rPr>
          <w:rFonts w:cs="Times New Roman" w:ascii="Times New Roman" w:hAnsi="Times New Roman"/>
          <w:i/>
          <w:color w:val="000000" w:themeColor="text1"/>
          <w:sz w:val="24"/>
          <w:szCs w:val="24"/>
        </w:rPr>
      </w:r>
    </w:p>
    <w:p>
      <w:pPr>
        <w:pStyle w:val="Normal"/>
        <w:pBdr>
          <w:top w:val="single" w:sz="4" w:space="1" w:color="000000"/>
          <w:left w:val="single" w:sz="4" w:space="4" w:color="000000"/>
          <w:bottom w:val="single" w:sz="4" w:space="1" w:color="000000"/>
          <w:right w:val="single" w:sz="4" w:space="0" w:color="000000"/>
        </w:pBdr>
        <w:spacing w:lineRule="auto" w:line="240" w:before="0" w:after="0"/>
        <w:rPr>
          <w:rFonts w:ascii="Times New Roman" w:hAnsi="Times New Roman" w:cs="Times New Roman"/>
          <w:i/>
          <w:i/>
          <w:color w:val="000000" w:themeColor="text1"/>
          <w:sz w:val="24"/>
          <w:szCs w:val="24"/>
        </w:rPr>
      </w:pPr>
      <w:r>
        <w:rPr>
          <w:rFonts w:cs="Times New Roman" w:ascii="Times New Roman" w:hAnsi="Times New Roman"/>
          <w:i/>
          <w:color w:val="000000" w:themeColor="text1"/>
          <w:sz w:val="24"/>
          <w:szCs w:val="24"/>
        </w:rPr>
        <w:t xml:space="preserve">mov ax, 0x4c00 </w:t>
        <w:tab/>
        <w:tab/>
        <w:t>; terminate program</w:t>
      </w:r>
    </w:p>
    <w:p>
      <w:pPr>
        <w:pStyle w:val="Normal"/>
        <w:pBdr>
          <w:top w:val="single" w:sz="4" w:space="1" w:color="000000"/>
          <w:left w:val="single" w:sz="4" w:space="4" w:color="000000"/>
          <w:bottom w:val="single" w:sz="4" w:space="1" w:color="000000"/>
          <w:right w:val="single" w:sz="4" w:space="0" w:color="000000"/>
        </w:pBdr>
        <w:spacing w:lineRule="auto" w:line="240" w:before="0" w:after="0"/>
        <w:rPr>
          <w:rFonts w:ascii="Times New Roman" w:hAnsi="Times New Roman" w:cs="Times New Roman"/>
          <w:i/>
          <w:i/>
          <w:color w:val="000000" w:themeColor="text1"/>
          <w:sz w:val="24"/>
          <w:szCs w:val="24"/>
        </w:rPr>
      </w:pPr>
      <w:r>
        <w:rPr>
          <w:rFonts w:cs="Times New Roman" w:ascii="Times New Roman" w:hAnsi="Times New Roman"/>
          <w:i/>
          <w:color w:val="000000" w:themeColor="text1"/>
          <w:sz w:val="24"/>
          <w:szCs w:val="24"/>
        </w:rPr>
        <w:t>int 0x21</w:t>
      </w:r>
    </w:p>
    <w:p>
      <w:pPr>
        <w:pStyle w:val="Normal"/>
        <w:pBdr>
          <w:top w:val="single" w:sz="4" w:space="1" w:color="000000"/>
          <w:left w:val="single" w:sz="4" w:space="4" w:color="000000"/>
          <w:bottom w:val="single" w:sz="4" w:space="1" w:color="000000"/>
          <w:right w:val="single" w:sz="4" w:space="0" w:color="000000"/>
        </w:pBdr>
        <w:spacing w:lineRule="auto" w:line="240" w:before="0" w:after="0"/>
        <w:rPr>
          <w:rFonts w:ascii="Times New Roman" w:hAnsi="Times New Roman" w:cs="Times New Roman"/>
          <w:i/>
          <w:i/>
          <w:color w:val="000000" w:themeColor="text1"/>
          <w:sz w:val="24"/>
          <w:szCs w:val="24"/>
        </w:rPr>
      </w:pPr>
      <w:r>
        <w:rPr>
          <w:rFonts w:cs="Times New Roman" w:ascii="Times New Roman" w:hAnsi="Times New Roman"/>
          <w:i/>
          <w:color w:val="000000" w:themeColor="text1"/>
          <w:sz w:val="24"/>
          <w:szCs w:val="24"/>
        </w:rPr>
      </w:r>
    </w:p>
    <w:p>
      <w:pPr>
        <w:pStyle w:val="Normal"/>
        <w:pBdr>
          <w:top w:val="single" w:sz="4" w:space="1" w:color="000000"/>
          <w:left w:val="single" w:sz="4" w:space="4" w:color="000000"/>
          <w:bottom w:val="single" w:sz="4" w:space="1" w:color="000000"/>
          <w:right w:val="single" w:sz="4" w:space="0" w:color="000000"/>
        </w:pBdr>
        <w:spacing w:lineRule="auto" w:line="240" w:before="0" w:after="0"/>
        <w:rPr>
          <w:rFonts w:ascii="Times New Roman" w:hAnsi="Times New Roman" w:cs="Times New Roman"/>
          <w:i/>
          <w:i/>
          <w:color w:val="000000" w:themeColor="text1"/>
          <w:sz w:val="24"/>
          <w:szCs w:val="24"/>
        </w:rPr>
      </w:pPr>
      <w:r>
        <mc:AlternateContent>
          <mc:Choice Requires="wps">
            <w:drawing>
              <wp:anchor behindDoc="0" distT="45720" distB="45720" distL="114300" distR="114300" simplePos="0" locked="0" layoutInCell="1" allowOverlap="1" relativeHeight="3" wp14:anchorId="1875EC22">
                <wp:simplePos x="0" y="0"/>
                <wp:positionH relativeFrom="margin">
                  <wp:posOffset>4514850</wp:posOffset>
                </wp:positionH>
                <wp:positionV relativeFrom="paragraph">
                  <wp:posOffset>134620</wp:posOffset>
                </wp:positionV>
                <wp:extent cx="1677035" cy="676910"/>
                <wp:effectExtent l="0" t="0" r="19050" b="28575"/>
                <wp:wrapSquare wrapText="bothSides"/>
                <wp:docPr id="5" name="Text Box 3"/>
                <a:graphic xmlns:a="http://schemas.openxmlformats.org/drawingml/2006/main">
                  <a:graphicData uri="http://schemas.microsoft.com/office/word/2010/wordprocessingShape">
                    <wps:wsp>
                      <wps:cNvSpPr/>
                      <wps:spPr>
                        <a:xfrm>
                          <a:off x="0" y="0"/>
                          <a:ext cx="1676520" cy="6764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b/>
                                <w:b/>
                                <w:sz w:val="24"/>
                              </w:rPr>
                            </w:pPr>
                            <w:r>
                              <w:rPr>
                                <w:b/>
                                <w:sz w:val="24"/>
                              </w:rPr>
                              <w:t>Data Segment</w:t>
                            </w:r>
                          </w:p>
                          <w:p>
                            <w:pPr>
                              <w:pStyle w:val="FrameContents"/>
                              <w:spacing w:before="0" w:after="200"/>
                              <w:rPr>
                                <w:b/>
                                <w:b/>
                                <w:sz w:val="24"/>
                              </w:rPr>
                            </w:pPr>
                            <w:r>
                              <w:rPr>
                                <w:b/>
                                <w:sz w:val="24"/>
                              </w:rPr>
                              <w:t xml:space="preserve">Pointed by </w:t>
                            </w:r>
                            <w:r>
                              <w:rPr>
                                <w:b/>
                                <w:color w:val="FF0000"/>
                                <w:sz w:val="24"/>
                              </w:rPr>
                              <w:t>DS or ES</w:t>
                            </w:r>
                          </w:p>
                        </w:txbxContent>
                      </wps:txbx>
                      <wps:bodyPr>
                        <a:noAutofit/>
                      </wps:bodyPr>
                    </wps:wsp>
                  </a:graphicData>
                </a:graphic>
              </wp:anchor>
            </w:drawing>
          </mc:Choice>
          <mc:Fallback>
            <w:pict>
              <v:rect id="shape_0" ID="Text Box 3" fillcolor="white" stroked="t" style="position:absolute;margin-left:355.5pt;margin-top:10.6pt;width:131.95pt;height:53.2pt;mso-position-horizontal-relative:margin" wp14:anchorId="1875EC22">
                <w10:wrap type="square"/>
                <v:fill o:detectmouseclick="t" type="solid" color2="black"/>
                <v:stroke color="black" weight="9360" joinstyle="miter" endcap="flat"/>
                <v:textbox>
                  <w:txbxContent>
                    <w:p>
                      <w:pPr>
                        <w:pStyle w:val="FrameContents"/>
                        <w:rPr>
                          <w:b/>
                          <w:b/>
                          <w:sz w:val="24"/>
                        </w:rPr>
                      </w:pPr>
                      <w:r>
                        <w:rPr>
                          <w:b/>
                          <w:sz w:val="24"/>
                        </w:rPr>
                        <w:t>Data Segment</w:t>
                      </w:r>
                    </w:p>
                    <w:p>
                      <w:pPr>
                        <w:pStyle w:val="FrameContents"/>
                        <w:spacing w:before="0" w:after="200"/>
                        <w:rPr>
                          <w:b/>
                          <w:b/>
                          <w:sz w:val="24"/>
                        </w:rPr>
                      </w:pPr>
                      <w:r>
                        <w:rPr>
                          <w:b/>
                          <w:sz w:val="24"/>
                        </w:rPr>
                        <w:t xml:space="preserve">Pointed by </w:t>
                      </w:r>
                      <w:r>
                        <w:rPr>
                          <w:b/>
                          <w:color w:val="FF0000"/>
                          <w:sz w:val="24"/>
                        </w:rPr>
                        <w:t>DS or ES</w:t>
                      </w:r>
                    </w:p>
                  </w:txbxContent>
                </v:textbox>
              </v:rect>
            </w:pict>
          </mc:Fallback>
        </mc:AlternateContent>
        <mc:AlternateContent>
          <mc:Choice Requires="wps">
            <w:drawing>
              <wp:anchor behindDoc="0" distT="0" distB="0" distL="0" distR="0" simplePos="0" locked="0" layoutInCell="1" allowOverlap="1" relativeHeight="5" wp14:anchorId="4E75C42B">
                <wp:simplePos x="0" y="0"/>
                <wp:positionH relativeFrom="column">
                  <wp:posOffset>3695700</wp:posOffset>
                </wp:positionH>
                <wp:positionV relativeFrom="paragraph">
                  <wp:posOffset>635</wp:posOffset>
                </wp:positionV>
                <wp:extent cx="600710" cy="800735"/>
                <wp:effectExtent l="0" t="0" r="28575" b="19050"/>
                <wp:wrapNone/>
                <wp:docPr id="7" name="Right Brace 2"/>
                <a:graphic xmlns:a="http://schemas.openxmlformats.org/drawingml/2006/main">
                  <a:graphicData uri="http://schemas.microsoft.com/office/word/2010/wordprocessingShape">
                    <wps:wsp>
                      <wps:cNvSpPr/>
                      <wps:spPr>
                        <a:xfrm>
                          <a:off x="0" y="0"/>
                          <a:ext cx="600120" cy="800280"/>
                        </a:xfrm>
                        <a:prstGeom prst="rightBrace">
                          <a:avLst>
                            <a:gd name="adj1" fmla="val 8333"/>
                            <a:gd name="adj2" fmla="val 50000"/>
                          </a:avLst>
                        </a:prstGeom>
                        <a:noFill/>
                        <a:ln w="9360">
                          <a:solidFill>
                            <a:srgbClr val="000000"/>
                          </a:solidFill>
                          <a:round/>
                        </a:ln>
                      </wps:spPr>
                      <wps:style>
                        <a:lnRef idx="0"/>
                        <a:fillRef idx="0"/>
                        <a:effectRef idx="0"/>
                        <a:fontRef idx="minor"/>
                      </wps:style>
                      <wps:bodyPr/>
                    </wps:wsp>
                  </a:graphicData>
                </a:graphic>
              </wp:anchor>
            </w:drawing>
          </mc:Choice>
          <mc:Fallback>
            <w:pict>
              <v:shape id="shape_0" ID="Right Brace 2" stroked="t" style="position:absolute;margin-left:291pt;margin-top:0pt;width:47.2pt;height:62.95pt" wp14:anchorId="4E75C42B" type="shapetype_88">
                <w10:wrap type="none"/>
                <v:fill o:detectmouseclick="t" on="false"/>
                <v:stroke color="black" weight="9360" joinstyle="round" endcap="flat"/>
              </v:shape>
            </w:pict>
          </mc:Fallback>
        </mc:AlternateContent>
      </w:r>
      <w:r>
        <w:rPr>
          <w:rFonts w:cs="Times New Roman" w:ascii="Times New Roman" w:hAnsi="Times New Roman"/>
          <w:i/>
          <w:color w:val="000000" w:themeColor="text1"/>
          <w:sz w:val="24"/>
          <w:szCs w:val="24"/>
        </w:rPr>
        <w:t>num1: dw 5</w:t>
        <w:tab/>
        <w:tab/>
        <w:t>;variables</w:t>
      </w:r>
    </w:p>
    <w:p>
      <w:pPr>
        <w:pStyle w:val="Normal"/>
        <w:pBdr>
          <w:top w:val="single" w:sz="4" w:space="1" w:color="000000"/>
          <w:left w:val="single" w:sz="4" w:space="4" w:color="000000"/>
          <w:bottom w:val="single" w:sz="4" w:space="1" w:color="000000"/>
          <w:right w:val="single" w:sz="4" w:space="0" w:color="000000"/>
        </w:pBdr>
        <w:spacing w:lineRule="auto" w:line="240" w:before="0" w:after="0"/>
        <w:rPr>
          <w:rFonts w:ascii="Times New Roman" w:hAnsi="Times New Roman" w:cs="Times New Roman"/>
          <w:i/>
          <w:i/>
          <w:color w:val="000000" w:themeColor="text1"/>
          <w:sz w:val="24"/>
          <w:szCs w:val="24"/>
        </w:rPr>
      </w:pPr>
      <w:r>
        <w:rPr>
          <w:rFonts w:cs="Times New Roman" w:ascii="Times New Roman" w:hAnsi="Times New Roman"/>
          <w:i/>
          <w:color w:val="000000" w:themeColor="text1"/>
          <w:sz w:val="24"/>
          <w:szCs w:val="24"/>
        </w:rPr>
        <w:t>num2: dw 10</w:t>
      </w:r>
    </w:p>
    <w:p>
      <w:pPr>
        <w:pStyle w:val="Normal"/>
        <w:pBdr>
          <w:top w:val="single" w:sz="4" w:space="1" w:color="000000"/>
          <w:left w:val="single" w:sz="4" w:space="4" w:color="000000"/>
          <w:bottom w:val="single" w:sz="4" w:space="1" w:color="000000"/>
          <w:right w:val="single" w:sz="4" w:space="0" w:color="000000"/>
        </w:pBdr>
        <w:spacing w:lineRule="auto" w:line="240" w:before="0" w:after="0"/>
        <w:jc w:val="both"/>
        <w:rPr>
          <w:rFonts w:ascii="Times New Roman" w:hAnsi="Times New Roman" w:cs="Times New Roman"/>
          <w:i/>
          <w:i/>
          <w:color w:val="000000" w:themeColor="text1"/>
          <w:sz w:val="24"/>
          <w:szCs w:val="24"/>
        </w:rPr>
      </w:pPr>
      <w:r>
        <w:rPr>
          <w:rFonts w:cs="Times New Roman" w:ascii="Times New Roman" w:hAnsi="Times New Roman"/>
          <w:i/>
          <w:color w:val="000000" w:themeColor="text1"/>
          <w:sz w:val="24"/>
          <w:szCs w:val="24"/>
        </w:rPr>
      </w:r>
    </w:p>
    <w:p>
      <w:pPr>
        <w:pStyle w:val="Normal"/>
        <w:pBdr>
          <w:top w:val="single" w:sz="4" w:space="1" w:color="000000"/>
          <w:left w:val="single" w:sz="4" w:space="4" w:color="000000"/>
          <w:bottom w:val="single" w:sz="4" w:space="1" w:color="000000"/>
          <w:right w:val="single" w:sz="4" w:space="0" w:color="000000"/>
        </w:pBdr>
        <w:spacing w:lineRule="auto" w:line="240" w:before="0" w:after="0"/>
        <w:jc w:val="both"/>
        <w:rPr>
          <w:rFonts w:ascii="Times New Roman" w:hAnsi="Times New Roman" w:cs="Times New Roman"/>
          <w:b/>
          <w:b/>
          <w:bCs/>
          <w:i/>
          <w:i/>
          <w:iCs/>
          <w:color w:val="000000" w:themeColor="text1"/>
          <w:sz w:val="44"/>
          <w:szCs w:val="24"/>
        </w:rPr>
      </w:pPr>
      <w:r>
        <w:rPr>
          <w:rFonts w:cs="Times New Roman" w:ascii="Times New Roman" w:hAnsi="Times New Roman"/>
          <w:i/>
          <w:color w:val="000000" w:themeColor="text1"/>
          <w:sz w:val="28"/>
          <w:szCs w:val="17"/>
        </w:rPr>
        <w:t>result1: dw</w:t>
      </w:r>
    </w:p>
    <w:p>
      <w:pPr>
        <w:pStyle w:val="Normal"/>
        <w:spacing w:lineRule="auto" w:line="240" w:before="0" w:after="0"/>
        <w:rPr>
          <w:rFonts w:ascii="Times New Roman" w:hAnsi="Times New Roman" w:cs="Times New Roman"/>
          <w:b/>
          <w:b/>
          <w:iCs/>
          <w:color w:val="4F81BD" w:themeColor="accent1"/>
          <w:sz w:val="28"/>
          <w:szCs w:val="28"/>
        </w:rPr>
      </w:pPr>
      <w:r>
        <w:rPr>
          <w:rFonts w:cs="Times New Roman" w:ascii="Times New Roman" w:hAnsi="Times New Roman"/>
          <w:b/>
          <w:iCs/>
          <w:color w:val="4F81BD" w:themeColor="accent1"/>
          <w:sz w:val="28"/>
          <w:szCs w:val="28"/>
        </w:rPr>
      </w:r>
    </w:p>
    <w:p>
      <w:pPr>
        <w:pStyle w:val="Normal"/>
        <w:spacing w:lineRule="auto" w:line="240" w:before="0" w:after="0"/>
        <w:rPr>
          <w:rFonts w:ascii="Times New Roman" w:hAnsi="Times New Roman" w:cs="Times New Roman"/>
          <w:b/>
          <w:b/>
          <w:iCs/>
          <w:color w:val="4F81BD" w:themeColor="accent1"/>
          <w:sz w:val="28"/>
          <w:szCs w:val="28"/>
        </w:rPr>
      </w:pPr>
      <w:r>
        <w:rPr>
          <w:rFonts w:cs="Times New Roman" w:ascii="Times New Roman" w:hAnsi="Times New Roman"/>
          <w:b/>
          <w:iCs/>
          <w:color w:val="4F81BD" w:themeColor="accent1"/>
          <w:sz w:val="28"/>
          <w:szCs w:val="28"/>
        </w:rPr>
      </w:r>
    </w:p>
    <w:p>
      <w:pPr>
        <w:pStyle w:val="Normal"/>
        <w:spacing w:lineRule="auto" w:line="240" w:before="0" w:after="0"/>
        <w:rPr>
          <w:rFonts w:ascii="Times New Roman" w:hAnsi="Times New Roman" w:cs="Times New Roman"/>
          <w:b/>
          <w:b/>
          <w:iCs/>
          <w:color w:val="4F81BD" w:themeColor="accent1"/>
          <w:sz w:val="28"/>
          <w:szCs w:val="28"/>
        </w:rPr>
      </w:pPr>
      <w:r>
        <w:rPr>
          <w:rFonts w:cs="Times New Roman" w:ascii="Times New Roman" w:hAnsi="Times New Roman"/>
          <w:b/>
          <w:iCs/>
          <w:color w:val="4F81BD" w:themeColor="accent1"/>
          <w:sz w:val="28"/>
          <w:szCs w:val="28"/>
        </w:rPr>
      </w:r>
    </w:p>
    <w:p>
      <w:pPr>
        <w:pStyle w:val="Normal"/>
        <w:spacing w:lineRule="auto" w:line="240" w:before="0" w:after="0"/>
        <w:rPr>
          <w:rFonts w:ascii="Times New Roman" w:hAnsi="Times New Roman" w:cs="Times New Roman"/>
          <w:b/>
          <w:b/>
          <w:iCs/>
          <w:color w:val="4F81BD" w:themeColor="accent1"/>
          <w:sz w:val="28"/>
          <w:szCs w:val="28"/>
        </w:rPr>
      </w:pPr>
      <w:r>
        <w:rPr>
          <w:rFonts w:cs="Times New Roman" w:ascii="Times New Roman" w:hAnsi="Times New Roman"/>
          <w:b/>
          <w:iCs/>
          <w:color w:val="4F81BD" w:themeColor="accent1"/>
          <w:sz w:val="28"/>
          <w:szCs w:val="28"/>
        </w:rPr>
      </w:r>
    </w:p>
    <w:p>
      <w:pPr>
        <w:pStyle w:val="Normal"/>
        <w:spacing w:lineRule="auto" w:line="240" w:before="0" w:after="0"/>
        <w:rPr>
          <w:rFonts w:ascii="Times New Roman" w:hAnsi="Times New Roman" w:cs="Times New Roman"/>
          <w:b/>
          <w:b/>
          <w:iCs/>
          <w:color w:val="4F81BD" w:themeColor="accent1"/>
          <w:sz w:val="28"/>
          <w:szCs w:val="28"/>
        </w:rPr>
      </w:pPr>
      <w:r>
        <w:rPr>
          <w:rFonts w:cs="Times New Roman" w:ascii="Times New Roman" w:hAnsi="Times New Roman"/>
          <w:b/>
          <w:iCs/>
          <w:color w:val="4F81BD" w:themeColor="accent1"/>
          <w:sz w:val="28"/>
          <w:szCs w:val="28"/>
        </w:rPr>
      </w:r>
    </w:p>
    <w:p>
      <w:pPr>
        <w:pStyle w:val="Normal"/>
        <w:spacing w:lineRule="auto" w:line="240" w:before="0" w:after="0"/>
        <w:rPr>
          <w:rFonts w:ascii="Times New Roman" w:hAnsi="Times New Roman" w:cs="Times New Roman"/>
          <w:b/>
          <w:b/>
          <w:iCs/>
          <w:color w:val="4F81BD" w:themeColor="accent1"/>
          <w:sz w:val="28"/>
          <w:szCs w:val="28"/>
        </w:rPr>
      </w:pPr>
      <w:r>
        <w:rPr>
          <w:rFonts w:cs="Times New Roman" w:ascii="Times New Roman" w:hAnsi="Times New Roman"/>
          <w:b/>
          <w:iCs/>
          <w:color w:val="4F81BD" w:themeColor="accent1"/>
          <w:sz w:val="28"/>
          <w:szCs w:val="28"/>
        </w:rPr>
        <w:t>How to View Memory in AFD</w:t>
      </w:r>
    </w:p>
    <w:p>
      <w:pPr>
        <w:pStyle w:val="Normal"/>
        <w:spacing w:lineRule="auto" w:line="240" w:before="0" w:after="0"/>
        <w:rPr>
          <w:rFonts w:ascii="Times New Roman" w:hAnsi="Times New Roman" w:cs="Times New Roman"/>
          <w:b/>
          <w:b/>
          <w:iCs/>
          <w:color w:val="4F81BD" w:themeColor="accent1"/>
          <w:sz w:val="28"/>
          <w:szCs w:val="28"/>
        </w:rPr>
      </w:pPr>
      <w:r>
        <w:rPr>
          <w:rFonts w:cs="Times New Roman" w:ascii="Times New Roman" w:hAnsi="Times New Roman"/>
          <w:b/>
          <w:iCs/>
          <w:color w:val="4F81BD" w:themeColor="accent1"/>
          <w:sz w:val="28"/>
          <w:szCs w:val="28"/>
        </w:rPr>
      </w:r>
    </w:p>
    <w:p>
      <w:pPr>
        <w:pStyle w:val="Normal"/>
        <w:spacing w:lineRule="auto" w:line="240" w:before="0" w:after="0"/>
        <w:rPr>
          <w:rFonts w:ascii="Times New Roman" w:hAnsi="Times New Roman" w:cs="Times New Roman"/>
          <w:sz w:val="24"/>
          <w:szCs w:val="24"/>
        </w:rPr>
      </w:pPr>
      <w:r>
        <w:rPr/>
        <w:drawing>
          <wp:inline distT="0" distB="0" distL="0" distR="0">
            <wp:extent cx="5229860" cy="4962525"/>
            <wp:effectExtent l="0" t="0" r="0" b="0"/>
            <wp:docPr id="8" name="Picture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Untitled"/>
                    <pic:cNvPicPr>
                      <a:picLocks noChangeAspect="1" noChangeArrowheads="1"/>
                    </pic:cNvPicPr>
                  </pic:nvPicPr>
                  <pic:blipFill>
                    <a:blip r:embed="rId5"/>
                    <a:srcRect l="0" t="0" r="0" b="8913"/>
                    <a:stretch>
                      <a:fillRect/>
                    </a:stretch>
                  </pic:blipFill>
                  <pic:spPr bwMode="auto">
                    <a:xfrm>
                      <a:off x="0" y="0"/>
                      <a:ext cx="5229860" cy="4962525"/>
                    </a:xfrm>
                    <a:prstGeom prst="rect">
                      <a:avLst/>
                    </a:prstGeom>
                    <a:ln w="12700">
                      <a:solidFill>
                        <a:srgbClr val="000000"/>
                      </a:solidFill>
                    </a:ln>
                  </pic:spPr>
                </pic:pic>
              </a:graphicData>
            </a:graphic>
          </wp:inline>
        </w:drawing>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 above screenshot, there are two data windows, each window is showing the contents of Memory. Such as at Offset 0000, we can see that the data is CD and at Offset 0001, the data is 20.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If you want to see the data at offset 0040, simply write m1 DS:0040 or m2 DS:0040 on AFD console.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(m1 is for window 1, and m2 is for window  2).</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exact" w:line="282" w:before="0" w:after="0"/>
        <w:rPr>
          <w:rFonts w:ascii="Times New Roman" w:hAnsi="Times New Roman" w:cs="Times New Roman"/>
          <w:sz w:val="24"/>
          <w:szCs w:val="24"/>
        </w:rPr>
      </w:pPr>
      <w:r>
        <w:rPr>
          <w:rFonts w:cs="Times New Roman" w:ascii="Times New Roman" w:hAnsi="Times New Roman"/>
          <w:sz w:val="24"/>
          <w:szCs w:val="24"/>
        </w:rPr>
        <w:t xml:space="preserve">If you want to check your declared memory content, you have to create listing file of your program, then note offset of your data label from listing file, and then simply write m1 DS:offset, then you will see your data label content in m1 window. Offset value will be calculated after the addition of 0x0100 in the instruction address displayed by listing window since we ask assembler to start writing machine code from the address 0x0100 using the first line of code: </w:t>
      </w:r>
      <w:r>
        <w:rPr>
          <w:rFonts w:cs="Times New Roman" w:ascii="Times New Roman" w:hAnsi="Times New Roman"/>
          <w:color w:val="FF0000"/>
          <w:sz w:val="24"/>
          <w:szCs w:val="24"/>
        </w:rPr>
        <w:t>[org 0x0100]</w:t>
      </w:r>
    </w:p>
    <w:p>
      <w:pPr>
        <w:pStyle w:val="Normal"/>
        <w:jc w:val="both"/>
        <w:rPr>
          <w:rFonts w:ascii="Times New Roman" w:hAnsi="Times New Roman" w:cs="Times New Roman"/>
        </w:rPr>
      </w:pPr>
      <w:r>
        <w:rPr>
          <w:rFonts w:cs="Times New Roman" w:ascii="Times New Roman" w:hAnsi="Times New Roman"/>
        </w:rPr>
      </w:r>
      <w:bookmarkStart w:id="2" w:name="_Toc300573373"/>
      <w:bookmarkStart w:id="3" w:name="_Toc300573373"/>
      <w:bookmarkEnd w:id="3"/>
    </w:p>
    <w:p>
      <w:pPr>
        <w:pStyle w:val="NoSpacing"/>
        <w:ind w:left="360" w:hanging="0"/>
        <w:rPr>
          <w:rFonts w:ascii="Times New Roman" w:hAnsi="Times New Roman" w:cs="Times New Roman"/>
          <w:color w:val="000000"/>
          <w:sz w:val="24"/>
          <w:szCs w:val="24"/>
        </w:rPr>
      </w:pPr>
      <w:r>
        <w:rPr>
          <w:rFonts w:cs="Times New Roman" w:ascii="Times New Roman" w:hAnsi="Times New Roman"/>
          <w:b/>
          <w:color w:val="000000"/>
          <w:sz w:val="24"/>
          <w:szCs w:val="24"/>
        </w:rPr>
        <w:t xml:space="preserve">Exercise 1: </w:t>
      </w:r>
      <w:r>
        <w:rPr>
          <w:rFonts w:cs="Times New Roman" w:ascii="Times New Roman" w:hAnsi="Times New Roman"/>
          <w:color w:val="000000"/>
          <w:sz w:val="24"/>
          <w:szCs w:val="24"/>
        </w:rPr>
        <w:t>Write instructions to do the following. Visualize the memory contents using memory windows to see if instruction is executed correctly. (Use m2 DS:offset to visualize the memory contents at the specified offset)</w:t>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t>a. Copy contents of memory location with offset 0025 into AX.</w:t>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t>b. Copy AX into memory location with offset 0FFF.</w:t>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t>c. Move contents of memory location with offset 0010 to memory location with offset 002F.</w:t>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ind w:left="360" w:hanging="0"/>
        <w:rPr>
          <w:rFonts w:ascii="Times New Roman" w:hAnsi="Times New Roman" w:cs="Times New Roman"/>
          <w:color w:val="000000"/>
          <w:sz w:val="24"/>
          <w:szCs w:val="24"/>
        </w:rPr>
      </w:pPr>
      <w:r>
        <w:rPr>
          <w:rFonts w:cs="Times New Roman" w:ascii="Times New Roman" w:hAnsi="Times New Roman"/>
          <w:b/>
          <w:color w:val="000000"/>
          <w:sz w:val="24"/>
          <w:szCs w:val="24"/>
        </w:rPr>
        <w:t>Exercise 2:</w:t>
      </w:r>
      <w:r>
        <w:rPr/>
        <w:t xml:space="preserve"> </w:t>
      </w:r>
      <w:r>
        <w:rPr>
          <w:rFonts w:cs="Times New Roman" w:ascii="Times New Roman" w:hAnsi="Times New Roman"/>
          <w:color w:val="000000"/>
          <w:sz w:val="24"/>
          <w:szCs w:val="24"/>
        </w:rPr>
        <w:t>Make 2 Arrays with 10 numbers each, add the corresponding elements of the 2 arrays and store them in a third array. Your final should be saved in Array 3. You have to use Indexed Offset Addressing (e.g., mov ax,[array1+bx] where bx is the offset from the base address of array1 label) to implement the task. Use BX as your Offset Register.</w:t>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t>Don’t use loops for this question</w:t>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t>Given the numbers in example below, determine yourself whether Array should be byte type or word type?</w:t>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t>Example:</w:t>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t>Array1 = 101, 200, 500,320,550, 632, 400, 100, 200, 900</w:t>
        <w:tab/>
        <w:tab/>
        <w:t>(DB or DW?)</w:t>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t xml:space="preserve">Array2 = 50, 99, 256, 230, 550, 600, 220, 100, 200, 300 </w:t>
        <w:tab/>
        <w:tab/>
        <w:t>(DB or DW?)</w:t>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t>Array3 = 151, 299, 756, 550, 1100, 1232, 620, 200, 400, 1200</w:t>
        <w:tab/>
        <w:t>(DB or DW?)</w:t>
      </w:r>
    </w:p>
    <w:p>
      <w:pPr>
        <w:pStyle w:val="NoSpacing"/>
        <w:ind w:left="360" w:hanging="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Spacing"/>
        <w:ind w:left="360" w:hanging="0"/>
        <w:rPr>
          <w:rFonts w:ascii="Times New Roman" w:hAnsi="Times New Roman" w:cs="Times New Roman"/>
          <w:color w:val="000000"/>
          <w:sz w:val="24"/>
          <w:szCs w:val="24"/>
        </w:rPr>
      </w:pPr>
      <w:r>
        <w:rPr>
          <w:rFonts w:cs="Times New Roman" w:ascii="Times New Roman" w:hAnsi="Times New Roman"/>
          <w:b/>
          <w:color w:val="000000"/>
          <w:sz w:val="24"/>
          <w:szCs w:val="24"/>
        </w:rPr>
        <w:t xml:space="preserve">Exercise 3: </w:t>
      </w:r>
      <w:r>
        <w:rPr>
          <w:rFonts w:cs="Times New Roman" w:ascii="Times New Roman" w:hAnsi="Times New Roman"/>
          <w:color w:val="000000"/>
          <w:sz w:val="24"/>
          <w:szCs w:val="24"/>
        </w:rPr>
        <w:t>Make two Byte type arrays named array1 and array2 and one Byte Type array named array3, each containing only 5 elements such that following rules are satisfied for each element of all the arrays:</w:t>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t>Array1 [i+1] = Array1 [i] + Array3 [i]</w:t>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t>Array2 [i+1] = Array3 [i] - Array2 [i]</w:t>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t>Array3 [i] = Array1 [i] + Array2 [i]</w:t>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t>Here “i” denotes the element number in each array and it will range from 0 to 4 for five elements. Use BX as your Offset Register.  Don’t use loops for this question</w:t>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t>You have to use two Initial Values: Array1 [0]= 0  and Array2[0]=1</w:t>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t>The final arrays should look like this:</w:t>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t>Array1: 0, 1, 2, 5, 12</w:t>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t>Array2: 1, 0, 1, 2, 5</w:t>
      </w:r>
    </w:p>
    <w:p>
      <w:pPr>
        <w:pStyle w:val="NoSpacing"/>
        <w:ind w:left="360" w:hanging="0"/>
        <w:rPr>
          <w:rFonts w:ascii="Times New Roman" w:hAnsi="Times New Roman" w:cs="Times New Roman"/>
          <w:color w:val="000000"/>
          <w:sz w:val="24"/>
          <w:szCs w:val="24"/>
        </w:rPr>
      </w:pPr>
      <w:r>
        <w:rPr>
          <w:rFonts w:cs="Times New Roman" w:ascii="Times New Roman" w:hAnsi="Times New Roman"/>
          <w:color w:val="000000"/>
          <w:sz w:val="24"/>
          <w:szCs w:val="24"/>
        </w:rPr>
        <w:t>Array3: 1, 1, 3, 7, 17</w:t>
      </w:r>
    </w:p>
    <w:p>
      <w:pPr>
        <w:pStyle w:val="NoSpacing"/>
        <w:ind w:left="360" w:hanging="0"/>
        <w:rPr>
          <w:rFonts w:ascii="Times New Roman" w:hAnsi="Times New Roman" w:cs="Times New Roman" w:asciiTheme="majorBidi" w:cstheme="majorBidi" w:hAnsiTheme="majorBidi"/>
          <w:color w:val="000000"/>
        </w:rPr>
      </w:pPr>
      <w:r>
        <w:rPr>
          <w:rFonts w:cs="Times New Roman" w:cstheme="majorBidi" w:ascii="Times New Roman" w:hAnsi="Times New Roman"/>
          <w:color w:val="000000"/>
        </w:rPr>
      </w:r>
    </w:p>
    <w:p>
      <w:pPr>
        <w:pStyle w:val="NoSpacing"/>
        <w:ind w:left="360" w:hanging="0"/>
        <w:rPr>
          <w:rFonts w:ascii="Times New Roman" w:hAnsi="Times New Roman" w:cs="Times New Roman"/>
          <w:color w:val="000000"/>
          <w:sz w:val="24"/>
          <w:szCs w:val="24"/>
        </w:rPr>
      </w:pPr>
      <w:r>
        <w:rPr>
          <w:rFonts w:cs="Times New Roman" w:ascii="Times New Roman" w:hAnsi="Times New Roman"/>
          <w:b/>
          <w:color w:val="000000"/>
          <w:sz w:val="24"/>
          <w:szCs w:val="24"/>
        </w:rPr>
        <w:t xml:space="preserve">Exercise 4 (Self Exercise): </w:t>
      </w:r>
      <w:bookmarkStart w:id="4" w:name="_GoBack"/>
      <w:bookmarkEnd w:id="4"/>
      <w:r>
        <w:rPr>
          <w:rFonts w:cs="Times New Roman" w:ascii="Times New Roman" w:hAnsi="Times New Roman"/>
          <w:color w:val="000000"/>
          <w:sz w:val="24"/>
          <w:szCs w:val="24"/>
        </w:rPr>
        <w:t>Move a number (6 for this question) from a memory location in AX, move 4 into BX then find num * 4 using ADD instruction and then divide that answer by 3 using SUB instruction. Store the results of multiplication and division at different memory locations labeled as “mresult” and “dresult”. Do not use loops for this question too.</w:t>
      </w:r>
    </w:p>
    <w:p>
      <w:pPr>
        <w:pStyle w:val="NoSpacing"/>
        <w:ind w:left="360" w:hanging="0"/>
        <w:rPr>
          <w:rFonts w:ascii="Times New Roman" w:hAnsi="Times New Roman" w:cs="Times New Roman" w:asciiTheme="majorBidi" w:cstheme="majorBidi" w:hAnsiTheme="majorBidi"/>
          <w:color w:val="000000"/>
        </w:rPr>
      </w:pPr>
      <w:r>
        <w:rPr>
          <w:rFonts w:cs="Times New Roman" w:cstheme="majorBidi" w:ascii="Times New Roman" w:hAnsi="Times New Roman"/>
          <w:color w:val="000000"/>
        </w:rPr>
      </w:r>
    </w:p>
    <w:p>
      <w:pPr>
        <w:pStyle w:val="NormalWeb"/>
        <w:spacing w:before="280" w:after="0"/>
        <w:ind w:left="360" w:hanging="0"/>
        <w:jc w:val="both"/>
        <w:rPr>
          <w:rFonts w:ascii="Times New Roman" w:hAnsi="Times New Roman" w:cs="Times New Roman" w:asciiTheme="majorBidi" w:cstheme="majorBidi" w:hAnsiTheme="majorBidi"/>
          <w:b/>
          <w:b/>
          <w:color w:val="000000"/>
        </w:rPr>
      </w:pPr>
      <w:r>
        <w:rPr/>
      </w:r>
    </w:p>
    <w:sectPr>
      <w:headerReference w:type="default" r:id="rId6"/>
      <w:headerReference w:type="first" r:id="rId7"/>
      <w:footerReference w:type="default" r:id="rId8"/>
      <w:footerReference w:type="first" r:id="rId9"/>
      <w:type w:val="nextPage"/>
      <w:pgSz w:w="12240" w:h="15840"/>
      <w:pgMar w:left="1134" w:right="1134" w:header="720" w:top="1816" w:footer="720" w:bottom="1561"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651515942"/>
    </w:sdtPr>
    <w:sdtContent>
      <w:p>
        <w:pPr>
          <w:pStyle w:val="Footer"/>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1</w:t>
        </w:r>
        <w:r>
          <w:rPr>
            <w:sz w:val="24"/>
            <w:b/>
            <w:szCs w:val="24"/>
          </w:rPr>
          <w:fldChar w:fldCharType="end"/>
        </w:r>
        <w:r>
          <w:rPr/>
          <w:t xml:space="preserve"> of </w:t>
        </w:r>
        <w:r>
          <w:rPr>
            <w:b/>
            <w:sz w:val="24"/>
            <w:szCs w:val="24"/>
          </w:rPr>
          <w:fldChar w:fldCharType="begin"/>
        </w:r>
        <w:r>
          <w:rPr>
            <w:sz w:val="24"/>
            <w:b/>
            <w:szCs w:val="24"/>
          </w:rPr>
          <w:instrText> NUMPAGES </w:instrText>
        </w:r>
        <w:r>
          <w:rPr>
            <w:sz w:val="24"/>
            <w:b/>
            <w:szCs w:val="24"/>
          </w:rPr>
          <w:fldChar w:fldCharType="separate"/>
        </w:r>
        <w:r>
          <w:rPr>
            <w:sz w:val="24"/>
            <w:b/>
            <w:szCs w:val="24"/>
          </w:rPr>
          <w:t>5</w:t>
        </w:r>
        <w:r>
          <w:rPr>
            <w:sz w:val="24"/>
            <w:b/>
            <w:szCs w:val="24"/>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D9D9D9"/>
      </w:pBdr>
      <w:rPr>
        <w:b/>
        <w:b/>
      </w:rPr>
    </w:pPr>
    <w:r>
      <w:rPr>
        <w:b/>
      </w:rPr>
    </w:r>
  </w:p>
  <w:sdt>
    <w:sdtPr>
      <w:docPartObj>
        <w:docPartGallery w:val="Page Numbers (Top of Page)"/>
        <w:docPartUnique w:val="true"/>
      </w:docPartObj>
      <w:id w:val="152258450"/>
    </w:sdtPr>
    <w:sdtContent>
      <w:p>
        <w:pPr>
          <w:pStyle w:val="Footer"/>
          <w:rPr/>
        </w:pPr>
        <w:r>
          <w:rPr/>
          <w:t xml:space="preserve">Page </w:t>
        </w:r>
        <w:r>
          <w:rPr/>
          <w:fldChar w:fldCharType="begin"/>
        </w:r>
        <w:r>
          <w:rPr/>
          <w:instrText> PAGE </w:instrText>
        </w:r>
        <w:r>
          <w:rPr/>
          <w:fldChar w:fldCharType="separate"/>
        </w:r>
        <w:r>
          <w:rPr/>
          <w:t>5</w:t>
        </w:r>
        <w:r>
          <w:rPr/>
          <w:fldChar w:fldCharType="end"/>
        </w:r>
        <w:r>
          <w:rPr/>
          <w:t xml:space="preserve"> of </w:t>
        </w:r>
        <w:r>
          <w:rPr/>
          <w:fldChar w:fldCharType="begin"/>
        </w:r>
        <w:r>
          <w:rPr/>
          <w:instrText> NUMPAGES </w:instrText>
        </w:r>
        <w:r>
          <w:rPr/>
          <w:fldChar w:fldCharType="separate"/>
        </w:r>
        <w:r>
          <w:rPr/>
          <w:t>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402322456"/>
    </w:sdtPr>
    <w:sdtContent>
      <w:p>
        <w:pPr>
          <w:pStyle w:val="Footer"/>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2</w:t>
        </w:r>
        <w:r>
          <w:rPr>
            <w:sz w:val="24"/>
            <w:b/>
            <w:szCs w:val="24"/>
          </w:rPr>
          <w:fldChar w:fldCharType="end"/>
        </w:r>
        <w:r>
          <w:rPr/>
          <w:t xml:space="preserve"> of </w:t>
        </w:r>
        <w:r>
          <w:rPr>
            <w:b/>
            <w:sz w:val="24"/>
            <w:szCs w:val="24"/>
          </w:rPr>
          <w:fldChar w:fldCharType="begin"/>
        </w:r>
        <w:r>
          <w:rPr>
            <w:sz w:val="24"/>
            <w:b/>
            <w:szCs w:val="24"/>
          </w:rPr>
          <w:instrText> NUMPAGES </w:instrText>
        </w:r>
        <w:r>
          <w:rPr>
            <w:sz w:val="24"/>
            <w:b/>
            <w:szCs w:val="24"/>
          </w:rPr>
          <w:fldChar w:fldCharType="separate"/>
        </w:r>
        <w:r>
          <w:rPr>
            <w:sz w:val="24"/>
            <w:b/>
            <w:szCs w:val="24"/>
          </w:rPr>
          <w:t>5</w:t>
        </w:r>
        <w:r>
          <w:rPr>
            <w:sz w:val="24"/>
            <w:b/>
            <w:szCs w:val="24"/>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Fonts w:eastAsia="" w:cs="Times New Roman" w:ascii="Cambria" w:hAnsi="Cambria" w:asciiTheme="majorHAnsi" w:cstheme="majorBidi" w:eastAsiaTheme="majorEastAsia" w:hAnsiTheme="majorHAnsi"/>
            <w:color w:val="4F81BD" w:themeColor="accent1"/>
            <w:sz w:val="24"/>
            <w:szCs w:val="24"/>
          </w:rPr>
          <w:t>Fall 20</w:t>
        </w:r>
        <w:r>
          <w:rPr>
            <w:rFonts w:eastAsia="" w:cs="Times New Roman" w:ascii="Cambria" w:hAnsi="Cambria" w:asciiTheme="majorHAnsi" w:cstheme="majorBidi" w:eastAsiaTheme="majorEastAsia" w:hAnsiTheme="majorHAnsi"/>
            <w:color w:val="4F81BD" w:themeColor="accent1"/>
            <w:sz w:val="24"/>
            <w:szCs w:val="24"/>
          </w:rPr>
          <w:t>22</w:t>
        </w:r>
      </w:sdtContent>
    </w:sdt>
    <w:r>
      <w:rPr>
        <w:rFonts w:eastAsia="" w:cs="Times New Roman" w:ascii="Cambria" w:hAnsi="Cambria" w:asciiTheme="majorHAnsi" w:cstheme="majorBidi" w:eastAsiaTheme="majorEastAsia" w:hAnsiTheme="majorHAnsi"/>
        <w:color w:val="4F81BD" w:themeColor="accent1"/>
        <w:sz w:val="24"/>
        <w:szCs w:val="24"/>
      </w:rPr>
      <w:tab/>
    </w:r>
    <w:r>
      <w:rPr>
        <w:rFonts w:eastAsia="" w:cs="Times New Roman" w:ascii="Cambria" w:hAnsi="Cambria" w:asciiTheme="majorHAnsi" w:cstheme="majorBidi" w:eastAsiaTheme="majorEastAsia" w:hAnsiTheme="majorHAnsi"/>
        <w:color w:val="4F81BD" w:themeColor="accent1"/>
        <w:sz w:val="24"/>
        <w:szCs w:val="24"/>
      </w:rPr>
      <w:t>COAL-</w:t>
    </w:r>
    <w:r>
      <w:rPr>
        <w:rFonts w:eastAsia="" w:cs="Times New Roman" w:ascii="Cambria" w:hAnsi="Cambria" w:asciiTheme="majorHAnsi" w:cstheme="majorBidi" w:eastAsiaTheme="majorEastAsia" w:hAnsiTheme="majorHAnsi"/>
        <w:color w:val="4F81BD" w:themeColor="accent1"/>
        <w:sz w:val="24"/>
        <w:szCs w:val="24"/>
      </w:rPr>
      <w:t>3L</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mbria" w:hAnsi="Cambria" w:eastAsia="" w:cs="Times New Roman" w:asciiTheme="majorHAnsi" w:cstheme="majorBidi" w:eastAsiaTheme="majorEastAsia" w:hAnsiTheme="majorHAnsi"/>
        <w:color w:val="4F81BD" w:themeColor="accent1"/>
        <w:sz w:val="24"/>
        <w:szCs w:val="24"/>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Fonts w:eastAsia="" w:cs="Times New Roman" w:ascii="Cambria" w:hAnsi="Cambria" w:asciiTheme="majorHAnsi" w:cstheme="majorBidi" w:eastAsiaTheme="majorEastAsia" w:hAnsiTheme="majorHAnsi"/>
            <w:color w:val="4F81BD" w:themeColor="accent1"/>
            <w:sz w:val="24"/>
            <w:szCs w:val="24"/>
          </w:rPr>
          <w:t>Fall 20</w:t>
        </w:r>
        <w:r>
          <w:rPr>
            <w:rFonts w:eastAsia="" w:cs="Times New Roman" w:ascii="Cambria" w:hAnsi="Cambria" w:asciiTheme="majorHAnsi" w:cstheme="majorBidi" w:eastAsiaTheme="majorEastAsia" w:hAnsiTheme="majorHAnsi"/>
            <w:color w:val="4F81BD" w:themeColor="accent1"/>
            <w:sz w:val="24"/>
            <w:szCs w:val="24"/>
          </w:rPr>
          <w:t>22</w:t>
        </w:r>
      </w:sdtContent>
    </w:sdt>
    <w:r>
      <w:rPr>
        <w:rFonts w:eastAsia="" w:cs="Times New Roman" w:ascii="Cambria" w:hAnsi="Cambria" w:asciiTheme="majorHAnsi" w:cstheme="majorBidi" w:eastAsiaTheme="majorEastAsia" w:hAnsiTheme="majorHAnsi"/>
        <w:color w:val="4F81BD" w:themeColor="accent1"/>
        <w:sz w:val="24"/>
        <w:szCs w:val="24"/>
      </w:rPr>
      <w:tab/>
    </w:r>
    <w:sdt>
      <w:sdtPr>
        <w:date>
          <w:dateFormat w:val="MMMM d, yyyy"/>
          <w:lid w:val="en-US"/>
          <w:storeMappedDataAs w:val="dateTime"/>
          <w:calendar w:val="gregorian"/>
        </w:date>
      </w:sdtPr>
      <w:sdtContent>
        <w:r>
          <w:rPr>
            <w:rFonts w:eastAsia="" w:cs="Times New Roman" w:ascii="Cambria" w:hAnsi="Cambria" w:asciiTheme="majorHAnsi" w:cstheme="majorBidi" w:eastAsiaTheme="majorEastAsia" w:hAnsiTheme="majorHAnsi"/>
            <w:color w:val="4F81BD" w:themeColor="accent1"/>
            <w:sz w:val="24"/>
            <w:szCs w:val="24"/>
          </w:rPr>
        </w:r>
        <w:r>
          <w:rPr>
            <w:rFonts w:eastAsia="" w:cs="Times New Roman" w:ascii="Cambria" w:hAnsi="Cambria" w:asciiTheme="majorHAnsi" w:cstheme="majorBidi" w:eastAsiaTheme="majorEastAsia" w:hAnsiTheme="majorHAnsi"/>
            <w:color w:val="4F81BD" w:themeColor="accent1"/>
            <w:sz w:val="24"/>
            <w:szCs w:val="24"/>
          </w:rPr>
        </w:r>
        <w:r>
          <w:rPr>
            <w:rFonts w:eastAsia="" w:cs="Times New Roman" w:ascii="Cambria" w:hAnsi="Cambria" w:asciiTheme="majorHAnsi" w:cstheme="majorBidi" w:eastAsiaTheme="majorEastAsia" w:hAnsiTheme="majorHAnsi"/>
            <w:color w:val="4F81BD" w:themeColor="accent1"/>
            <w:sz w:val="24"/>
            <w:szCs w:val="24"/>
          </w:rPr>
          <w:t>COAL-</w:t>
        </w:r>
        <w:r>
          <w:rPr>
            <w:rFonts w:eastAsia="" w:cs="Times New Roman" w:ascii="Cambria" w:hAnsi="Cambria" w:asciiTheme="majorHAnsi" w:cstheme="majorBidi" w:eastAsiaTheme="majorEastAsia" w:hAnsiTheme="majorHAnsi"/>
            <w:color w:val="4F81BD" w:themeColor="accent1"/>
            <w:sz w:val="24"/>
            <w:szCs w:val="24"/>
          </w:rPr>
          <w:t>3L</w:t>
        </w:r>
        <w:r>
          <w:rPr>
            <w:rFonts w:eastAsia="" w:cs="Times New Roman" w:ascii="Cambria" w:hAnsi="Cambria" w:asciiTheme="majorHAnsi" w:cstheme="majorBidi" w:eastAsiaTheme="majorEastAsia" w:hAnsiTheme="majorHAnsi"/>
            <w:color w:val="4F81BD" w:themeColor="accent1"/>
            <w:sz w:val="24"/>
            <w:szCs w:val="24"/>
          </w:rPr>
        </w:r>
      </w:sdtContent>
    </w:sdt>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Fonts w:eastAsia="" w:cs="Times New Roman" w:ascii="Cambria" w:hAnsi="Cambria" w:asciiTheme="majorHAnsi" w:cstheme="majorBidi" w:eastAsiaTheme="majorEastAsia" w:hAnsiTheme="majorHAnsi"/>
            <w:color w:val="4F81BD" w:themeColor="accent1"/>
            <w:sz w:val="24"/>
            <w:szCs w:val="24"/>
          </w:rPr>
          <w:t>Fall 20</w:t>
        </w:r>
        <w:r>
          <w:rPr>
            <w:rFonts w:eastAsia="" w:cs="Times New Roman" w:ascii="Cambria" w:hAnsi="Cambria" w:asciiTheme="majorHAnsi" w:cstheme="majorBidi" w:eastAsiaTheme="majorEastAsia" w:hAnsiTheme="majorHAnsi"/>
            <w:color w:val="4F81BD" w:themeColor="accent1"/>
            <w:sz w:val="24"/>
            <w:szCs w:val="24"/>
          </w:rPr>
          <w:t>22</w:t>
        </w:r>
      </w:sdtContent>
    </w:sdt>
    <w:r>
      <w:rPr>
        <w:rFonts w:eastAsia="" w:cs="Times New Roman" w:ascii="Cambria" w:hAnsi="Cambria" w:asciiTheme="majorHAnsi" w:cstheme="majorBidi" w:eastAsiaTheme="majorEastAsia" w:hAnsiTheme="majorHAnsi"/>
        <w:color w:val="4F81BD" w:themeColor="accent1"/>
        <w:sz w:val="24"/>
        <w:szCs w:val="24"/>
      </w:rPr>
      <w:tab/>
    </w:r>
    <w:sdt>
      <w:sdtPr>
        <w:date>
          <w:dateFormat w:val="MMMM d, yyyy"/>
          <w:lid w:val="en-US"/>
          <w:storeMappedDataAs w:val="dateTime"/>
          <w:calendar w:val="gregorian"/>
        </w:date>
      </w:sdtPr>
      <w:sdtContent>
        <w:r>
          <w:rPr>
            <w:rFonts w:eastAsia="" w:cs="Times New Roman" w:ascii="Cambria" w:hAnsi="Cambria" w:asciiTheme="majorHAnsi" w:cstheme="majorBidi" w:eastAsiaTheme="majorEastAsia" w:hAnsiTheme="majorHAnsi"/>
            <w:color w:val="4F81BD" w:themeColor="accent1"/>
            <w:sz w:val="24"/>
            <w:szCs w:val="24"/>
          </w:rPr>
        </w:r>
        <w:r>
          <w:rPr>
            <w:rFonts w:eastAsia="" w:cs="Times New Roman" w:ascii="Cambria" w:hAnsi="Cambria" w:asciiTheme="majorHAnsi" w:cstheme="majorBidi" w:eastAsiaTheme="majorEastAsia" w:hAnsiTheme="majorHAnsi"/>
            <w:color w:val="4F81BD" w:themeColor="accent1"/>
            <w:sz w:val="24"/>
            <w:szCs w:val="24"/>
          </w:rPr>
        </w:r>
        <w:r>
          <w:rPr>
            <w:rFonts w:eastAsia="" w:cs="Times New Roman" w:ascii="Cambria" w:hAnsi="Cambria" w:asciiTheme="majorHAnsi" w:cstheme="majorBidi" w:eastAsiaTheme="majorEastAsia" w:hAnsiTheme="majorHAnsi"/>
            <w:color w:val="4F81BD" w:themeColor="accent1"/>
            <w:sz w:val="24"/>
            <w:szCs w:val="24"/>
          </w:rPr>
          <w:t>COAL-</w:t>
        </w:r>
        <w:r>
          <w:rPr>
            <w:rFonts w:eastAsia="" w:cs="Times New Roman" w:ascii="Cambria" w:hAnsi="Cambria" w:asciiTheme="majorHAnsi" w:cstheme="majorBidi" w:eastAsiaTheme="majorEastAsia" w:hAnsiTheme="majorHAnsi"/>
            <w:color w:val="4F81BD" w:themeColor="accent1"/>
            <w:sz w:val="24"/>
            <w:szCs w:val="24"/>
          </w:rPr>
          <w:t>3L</w:t>
        </w:r>
        <w:r>
          <w:rPr>
            <w:rFonts w:eastAsia="" w:cs="Times New Roman" w:ascii="Cambria" w:hAnsi="Cambria" w:asciiTheme="majorHAnsi" w:cstheme="majorBidi" w:eastAsiaTheme="majorEastAsia" w:hAnsiTheme="majorHAnsi"/>
            <w:color w:val="4F81BD" w:themeColor="accent1"/>
            <w:sz w:val="24"/>
            <w:szCs w:val="24"/>
          </w:rPr>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rPr>
        <w:sz w:val="22"/>
      </w:r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suff w:val="space"/>
      <w:lvlText w:val="%1."/>
      <w:lvlJc w:val="left"/>
      <w:pPr>
        <w:tabs>
          <w:tab w:val="num" w:pos="0"/>
        </w:tabs>
        <w:ind w:left="216" w:hanging="216"/>
      </w:pPr>
      <w:rPr>
        <w:b/>
      </w:rPr>
    </w:lvl>
    <w:lvl w:ilvl="1">
      <w:start w:val="1"/>
      <w:numFmt w:val="lowerLetter"/>
      <w:lvlText w:val="%2."/>
      <w:lvlJc w:val="left"/>
      <w:pPr>
        <w:tabs>
          <w:tab w:val="num" w:pos="0"/>
        </w:tabs>
        <w:ind w:left="1584" w:hanging="360"/>
      </w:pPr>
    </w:lvl>
    <w:lvl w:ilvl="2">
      <w:start w:val="1"/>
      <w:numFmt w:val="lowerRoman"/>
      <w:lvlText w:val="%3."/>
      <w:lvlJc w:val="right"/>
      <w:pPr>
        <w:tabs>
          <w:tab w:val="num" w:pos="0"/>
        </w:tabs>
        <w:ind w:left="2304" w:hanging="180"/>
      </w:pPr>
    </w:lvl>
    <w:lvl w:ilvl="3">
      <w:start w:val="1"/>
      <w:numFmt w:val="decimal"/>
      <w:lvlText w:val="%4."/>
      <w:lvlJc w:val="left"/>
      <w:pPr>
        <w:tabs>
          <w:tab w:val="num" w:pos="0"/>
        </w:tabs>
        <w:ind w:left="3024" w:hanging="360"/>
      </w:pPr>
    </w:lvl>
    <w:lvl w:ilvl="4">
      <w:start w:val="1"/>
      <w:numFmt w:val="lowerLetter"/>
      <w:lvlText w:val="%5."/>
      <w:lvlJc w:val="left"/>
      <w:pPr>
        <w:tabs>
          <w:tab w:val="num" w:pos="0"/>
        </w:tabs>
        <w:ind w:left="3744" w:hanging="360"/>
      </w:pPr>
    </w:lvl>
    <w:lvl w:ilvl="5">
      <w:start w:val="1"/>
      <w:numFmt w:val="lowerRoman"/>
      <w:lvlText w:val="%6."/>
      <w:lvlJc w:val="right"/>
      <w:pPr>
        <w:tabs>
          <w:tab w:val="num" w:pos="0"/>
        </w:tabs>
        <w:ind w:left="4464" w:hanging="180"/>
      </w:pPr>
    </w:lvl>
    <w:lvl w:ilvl="6">
      <w:start w:val="1"/>
      <w:numFmt w:val="decimal"/>
      <w:lvlText w:val="%7."/>
      <w:lvlJc w:val="left"/>
      <w:pPr>
        <w:tabs>
          <w:tab w:val="num" w:pos="0"/>
        </w:tabs>
        <w:ind w:left="5184" w:hanging="360"/>
      </w:pPr>
    </w:lvl>
    <w:lvl w:ilvl="7">
      <w:start w:val="1"/>
      <w:numFmt w:val="lowerLetter"/>
      <w:lvlText w:val="%8."/>
      <w:lvlJc w:val="left"/>
      <w:pPr>
        <w:tabs>
          <w:tab w:val="num" w:pos="0"/>
        </w:tabs>
        <w:ind w:left="5904" w:hanging="360"/>
      </w:pPr>
    </w:lvl>
    <w:lvl w:ilvl="8">
      <w:start w:val="1"/>
      <w:numFmt w:val="lowerRoman"/>
      <w:lvlText w:val="%9."/>
      <w:lvlJc w:val="right"/>
      <w:pPr>
        <w:tabs>
          <w:tab w:val="num" w:pos="0"/>
        </w:tabs>
        <w:ind w:left="6624"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f38d0"/>
    <w:pPr>
      <w:widowControl/>
      <w:bidi w:val="0"/>
      <w:spacing w:lineRule="auto" w:line="276" w:before="0" w:after="200"/>
      <w:jc w:val="left"/>
    </w:pPr>
    <w:rPr>
      <w:rFonts w:ascii="Calibri" w:hAnsi="Calibri" w:eastAsia="" w:cs="Arial"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64154"/>
    <w:pPr>
      <w:keepNext w:val="true"/>
      <w:keepLines/>
      <w:numPr>
        <w:ilvl w:val="0"/>
        <w:numId w:val="1"/>
      </w:numPr>
      <w:spacing w:before="480" w:after="0"/>
      <w:outlineLvl w:val="0"/>
    </w:pPr>
    <w:rPr>
      <w:rFonts w:ascii="Cambria" w:hAnsi="Cambria" w:eastAsia=""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664154"/>
    <w:pPr>
      <w:keepNext w:val="true"/>
      <w:keepLines/>
      <w:numPr>
        <w:ilvl w:val="1"/>
        <w:numId w:val="1"/>
      </w:numPr>
      <w:spacing w:before="200" w:after="0"/>
      <w:outlineLvl w:val="1"/>
    </w:pPr>
    <w:rPr>
      <w:rFonts w:ascii="Cambria" w:hAnsi="Cambria" w:eastAsia="" w:cs="Times New Roman"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2224d2"/>
    <w:pPr>
      <w:keepNext w:val="true"/>
      <w:keepLines/>
      <w:numPr>
        <w:ilvl w:val="2"/>
        <w:numId w:val="1"/>
      </w:numPr>
      <w:spacing w:before="0" w:after="0"/>
      <w:outlineLvl w:val="2"/>
    </w:pPr>
    <w:rPr>
      <w:rFonts w:ascii="Cambria" w:hAnsi="Cambria" w:eastAsia="" w:cs="Times New Roman"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664154"/>
    <w:pPr>
      <w:keepNext w:val="true"/>
      <w:keepLines/>
      <w:numPr>
        <w:ilvl w:val="3"/>
        <w:numId w:val="1"/>
      </w:numPr>
      <w:spacing w:before="200" w:after="0"/>
      <w:outlineLvl w:val="3"/>
    </w:pPr>
    <w:rPr>
      <w:rFonts w:ascii="Cambria" w:hAnsi="Cambria" w:eastAsia="" w:cs="Times New Roman"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664154"/>
    <w:pPr>
      <w:keepNext w:val="true"/>
      <w:keepLines/>
      <w:numPr>
        <w:ilvl w:val="4"/>
        <w:numId w:val="1"/>
      </w:numPr>
      <w:spacing w:before="200" w:after="0"/>
      <w:outlineLvl w:val="4"/>
    </w:pPr>
    <w:rPr>
      <w:rFonts w:ascii="Cambria" w:hAnsi="Cambria" w:eastAsia="" w:cs="Times New Roman"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664154"/>
    <w:pPr>
      <w:keepNext w:val="true"/>
      <w:keepLines/>
      <w:numPr>
        <w:ilvl w:val="5"/>
        <w:numId w:val="1"/>
      </w:numPr>
      <w:spacing w:before="200" w:after="0"/>
      <w:outlineLvl w:val="5"/>
    </w:pPr>
    <w:rPr>
      <w:rFonts w:ascii="Cambria" w:hAnsi="Cambria" w:eastAsia="" w:cs="Times New Roman"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664154"/>
    <w:pPr>
      <w:keepNext w:val="true"/>
      <w:keepLines/>
      <w:numPr>
        <w:ilvl w:val="6"/>
        <w:numId w:val="1"/>
      </w:numPr>
      <w:spacing w:before="200" w:after="0"/>
      <w:outlineLvl w:val="6"/>
    </w:pPr>
    <w:rPr>
      <w:rFonts w:ascii="Cambria" w:hAnsi="Cambria" w:eastAsia="" w:cs="Times New Roman"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664154"/>
    <w:pPr>
      <w:keepNext w:val="true"/>
      <w:keepLines/>
      <w:numPr>
        <w:ilvl w:val="7"/>
        <w:numId w:val="1"/>
      </w:numPr>
      <w:spacing w:before="200" w:after="0"/>
      <w:outlineLvl w:val="7"/>
    </w:pPr>
    <w:rPr>
      <w:rFonts w:ascii="Cambria" w:hAnsi="Cambria" w:eastAsia="" w:cs="Times New Roman"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664154"/>
    <w:pPr>
      <w:keepNext w:val="true"/>
      <w:keepLines/>
      <w:numPr>
        <w:ilvl w:val="8"/>
        <w:numId w:val="1"/>
      </w:numPr>
      <w:spacing w:before="200" w:after="0"/>
      <w:outlineLvl w:val="8"/>
    </w:pPr>
    <w:rPr>
      <w:rFonts w:ascii="Cambria" w:hAnsi="Cambria" w:eastAsia="" w:cs="Times New Roman"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64154"/>
    <w:rPr>
      <w:rFonts w:ascii="Cambria" w:hAnsi="Cambria" w:eastAsia="" w:cs="Times New Roman"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664154"/>
    <w:rPr>
      <w:rFonts w:ascii="Cambria" w:hAnsi="Cambria" w:eastAsia="" w:cs="Times New Roman"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2224d2"/>
    <w:rPr>
      <w:rFonts w:ascii="Cambria" w:hAnsi="Cambria" w:eastAsia="" w:cs="Times New Roman"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664154"/>
    <w:rPr>
      <w:rFonts w:ascii="Cambria" w:hAnsi="Cambria" w:eastAsia="" w:cs="Times New Roman"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664154"/>
    <w:rPr>
      <w:rFonts w:ascii="Cambria" w:hAnsi="Cambria" w:eastAsia="" w:cs="Times New Roman"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664154"/>
    <w:rPr>
      <w:rFonts w:ascii="Cambria" w:hAnsi="Cambria" w:eastAsia="" w:cs="Times New Roman"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664154"/>
    <w:rPr>
      <w:rFonts w:ascii="Cambria" w:hAnsi="Cambria" w:eastAsia="" w:cs="Times New Roman"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664154"/>
    <w:rPr>
      <w:rFonts w:ascii="Cambria" w:hAnsi="Cambria" w:eastAsia="" w:cs="Times New Roman"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664154"/>
    <w:rPr>
      <w:rFonts w:ascii="Cambria" w:hAnsi="Cambria" w:eastAsia="" w:cs="Times New Roman" w:asciiTheme="majorHAnsi" w:cstheme="majorBidi" w:eastAsiaTheme="majorEastAsia" w:hAnsiTheme="majorHAnsi"/>
      <w:i/>
      <w:iCs/>
      <w:color w:val="404040" w:themeColor="text1" w:themeTint="bf"/>
      <w:sz w:val="20"/>
      <w:szCs w:val="20"/>
    </w:rPr>
  </w:style>
  <w:style w:type="character" w:styleId="InternetLink">
    <w:name w:val="Hyperlink"/>
    <w:basedOn w:val="DefaultParagraphFont"/>
    <w:uiPriority w:val="99"/>
    <w:unhideWhenUsed/>
    <w:rsid w:val="00664154"/>
    <w:rPr>
      <w:color w:val="0000FF" w:themeColor="hyperlink"/>
      <w:u w:val="single"/>
    </w:rPr>
  </w:style>
  <w:style w:type="character" w:styleId="BalloonTextChar" w:customStyle="1">
    <w:name w:val="Balloon Text Char"/>
    <w:basedOn w:val="DefaultParagraphFont"/>
    <w:link w:val="BalloonText"/>
    <w:uiPriority w:val="99"/>
    <w:semiHidden/>
    <w:qFormat/>
    <w:rsid w:val="00664154"/>
    <w:rPr>
      <w:rFonts w:ascii="Tahoma" w:hAnsi="Tahoma" w:cs="Tahoma"/>
      <w:sz w:val="16"/>
      <w:szCs w:val="16"/>
    </w:rPr>
  </w:style>
  <w:style w:type="character" w:styleId="TitleChar" w:customStyle="1">
    <w:name w:val="Title Char"/>
    <w:basedOn w:val="DefaultParagraphFont"/>
    <w:link w:val="Title"/>
    <w:qFormat/>
    <w:rsid w:val="00664154"/>
    <w:rPr>
      <w:rFonts w:ascii="Times New Roman" w:hAnsi="Times New Roman" w:eastAsia="DejaVu Sans" w:cs="DejaVu Sans"/>
      <w:b/>
      <w:bCs/>
      <w:kern w:val="2"/>
      <w:sz w:val="36"/>
      <w:szCs w:val="36"/>
      <w:lang w:eastAsia="hi-IN" w:bidi="hi-IN"/>
    </w:rPr>
  </w:style>
  <w:style w:type="character" w:styleId="SubtitleChar" w:customStyle="1">
    <w:name w:val="Subtitle Char"/>
    <w:basedOn w:val="DefaultParagraphFont"/>
    <w:link w:val="Subtitle"/>
    <w:qFormat/>
    <w:rsid w:val="00664154"/>
    <w:rPr>
      <w:rFonts w:ascii="Arial" w:hAnsi="Arial" w:eastAsia="DejaVu Sans" w:cs="DejaVu Sans"/>
      <w:i/>
      <w:iCs/>
      <w:kern w:val="2"/>
      <w:sz w:val="28"/>
      <w:szCs w:val="28"/>
      <w:lang w:eastAsia="hi-IN" w:bidi="hi-IN"/>
    </w:rPr>
  </w:style>
  <w:style w:type="character" w:styleId="BodyTextChar" w:customStyle="1">
    <w:name w:val="Body Text Char"/>
    <w:basedOn w:val="DefaultParagraphFont"/>
    <w:link w:val="BodyText"/>
    <w:uiPriority w:val="99"/>
    <w:semiHidden/>
    <w:qFormat/>
    <w:rsid w:val="00664154"/>
    <w:rPr/>
  </w:style>
  <w:style w:type="character" w:styleId="HeaderChar" w:customStyle="1">
    <w:name w:val="Header Char"/>
    <w:basedOn w:val="DefaultParagraphFont"/>
    <w:link w:val="Header"/>
    <w:uiPriority w:val="99"/>
    <w:qFormat/>
    <w:rsid w:val="00664154"/>
    <w:rPr/>
  </w:style>
  <w:style w:type="character" w:styleId="FooterChar" w:customStyle="1">
    <w:name w:val="Footer Char"/>
    <w:basedOn w:val="DefaultParagraphFont"/>
    <w:link w:val="Footer"/>
    <w:uiPriority w:val="99"/>
    <w:qFormat/>
    <w:rsid w:val="00664154"/>
    <w:rPr/>
  </w:style>
  <w:style w:type="character" w:styleId="HTMLPreformattedChar" w:customStyle="1">
    <w:name w:val="HTML Preformatted Char"/>
    <w:basedOn w:val="DefaultParagraphFont"/>
    <w:link w:val="HTMLPreformatted"/>
    <w:uiPriority w:val="99"/>
    <w:qFormat/>
    <w:rsid w:val="00cb140c"/>
    <w:rPr>
      <w:rFonts w:ascii="Courier New" w:hAnsi="Courier New" w:eastAsia="Times New Roman" w:cs="Courier New"/>
      <w:sz w:val="20"/>
      <w:szCs w:val="20"/>
    </w:rPr>
  </w:style>
  <w:style w:type="character" w:styleId="SourceInsert" w:customStyle="1">
    <w:name w:val="SourceInsert"/>
    <w:basedOn w:val="DefaultParagraphFont"/>
    <w:qFormat/>
    <w:rsid w:val="007d0fc9"/>
    <w:rPr>
      <w:rFonts w:ascii="Courier New" w:hAnsi="Courier New" w:cs="Courier New"/>
      <w:b/>
      <w:sz w:val="20"/>
    </w:rPr>
  </w:style>
  <w:style w:type="character" w:styleId="FootnoteTextChar" w:customStyle="1">
    <w:name w:val="Footnote Text Char"/>
    <w:basedOn w:val="DefaultParagraphFont"/>
    <w:link w:val="FootnoteText"/>
    <w:uiPriority w:val="99"/>
    <w:semiHidden/>
    <w:qFormat/>
    <w:rsid w:val="00462c8f"/>
    <w:rPr>
      <w:sz w:val="20"/>
      <w:szCs w:val="20"/>
    </w:rPr>
  </w:style>
  <w:style w:type="character" w:styleId="FootnoteCharacters">
    <w:name w:val="Footnote Characters"/>
    <w:basedOn w:val="DefaultParagraphFont"/>
    <w:uiPriority w:val="99"/>
    <w:semiHidden/>
    <w:unhideWhenUsed/>
    <w:qFormat/>
    <w:rsid w:val="00462c8f"/>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664154"/>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64154"/>
    <w:pPr>
      <w:widowControl/>
      <w:bidi w:val="0"/>
      <w:spacing w:lineRule="auto" w:line="240" w:before="0" w:after="0"/>
      <w:jc w:val="left"/>
    </w:pPr>
    <w:rPr>
      <w:rFonts w:ascii="Calibri" w:hAnsi="Calibri" w:eastAsia="" w:cs="Arial" w:asciiTheme="minorHAnsi" w:cstheme="minorBidi" w:eastAsiaTheme="minorEastAsia" w:hAnsiTheme="minorHAnsi"/>
      <w:color w:val="auto"/>
      <w:kern w:val="0"/>
      <w:sz w:val="22"/>
      <w:szCs w:val="22"/>
      <w:lang w:val="en-US" w:eastAsia="en-US" w:bidi="ar-SA"/>
    </w:rPr>
  </w:style>
  <w:style w:type="paragraph" w:styleId="TOCHeading">
    <w:name w:val="TOC Heading"/>
    <w:basedOn w:val="Heading1"/>
    <w:next w:val="Normal"/>
    <w:uiPriority w:val="39"/>
    <w:semiHidden/>
    <w:unhideWhenUsed/>
    <w:qFormat/>
    <w:rsid w:val="00664154"/>
    <w:pPr>
      <w:numPr>
        <w:ilvl w:val="0"/>
        <w:numId w:val="0"/>
      </w:numPr>
    </w:pPr>
    <w:rPr/>
  </w:style>
  <w:style w:type="paragraph" w:styleId="Contents1">
    <w:name w:val="TOC 1"/>
    <w:basedOn w:val="Normal"/>
    <w:next w:val="Normal"/>
    <w:autoRedefine/>
    <w:uiPriority w:val="39"/>
    <w:unhideWhenUsed/>
    <w:rsid w:val="00664154"/>
    <w:pPr>
      <w:spacing w:before="0" w:after="100"/>
    </w:pPr>
    <w:rPr/>
  </w:style>
  <w:style w:type="paragraph" w:styleId="Contents2">
    <w:name w:val="TOC 2"/>
    <w:basedOn w:val="Normal"/>
    <w:next w:val="Normal"/>
    <w:autoRedefine/>
    <w:uiPriority w:val="39"/>
    <w:unhideWhenUsed/>
    <w:rsid w:val="00664154"/>
    <w:pPr>
      <w:tabs>
        <w:tab w:val="clear" w:pos="720"/>
        <w:tab w:val="left" w:pos="880" w:leader="none"/>
        <w:tab w:val="right" w:pos="9962" w:leader="dot"/>
      </w:tabs>
      <w:spacing w:before="0" w:after="100"/>
      <w:ind w:left="220" w:hanging="0"/>
    </w:pPr>
    <w:rPr/>
  </w:style>
  <w:style w:type="paragraph" w:styleId="Contents3">
    <w:name w:val="TOC 3"/>
    <w:basedOn w:val="Normal"/>
    <w:next w:val="Normal"/>
    <w:autoRedefine/>
    <w:uiPriority w:val="39"/>
    <w:unhideWhenUsed/>
    <w:rsid w:val="00664154"/>
    <w:pPr>
      <w:spacing w:before="0" w:after="100"/>
      <w:ind w:left="440" w:hanging="0"/>
    </w:pPr>
    <w:rPr/>
  </w:style>
  <w:style w:type="paragraph" w:styleId="BalloonText">
    <w:name w:val="Balloon Text"/>
    <w:basedOn w:val="Normal"/>
    <w:link w:val="BalloonTextChar"/>
    <w:uiPriority w:val="99"/>
    <w:semiHidden/>
    <w:unhideWhenUsed/>
    <w:qFormat/>
    <w:rsid w:val="00664154"/>
    <w:pPr>
      <w:spacing w:lineRule="auto" w:line="240" w:before="0" w:after="0"/>
    </w:pPr>
    <w:rPr>
      <w:rFonts w:ascii="Tahoma" w:hAnsi="Tahoma" w:cs="Tahoma"/>
      <w:sz w:val="16"/>
      <w:szCs w:val="16"/>
    </w:rPr>
  </w:style>
  <w:style w:type="paragraph" w:styleId="ListParagraph">
    <w:name w:val="List Paragraph"/>
    <w:basedOn w:val="Normal"/>
    <w:uiPriority w:val="34"/>
    <w:qFormat/>
    <w:rsid w:val="00664154"/>
    <w:pPr>
      <w:spacing w:before="0" w:after="200"/>
      <w:ind w:left="720" w:hanging="0"/>
      <w:contextualSpacing/>
    </w:pPr>
    <w:rPr/>
  </w:style>
  <w:style w:type="paragraph" w:styleId="Title">
    <w:name w:val="Title"/>
    <w:basedOn w:val="Normal"/>
    <w:next w:val="Subtitle"/>
    <w:link w:val="TitleChar"/>
    <w:qFormat/>
    <w:rsid w:val="00664154"/>
    <w:pPr>
      <w:widowControl w:val="false"/>
      <w:suppressAutoHyphens w:val="true"/>
      <w:spacing w:lineRule="auto" w:line="240" w:before="0" w:after="0"/>
      <w:jc w:val="center"/>
    </w:pPr>
    <w:rPr>
      <w:rFonts w:ascii="Times New Roman" w:hAnsi="Times New Roman" w:eastAsia="DejaVu Sans" w:cs="DejaVu Sans"/>
      <w:b/>
      <w:bCs/>
      <w:kern w:val="2"/>
      <w:sz w:val="36"/>
      <w:szCs w:val="36"/>
      <w:lang w:eastAsia="hi-IN" w:bidi="hi-IN"/>
    </w:rPr>
  </w:style>
  <w:style w:type="paragraph" w:styleId="Subtitle">
    <w:name w:val="Subtitle"/>
    <w:basedOn w:val="Normal"/>
    <w:next w:val="TextBody"/>
    <w:link w:val="SubtitleChar"/>
    <w:qFormat/>
    <w:rsid w:val="00664154"/>
    <w:pPr>
      <w:keepNext w:val="true"/>
      <w:widowControl w:val="false"/>
      <w:suppressAutoHyphens w:val="true"/>
      <w:spacing w:lineRule="auto" w:line="240" w:before="240" w:after="120"/>
      <w:jc w:val="center"/>
    </w:pPr>
    <w:rPr>
      <w:rFonts w:ascii="Arial" w:hAnsi="Arial" w:eastAsia="DejaVu Sans" w:cs="DejaVu Sans"/>
      <w:i/>
      <w:iCs/>
      <w:kern w:val="2"/>
      <w:sz w:val="28"/>
      <w:szCs w:val="28"/>
      <w:lang w:eastAsia="hi-IN" w:bidi="hi-IN"/>
    </w:rPr>
  </w:style>
  <w:style w:type="paragraph" w:styleId="TableContents" w:customStyle="1">
    <w:name w:val="Table Contents"/>
    <w:basedOn w:val="Normal"/>
    <w:qFormat/>
    <w:rsid w:val="00664154"/>
    <w:pPr>
      <w:widowControl w:val="false"/>
      <w:suppressLineNumbers/>
      <w:suppressAutoHyphens w:val="true"/>
      <w:spacing w:lineRule="auto" w:line="240" w:before="0" w:after="0"/>
    </w:pPr>
    <w:rPr>
      <w:rFonts w:ascii="Times New Roman" w:hAnsi="Times New Roman" w:eastAsia="DejaVu Sans" w:cs="DejaVu Sans"/>
      <w:kern w:val="2"/>
      <w:sz w:val="24"/>
      <w:szCs w:val="24"/>
      <w:lang w:eastAsia="hi-IN" w:bidi="hi-IN"/>
    </w:rPr>
  </w:style>
  <w:style w:type="paragraph" w:styleId="HeaderandFooter">
    <w:name w:val="Header and Footer"/>
    <w:basedOn w:val="Normal"/>
    <w:qFormat/>
    <w:pPr/>
    <w:rPr/>
  </w:style>
  <w:style w:type="paragraph" w:styleId="Header">
    <w:name w:val="Header"/>
    <w:basedOn w:val="Normal"/>
    <w:link w:val="HeaderChar"/>
    <w:unhideWhenUsed/>
    <w:rsid w:val="0066415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64154"/>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unhideWhenUsed/>
    <w:qFormat/>
    <w:rsid w:val="00cb140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unhideWhenUsed/>
    <w:qFormat/>
    <w:rsid w:val="00462c8f"/>
    <w:pPr>
      <w:spacing w:lineRule="auto" w:line="240" w:beforeAutospacing="1" w:afterAutospacing="1"/>
    </w:pPr>
    <w:rPr>
      <w:rFonts w:ascii="Times New Roman" w:hAnsi="Times New Roman" w:eastAsia="Times New Roman" w:cs="Times New Roman"/>
      <w:sz w:val="24"/>
      <w:szCs w:val="24"/>
    </w:rPr>
  </w:style>
  <w:style w:type="paragraph" w:styleId="Footnote">
    <w:name w:val="Footnote Text"/>
    <w:basedOn w:val="Normal"/>
    <w:link w:val="FootnoteTextChar"/>
    <w:uiPriority w:val="99"/>
    <w:semiHidden/>
    <w:unhideWhenUsed/>
    <w:rsid w:val="00462c8f"/>
    <w:pPr>
      <w:spacing w:lineRule="auto" w:line="240" w:before="0" w:after="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224d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jpeg"/><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COAL-B</PublishDate>
  <Abstract/>
  <CompanyAddress/>
  <CompanyPhone/>
  <CompanyFax/>
  <CompanyEmail/>
</CoverPageProperties>
</file>

<file path=customXml/itemProps1.xml><?xml version="1.0" encoding="utf-8"?>
<ds:datastoreItem xmlns:ds="http://schemas.openxmlformats.org/officeDocument/2006/customXml" ds:itemID="{F4779C4C-E2D4-4666-9D28-4C55EB815F33}">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LibreOffice/6.4.7.2$Linux_X86_64 LibreOffice_project/40$Build-2</Application>
  <Pages>5</Pages>
  <Words>1051</Words>
  <Characters>4875</Characters>
  <CharactersWithSpaces>5852</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2019-09-03T09:40:00Z</dcterms:created>
  <dc:creator>Hamna Waseem</dc:creator>
  <dc:description/>
  <dc:language>en-US</dc:language>
  <cp:lastModifiedBy/>
  <dcterms:modified xsi:type="dcterms:W3CDTF">2022-09-07T17:06:25Z</dcterms:modified>
  <cp:revision>8</cp:revision>
  <dc:subject/>
  <dc:title>Fall 2019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