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331"/>
        <w:rPr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b w:val="1"/>
          <w:color w:val="auto"/>
          <w:sz w:val="36"/>
          <w:szCs w:val="36"/>
          <w:rFonts w:ascii="Segoe UI" w:eastAsia="Segoe UI" w:hAnsi="Segoe UI" w:cs="Segoe UI"/>
        </w:rPr>
        <w:t xml:space="preserve">Monitoring tools - grafana and prometheus</w:t>
      </w:r>
    </w:p>
    <w:p>
      <w:pPr>
        <w:spacing w:lineRule="auto" w:line="331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1:- </w:t>
      </w:r>
    </w:p>
    <w:p>
      <w:pPr>
        <w:spacing w:lineRule="auto" w:line="331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Grafana installation link for Windows</w:t>
      </w:r>
      <w:r>
        <w:fldChar w:fldCharType="begin"/>
      </w:r>
      <w:r>
        <w:instrText xml:space="preserve">HYPERLINK "https://grafana.com/docs/grafana/latest/installation/windows/#install-on-windows"</w:instrText>
      </w:r>
      <w:r>
        <w:fldChar w:fldCharType="separate"/>
      </w:r>
      <w:r>
        <w:rPr/>
        <w:fldChar w:fldCharType="end"/>
      </w:r>
      <w:r>
        <w:rPr/>
        <w:t>:-</w:t>
      </w:r>
    </w:p>
    <w:p>
      <w:pPr>
        <w:spacing w:lineRule="auto" w:line="331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https://grafana.com/docs/grafana/latest/installation/windows/</w:t>
      </w:r>
    </w:p>
    <w:p>
      <w:pPr>
        <w:spacing w:lineRule="auto" w:line="331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331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Prometheus installation link for Windows</w:t>
      </w:r>
      <w:r>
        <w:fldChar w:fldCharType="begin"/>
      </w:r>
      <w:r>
        <w:instrText xml:space="preserve">HYPERLINK "https://grafana.com/docs/grafana/latest/installation/windows/#install-on-windows"</w:instrText>
      </w:r>
      <w:r>
        <w:fldChar w:fldCharType="separate"/>
      </w:r>
      <w:r>
        <w:rPr/>
        <w:fldChar w:fldCharType="end"/>
      </w:r>
      <w:r>
        <w:rPr/>
        <w:t>:-</w:t>
      </w:r>
    </w:p>
    <w:p>
      <w:pPr>
        <w:spacing w:lineRule="auto" w:line="331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https://prometheus.io/download/</w:t>
      </w:r>
    </w:p>
    <w:p>
      <w:pPr>
        <w:spacing w:lineRule="auto" w:line="331"/>
        <w:rPr/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NSSM installation link for Windows</w:t>
      </w:r>
      <w:r>
        <w:fldChar w:fldCharType="begin"/>
      </w:r>
      <w:r>
        <w:instrText xml:space="preserve">HYPERLINK "https://grafana.com/docs/grafana/latest/installation/windows/#install-on-windows"</w:instrText>
      </w:r>
      <w:r>
        <w:fldChar w:fldCharType="separate"/>
      </w:r>
      <w:r>
        <w:rPr/>
        <w:fldChar w:fldCharType="end"/>
      </w:r>
      <w:r>
        <w:rPr/>
        <w:t>:-</w:t>
      </w:r>
    </w:p>
    <w:p>
      <w:pPr>
        <w:spacing w:lineRule="auto" w:line="331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https://nssm.cc/download</w:t>
      </w:r>
    </w:p>
    <w:p>
      <w:pPr>
        <w:spacing w:lineRule="auto" w:line="331"/>
        <w:ind w:right="-766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Install NSSM - (the Non-Sucking Service Manager) for </w:t>
      </w:r>
      <w:r>
        <w:rPr>
          <w:spacing w:val="0"/>
          <w:i w:val="0"/>
          <w:b w:val="0"/>
          <w:color w:val="000000"/>
          <w:sz w:val="27"/>
          <w:szCs w:val="27"/>
          <w:shd w:val="clear" w:fill="FFFFFF"/>
          <w:rFonts w:ascii="Helvetica" w:eastAsia="Caslon 540" w:hAnsi="Caslon 540" w:cs="Caslon 540"/>
        </w:rPr>
        <w:t xml:space="preserve">service helper programs </w:t>
      </w:r>
      <w:r>
        <w:rPr>
          <w:spacing w:val="0"/>
          <w:i w:val="0"/>
          <w:b w:val="0"/>
          <w:color w:val="000000"/>
          <w:sz w:val="27"/>
          <w:szCs w:val="27"/>
          <w:shd w:val="clear" w:fill="FFFFFF"/>
          <w:rFonts w:ascii="Helvetica" w:eastAsia="Caslon 540" w:hAnsi="Caslon 540" w:cs="Caslon 540"/>
        </w:rPr>
        <w:t xml:space="preserve">suck because they don't handle failure of the application running as a service</w:t>
      </w:r>
    </w:p>
    <w:p>
      <w:pPr>
        <w:spacing w:lineRule="auto" w:line="331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2:-</w:t>
      </w:r>
    </w:p>
    <w:p>
      <w:pPr>
        <w:spacing w:lineRule="auto" w:line="331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Install Grafana and prometheus using command line </w:t>
      </w:r>
    </w:p>
    <w:p>
      <w:pPr>
        <w:spacing w:lineRule="auto" w:line="331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Syntax:-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nssm install &lt;servicename&gt; &lt;program&gt; [&lt;arguments&gt;]</w:t>
      </w:r>
    </w:p>
    <w:p>
      <w:pPr>
        <w:spacing w:lineRule="auto" w:line="331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Example:-  nssm install Grafana "C:\Users\devops\Downloads\grafana-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6.0.0-beta1.windows-amd64\grafana-6.0.0-beta1\bin\grafana-server.exe"</w:t>
      </w:r>
    </w:p>
    <w:p>
      <w:pPr>
        <w:spacing w:lineRule="auto" w:line="331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[use same process to install prometheus]</w:t>
      </w:r>
    </w:p>
    <w:p>
      <w:pPr>
        <w:spacing w:lineRule="auto" w:line="331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331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Step 3:- You can see Grafana and Prometheus services in services.msc</w:t>
      </w:r>
    </w:p>
    <w:p>
      <w:pPr>
        <w:spacing w:lineRule="auto" w:line="331"/>
        <w:rPr>
          <w:spacing w:val="0"/>
          <w:i w:val="1"/>
          <w:b w:val="0"/>
          <w:color w:val="00008B"/>
        </w:rPr>
      </w:pPr>
      <w:r>
        <w:rPr>
          <w:sz w:val="20"/>
        </w:rPr>
        <w:drawing>
          <wp:inline distT="0" distB="0" distL="0" distR="0">
            <wp:extent cx="5731510" cy="18351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ops/AppData/Roaming/PolarisOffice/ETemp/524_15785992/fImage28477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5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</w:t>
      </w:r>
    </w:p>
    <w:p>
      <w:pPr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</w:rPr>
        <w:br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sz w:val="20"/>
        </w:rPr>
        <w:drawing>
          <wp:inline distT="0" distB="0" distL="0" distR="0">
            <wp:extent cx="5731510" cy="228282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vops/AppData/Roaming/PolarisOffice/ETemp/524_15785992/fImage40619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3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4:-</w:t>
      </w:r>
    </w:p>
    <w:p>
      <w:pPr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Now we can use Grafana and Prometheus using below url using systems 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IP address or localhost.</w:t>
      </w:r>
    </w:p>
    <w:p>
      <w:pPr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Grafana:- http://192.168.11.173:3000/</w:t>
      </w:r>
    </w:p>
    <w:p>
      <w:pPr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Prometheus:-http://192.168.11.173:9090/</w:t>
      </w:r>
    </w:p>
    <w:p>
      <w:pPr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1"/>
          <w:color w:val="auto"/>
          <w:sz w:val="28"/>
          <w:szCs w:val="28"/>
          <w:u w:val="single"/>
          <w:rFonts w:ascii="Segoe UI" w:eastAsia="Segoe UI" w:hAnsi="Segoe UI" w:cs="Segoe UI"/>
        </w:rPr>
        <w:t>Note:-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default username and password for Grafana is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admin</w:t>
      </w:r>
      <w:r>
        <w:rPr>
          <w:color w:val="auto"/>
          <w:sz w:val="28"/>
          <w:szCs w:val="28"/>
          <w:rFonts w:ascii="Segoe UI" w:eastAsia="Segoe UI" w:hAnsi="Segoe UI" w:cs="Segoe UI"/>
        </w:rPr>
        <w:t>.</w:t>
      </w:r>
    </w:p>
    <w:p>
      <w:pPr>
        <w:spacing w:lineRule="auto" w:line="331"/>
        <w:rPr>
          <w:color w:val="auto"/>
          <w:sz w:val="28"/>
          <w:szCs w:val="28"/>
          <w:rFonts w:ascii="Segoe UI" w:eastAsia="Segoe UI" w:hAnsi="Segoe UI" w:cs="Segoe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84771141.png"></Relationship><Relationship Id="rId6" Type="http://schemas.openxmlformats.org/officeDocument/2006/relationships/image" Target="media/fImage4061912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122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