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eastAsia="Microsoft YaHei"/>
          <w:b/>
          <w:bCs/>
          <w:color w:val="222222"/>
          <w:sz w:val="44"/>
          <w:szCs w:val="44"/>
        </w:rPr>
        <w:t xml:space="preserve">王怡</w:t>
      </w:r>
    </w:p>
    <w:p>
      <w:pPr>
        <w:spacing w:after="200"/>
        <w:jc w:val="center"/>
      </w:pPr>
      <w:r>
        <w:rPr>
          <w:rFonts w:eastAsia="Microsoft YaHei"/>
          <w:b/>
          <w:bCs/>
          <w:color w:val="00D4AA"/>
          <w:sz w:val="24"/>
          <w:szCs w:val="24"/>
        </w:rPr>
        <w:t xml:space="preserve">游戏交互策划 / UI策划</w:t>
      </w:r>
    </w:p>
    <w:p>
      <w:pPr>
        <w:spacing w:after="300"/>
        <w:jc w:val="center"/>
      </w:pPr>
      <w:r>
        <w:rPr>
          <w:rFonts w:eastAsia="Microsoft YaHei"/>
          <w:color w:val="666666"/>
          <w:sz w:val="20"/>
          <w:szCs w:val="20"/>
        </w:rPr>
        <w:t xml:space="preserve">大连理工大学 硕士  |  985 / 专业前10%  |  游戏交互设计  |  工业设计</w:t>
      </w:r>
    </w:p>
    <w:p>
      <w:pPr>
        <w:spacing w:after="400"/>
        <w:jc w:val="center"/>
      </w:pPr>
      <w:r>
        <w:rPr>
          <w:rFonts w:eastAsia="Microsoft YaHei"/>
          <w:color w:val="666666"/>
          <w:sz w:val="20"/>
          <w:szCs w:val="20"/>
        </w:rPr>
        <w:t xml:space="preserve">18831293073</w:t>
      </w:r>
      <w:r>
        <w:rPr>
          <w:rFonts w:eastAsia="Microsoft YaHei"/>
          <w:color w:val="CCCCCC"/>
          <w:sz w:val="20"/>
          <w:szCs w:val="20"/>
        </w:rPr>
        <w:t xml:space="preserve">   |   </w:t>
      </w:r>
      <w:r>
        <w:rPr>
          <w:rFonts w:eastAsia="Microsoft YaHei"/>
          <w:color w:val="666666"/>
          <w:sz w:val="20"/>
          <w:szCs w:val="20"/>
        </w:rPr>
        <w:t xml:space="preserve">wangyi21174@163.com</w:t>
      </w:r>
      <w:r>
        <w:rPr>
          <w:rFonts w:eastAsia="Microsoft YaHei"/>
          <w:color w:val="CCCCCC"/>
          <w:sz w:val="20"/>
          <w:szCs w:val="20"/>
        </w:rPr>
        <w:t xml:space="preserve">   |   </w:t>
      </w:r>
      <w:r>
        <w:rPr>
          <w:rFonts w:eastAsia="Microsoft YaHei"/>
          <w:color w:val="666666"/>
          <w:sz w:val="20"/>
          <w:szCs w:val="20"/>
        </w:rPr>
        <w:t xml:space="preserve">站酷：zcool.com.cn/u/16497078</w:t>
      </w:r>
    </w:p>
    <w:p>
      <w:pPr>
        <w:pBdr>
          <w:bottom w:val="single" w:color="E0E0E0" w:sz="6"/>
        </w:pBdr>
        <w:spacing w:after="300"/>
      </w:pPr>
    </w:p>
    <w:p>
      <w:pPr>
        <w:pStyle w:val="Heading1"/>
      </w:pPr>
      <w:r>
        <w:rPr>
          <w:rFonts w:eastAsia="Microsoft YaHei"/>
          <w:b/>
          <w:bCs/>
          <w:color w:val="222222"/>
          <w:sz w:val="28"/>
          <w:szCs w:val="28"/>
        </w:rPr>
        <w:t xml:space="preserve">工作经历</w:t>
      </w:r>
    </w:p>
    <w:p>
      <w:pPr>
        <w:spacing w:after="60" w:before="200"/>
      </w:pPr>
      <w:r>
        <w:rPr>
          <w:rFonts w:eastAsia="Microsoft YaHei"/>
          <w:b/>
          <w:bCs/>
          <w:color w:val="222222"/>
          <w:sz w:val="22"/>
          <w:szCs w:val="22"/>
        </w:rPr>
        <w:t xml:space="preserve">Garena  |  游戏UI策划</w:t>
      </w:r>
      <w:r>
        <w:rPr>
          <w:rFonts w:eastAsia="Microsoft YaHei"/>
          <w:color w:val="888888"/>
          <w:sz w:val="20"/>
          <w:szCs w:val="20"/>
        </w:rPr>
        <w:t xml:space="preserve">    2025 - 2026</w:t>
      </w:r>
    </w:p>
    <w:p>
      <w:pPr>
        <w:spacing w:after="80"/>
      </w:pPr>
      <w:r>
        <w:rPr>
          <w:rFonts w:eastAsia="Microsoft YaHei"/>
          <w:b/>
          <w:bCs/>
          <w:color w:val="00D4AA"/>
          <w:sz w:val="20"/>
          <w:szCs w:val="20"/>
        </w:rPr>
        <w:t xml:space="preserve">项目：幻兽帕鲁手游（生存策略）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负责大地图系统交互设计（v1.0 - v1.3 全版本主导）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竞品调研、UI架构设计（Z轴6层渲染层级）、方案选型（三方案量化对比）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组件化框架（侧窗7区模块化组件）、标识优先级体系（P0-P5六级）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耦合系统统筹：采集/帕鲁/追踪/任务/赛季玩法等全局系统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AI辅助工具：自研Log变更监控工具、AI设计验证工作流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eastAsia="Microsoft YaHei"/>
          <w:sz w:val="21"/>
          <w:szCs w:val="21"/>
        </w:rPr>
        <w:t xml:space="preserve">技术栈：Figma、UE4、AI辅助开发</w:t>
      </w:r>
    </w:p>
    <w:p>
      <w:pPr>
        <w:spacing w:after="60" w:before="200"/>
      </w:pPr>
      <w:r>
        <w:rPr>
          <w:rFonts w:eastAsia="Microsoft YaHei"/>
          <w:b/>
          <w:bCs/>
          <w:color w:val="222222"/>
          <w:sz w:val="22"/>
          <w:szCs w:val="22"/>
        </w:rPr>
        <w:t xml:space="preserve">Garena  |  游戏UI策划</w:t>
      </w:r>
      <w:r>
        <w:rPr>
          <w:rFonts w:eastAsia="Microsoft YaHei"/>
          <w:color w:val="888888"/>
          <w:sz w:val="20"/>
          <w:szCs w:val="20"/>
        </w:rPr>
        <w:t xml:space="preserve">    2023 - 2025</w:t>
      </w:r>
    </w:p>
    <w:p>
      <w:pPr>
        <w:spacing w:after="80"/>
      </w:pPr>
      <w:r>
        <w:rPr>
          <w:rFonts w:eastAsia="Microsoft YaHei"/>
          <w:b/>
          <w:bCs/>
          <w:color w:val="00D4AA"/>
          <w:sz w:val="20"/>
          <w:szCs w:val="20"/>
        </w:rPr>
        <w:t xml:space="preserve">项目：FreeCity（开放世界动作手游）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主导UI架构向设计，建立可复用的UI组件体系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eastAsia="Microsoft YaHei"/>
          <w:sz w:val="21"/>
          <w:szCs w:val="21"/>
        </w:rPr>
        <w:t xml:space="preserve">玩法外围框架：赛季活动、日周常活动、活动中心等模块交互设计</w:t>
      </w:r>
    </w:p>
    <w:p>
      <w:pPr>
        <w:spacing w:after="60" w:before="200"/>
      </w:pPr>
      <w:r>
        <w:rPr>
          <w:rFonts w:eastAsia="Microsoft YaHei"/>
          <w:b/>
          <w:bCs/>
          <w:color w:val="222222"/>
          <w:sz w:val="22"/>
          <w:szCs w:val="22"/>
        </w:rPr>
        <w:t xml:space="preserve">搜狐畅游  |  游戏资源策划</w:t>
      </w:r>
      <w:r>
        <w:rPr>
          <w:rFonts w:eastAsia="Microsoft YaHei"/>
          <w:color w:val="888888"/>
          <w:sz w:val="20"/>
          <w:szCs w:val="20"/>
        </w:rPr>
        <w:t xml:space="preserve">    2023</w:t>
      </w:r>
    </w:p>
    <w:p>
      <w:pPr>
        <w:spacing w:after="80"/>
      </w:pPr>
      <w:r>
        <w:rPr>
          <w:rFonts w:eastAsia="Microsoft YaHei"/>
          <w:b/>
          <w:bCs/>
          <w:color w:val="00D4AA"/>
          <w:sz w:val="20"/>
          <w:szCs w:val="20"/>
        </w:rPr>
        <w:t xml:space="preserve">项目：天龙八部端游（MMORPG）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UI设计向内容 + 前端基础代码能力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eastAsia="Microsoft YaHei"/>
          <w:sz w:val="21"/>
          <w:szCs w:val="21"/>
        </w:rPr>
        <w:t xml:space="preserve">使用搜狐自研Genesis-3D引擎</w:t>
      </w:r>
    </w:p>
    <w:p>
      <w:pPr>
        <w:spacing w:after="60" w:before="200"/>
      </w:pPr>
      <w:r>
        <w:rPr>
          <w:rFonts w:eastAsia="Microsoft YaHei"/>
          <w:b/>
          <w:bCs/>
          <w:color w:val="222222"/>
          <w:sz w:val="22"/>
          <w:szCs w:val="22"/>
        </w:rPr>
        <w:t xml:space="preserve">网易雷火  |  游戏交互策划（实习）</w:t>
      </w:r>
      <w:r>
        <w:rPr>
          <w:rFonts w:eastAsia="Microsoft YaHei"/>
          <w:color w:val="888888"/>
          <w:sz w:val="20"/>
          <w:szCs w:val="20"/>
        </w:rPr>
        <w:t xml:space="preserve">    2022.04 - 2023.02</w:t>
      </w:r>
    </w:p>
    <w:p>
      <w:pPr>
        <w:spacing w:after="80"/>
      </w:pPr>
      <w:r>
        <w:rPr>
          <w:rFonts w:eastAsia="Microsoft YaHei"/>
          <w:b/>
          <w:bCs/>
          <w:color w:val="00D4AA"/>
          <w:sz w:val="20"/>
          <w:szCs w:val="20"/>
        </w:rPr>
        <w:t xml:space="preserve">项目：忘川风华录（策略RPG）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核心工作：活动玩法系统交互设计、宠物系统迭代设计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更金换物活动、喵居系统-捏猫功能迭代、雅社赛季-山石雅集迭代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拍脸图设计、履职书功能优化、剧情Loading优化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紫微演星-成员调整迭代、体力放置功能设计等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工作流程：需求转化 → 需求沟通 → 实现跟进 → 优化修复 → 项目复盘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eastAsia="Microsoft YaHei"/>
          <w:sz w:val="21"/>
          <w:szCs w:val="21"/>
        </w:rPr>
        <w:t xml:space="preserve">工具：Axure、Figma</w:t>
      </w:r>
    </w:p>
    <w:p>
      <w:pPr>
        <w:spacing w:after="60" w:before="200"/>
      </w:pPr>
      <w:r>
        <w:rPr>
          <w:rFonts w:eastAsia="Microsoft YaHei"/>
          <w:b/>
          <w:bCs/>
          <w:color w:val="222222"/>
          <w:sz w:val="22"/>
          <w:szCs w:val="22"/>
        </w:rPr>
        <w:t xml:space="preserve">点点互动（FunPlus / CenturyGames）  |  游戏UI（实习）</w:t>
      </w:r>
      <w:r>
        <w:rPr>
          <w:rFonts w:eastAsia="Microsoft YaHei"/>
          <w:color w:val="888888"/>
          <w:sz w:val="20"/>
          <w:szCs w:val="20"/>
        </w:rPr>
        <w:t xml:space="preserve">    2022.01 - 2022.03</w:t>
      </w:r>
    </w:p>
    <w:p>
      <w:pPr>
        <w:spacing w:after="80"/>
      </w:pPr>
      <w:r>
        <w:rPr>
          <w:rFonts w:eastAsia="Microsoft YaHei"/>
          <w:b/>
          <w:bCs/>
          <w:color w:val="00D4AA"/>
          <w:sz w:val="20"/>
          <w:szCs w:val="20"/>
        </w:rPr>
        <w:t xml:space="preserve">项目：Maxbet工作组（农场休闲）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基本流程学习：UI规范、GUI风格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eastAsia="Microsoft YaHei"/>
          <w:sz w:val="21"/>
          <w:szCs w:val="21"/>
        </w:rPr>
        <w:t xml:space="preserve">需求落地：界面设计文档书写、GUI切图补图、美术资源输出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eastAsia="Microsoft YaHei"/>
          <w:sz w:val="21"/>
          <w:szCs w:val="21"/>
        </w:rPr>
        <w:t xml:space="preserve">测试复盘：视觉体验、操作合理性总结</w:t>
      </w:r>
    </w:p>
    <w:p>
      <w:pPr>
        <w:pStyle w:val="Heading1"/>
      </w:pPr>
      <w:r>
        <w:rPr>
          <w:rFonts w:eastAsia="Microsoft YaHei"/>
          <w:b/>
          <w:bCs/>
          <w:color w:val="222222"/>
          <w:sz w:val="28"/>
          <w:szCs w:val="28"/>
        </w:rPr>
        <w:t xml:space="preserve">专业技能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eastAsia="Microsoft YaHei"/>
                <w:b/>
                <w:bCs/>
                <w:color w:val="00D4AA"/>
                <w:sz w:val="21"/>
                <w:szCs w:val="21"/>
              </w:rPr>
              <w:t xml:space="preserve">设计工具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eastAsia="Microsoft YaHei"/>
                <w:sz w:val="21"/>
                <w:szCs w:val="21"/>
              </w:rPr>
              <w:t xml:space="preserve">Figma / Axure / Adobe XD / Photoshop / Illustrator / Premiere / Rhino / Keyshot / CAD / Blender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eastAsia="Microsoft YaHei"/>
                <w:b/>
                <w:bCs/>
                <w:color w:val="00D4AA"/>
                <w:sz w:val="21"/>
                <w:szCs w:val="21"/>
              </w:rPr>
              <w:t xml:space="preserve">游戏引擎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eastAsia="Microsoft YaHei"/>
                <w:sz w:val="21"/>
                <w:szCs w:val="21"/>
              </w:rPr>
              <w:t xml:space="preserve">Unity / UE4 / Genesis-3D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eastAsia="Microsoft YaHei"/>
                <w:b/>
                <w:bCs/>
                <w:color w:val="00D4AA"/>
                <w:sz w:val="21"/>
                <w:szCs w:val="21"/>
              </w:rPr>
              <w:t xml:space="preserve">AI工具链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eastAsia="Microsoft YaHei"/>
                <w:sz w:val="21"/>
                <w:szCs w:val="21"/>
              </w:rPr>
              <w:t xml:space="preserve">ChatGPT / Claude / Cursor / ComfyUI / 自研自动化工具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eastAsia="Microsoft YaHei"/>
                <w:b/>
                <w:bCs/>
                <w:color w:val="00D4AA"/>
                <w:sz w:val="21"/>
                <w:szCs w:val="21"/>
              </w:rPr>
              <w:t xml:space="preserve">其他能力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eastAsia="Microsoft YaHei"/>
                <w:sz w:val="21"/>
                <w:szCs w:val="21"/>
              </w:rPr>
              <w:t xml:space="preserve">UI前端代码 / 组件化架构设计 / 多系统耦合统筹 / 全链路设计能力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rFonts w:eastAsia="Microsoft YaHei"/>
          <w:b/>
          <w:bCs/>
          <w:color w:val="222222"/>
          <w:sz w:val="28"/>
          <w:szCs w:val="28"/>
        </w:rPr>
        <w:t xml:space="preserve">教育经历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rPr>
          <w:cantSplit/>
        </w:trPr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F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00D4AA"/>
                <w:sz w:val="21"/>
                <w:szCs w:val="21"/>
              </w:rPr>
              <w:t xml:space="preserve">硕士</w:t>
            </w:r>
          </w:p>
        </w:tc>
        <w:tc>
          <w:tcPr>
            <w:tcW w:type="dxa" w:w="3913"/>
            <w:tcBorders>
              <w:top w:val="single" w:color="E0E0E0" w:sz="6"/>
              <w:left w:val="none" w:sz="0"/>
              <w:bottom w:val="single" w:color="E0E0E0" w:sz="6"/>
              <w:right w:val="single" w:color="E0E0E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eastAsia="Microsoft YaHei"/>
                <w:b/>
                <w:bCs/>
                <w:color w:val="222222"/>
                <w:sz w:val="22"/>
                <w:szCs w:val="22"/>
              </w:rPr>
              <w:t xml:space="preserve">大连理工大学</w:t>
            </w:r>
          </w:p>
          <w:p>
            <w:pPr>
              <w:spacing w:after="40"/>
            </w:pPr>
            <w:r>
              <w:rPr>
                <w:rFonts w:eastAsia="Microsoft YaHei"/>
                <w:color w:val="555555"/>
                <w:sz w:val="20"/>
                <w:szCs w:val="20"/>
              </w:rPr>
              <w:t xml:space="preserve">设计学研究生 · 工业设计（免试录取）</w:t>
            </w:r>
          </w:p>
          <w:p>
            <w:r>
              <w:rPr>
                <w:rFonts w:eastAsia="Microsoft YaHei"/>
                <w:color w:val="888888"/>
                <w:sz w:val="20"/>
                <w:szCs w:val="20"/>
              </w:rPr>
              <w:t xml:space="preserve">2020.09 - 2023.06   |   专业排名前 10%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F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00D4AA"/>
                <w:sz w:val="21"/>
                <w:szCs w:val="21"/>
              </w:rPr>
              <w:t xml:space="preserve">学士</w:t>
            </w:r>
          </w:p>
        </w:tc>
        <w:tc>
          <w:tcPr>
            <w:tcW w:type="dxa" w:w="3913"/>
            <w:tcBorders>
              <w:top w:val="single" w:color="E0E0E0" w:sz="6"/>
              <w:left w:val="none" w:sz="0"/>
              <w:bottom w:val="single" w:color="E0E0E0" w:sz="6"/>
              <w:right w:val="single" w:color="E0E0E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eastAsia="Microsoft YaHei"/>
                <w:b/>
                <w:bCs/>
                <w:color w:val="222222"/>
                <w:sz w:val="22"/>
                <w:szCs w:val="22"/>
              </w:rPr>
              <w:t xml:space="preserve">华北电力大学</w:t>
            </w:r>
          </w:p>
          <w:p>
            <w:pPr>
              <w:spacing w:after="40"/>
            </w:pPr>
            <w:r>
              <w:rPr>
                <w:rFonts w:eastAsia="Microsoft YaHei"/>
                <w:color w:val="555555"/>
                <w:sz w:val="20"/>
                <w:szCs w:val="20"/>
              </w:rPr>
              <w:t xml:space="preserve">艺术设计学士 · 产品设计</w:t>
            </w:r>
          </w:p>
          <w:p>
            <w:r>
              <w:rPr>
                <w:rFonts w:eastAsia="Microsoft YaHei"/>
                <w:color w:val="888888"/>
                <w:sz w:val="20"/>
                <w:szCs w:val="20"/>
              </w:rPr>
              <w:t xml:space="preserve">2016.09 - 2020.06   |   专业排名前 3%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2026-07-20T16:33:08.413Z</dcterms:created>
  <dcterms:modified xsi:type="dcterms:W3CDTF">2026-07-20T16:33:08.413Z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