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66A" w:rsidRDefault="005C4A58">
      <w:pPr>
        <w:rPr>
          <w:rFonts w:ascii="Times New Roman" w:hAnsi="Times New Roman" w:cs="Times New Roman"/>
          <w:b/>
          <w:sz w:val="32"/>
          <w:szCs w:val="32"/>
          <w:u w:val="single"/>
          <w:lang w:val="en-US"/>
        </w:rPr>
      </w:pPr>
      <w:r>
        <w:rPr>
          <w:lang w:val="en-US"/>
        </w:rPr>
        <w:t xml:space="preserve">                                                      </w:t>
      </w:r>
      <w:r w:rsidR="00A66AC9">
        <w:rPr>
          <w:lang w:val="en-US"/>
        </w:rPr>
        <w:t xml:space="preserve">             </w:t>
      </w:r>
      <w:r w:rsidRPr="005C4A58">
        <w:rPr>
          <w:b/>
          <w:u w:val="single"/>
          <w:lang w:val="en-US"/>
        </w:rPr>
        <w:t xml:space="preserve"> </w:t>
      </w:r>
      <w:r w:rsidRPr="005C4A58">
        <w:rPr>
          <w:rFonts w:ascii="Times New Roman" w:hAnsi="Times New Roman" w:cs="Times New Roman"/>
          <w:b/>
          <w:sz w:val="32"/>
          <w:szCs w:val="32"/>
          <w:u w:val="single"/>
          <w:lang w:val="en-US"/>
        </w:rPr>
        <w:t>Kubernetes</w:t>
      </w:r>
    </w:p>
    <w:p w:rsidR="00BC2B8E" w:rsidRDefault="00BC2B8E" w:rsidP="00BC2B8E">
      <w:pPr>
        <w:pStyle w:val="NormalWeb"/>
        <w:shd w:val="clear" w:color="auto" w:fill="FFFFFF"/>
        <w:spacing w:before="0" w:beforeAutospacing="0" w:after="360" w:afterAutospacing="0" w:line="312" w:lineRule="atLeast"/>
        <w:rPr>
          <w:color w:val="222222"/>
          <w:sz w:val="28"/>
          <w:szCs w:val="28"/>
        </w:rPr>
      </w:pPr>
      <w:hyperlink r:id="rId4" w:history="1">
        <w:r w:rsidRPr="004C5E74">
          <w:rPr>
            <w:rStyle w:val="Hyperlink"/>
            <w:color w:val="3371E3"/>
            <w:sz w:val="28"/>
            <w:szCs w:val="28"/>
          </w:rPr>
          <w:t>Kubernetes</w:t>
        </w:r>
      </w:hyperlink>
      <w:r w:rsidRPr="004C5E74">
        <w:rPr>
          <w:color w:val="222222"/>
          <w:sz w:val="28"/>
          <w:szCs w:val="28"/>
        </w:rPr>
        <w:t>, also known as K8s, is an open-source system for automating deployment, scaling, and management of containerized applications.</w:t>
      </w:r>
    </w:p>
    <w:p w:rsidR="00336F24" w:rsidRDefault="00336F24" w:rsidP="00BC2B8E">
      <w:pPr>
        <w:pStyle w:val="NormalWeb"/>
        <w:shd w:val="clear" w:color="auto" w:fill="FFFFFF"/>
        <w:spacing w:before="0" w:beforeAutospacing="0" w:after="360" w:afterAutospacing="0" w:line="312" w:lineRule="atLeast"/>
        <w:rPr>
          <w:color w:val="222222"/>
          <w:sz w:val="28"/>
          <w:szCs w:val="28"/>
        </w:rPr>
      </w:pPr>
      <w:r>
        <w:rPr>
          <w:noProof/>
        </w:rPr>
        <w:drawing>
          <wp:inline distT="0" distB="0" distL="0" distR="0" wp14:anchorId="16FA155D" wp14:editId="7E8FB3BB">
            <wp:extent cx="50958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2714625"/>
                    </a:xfrm>
                    <a:prstGeom prst="rect">
                      <a:avLst/>
                    </a:prstGeom>
                  </pic:spPr>
                </pic:pic>
              </a:graphicData>
            </a:graphic>
          </wp:inline>
        </w:drawing>
      </w:r>
    </w:p>
    <w:p w:rsidR="00EE0FD8" w:rsidRDefault="00EE0FD8" w:rsidP="00BC2B8E">
      <w:pPr>
        <w:pStyle w:val="NormalWeb"/>
        <w:shd w:val="clear" w:color="auto" w:fill="FFFFFF"/>
        <w:spacing w:before="0" w:beforeAutospacing="0" w:after="360" w:afterAutospacing="0" w:line="312" w:lineRule="atLeast"/>
        <w:rPr>
          <w:color w:val="222222"/>
          <w:sz w:val="28"/>
          <w:szCs w:val="28"/>
        </w:rPr>
      </w:pPr>
      <w:r>
        <w:rPr>
          <w:noProof/>
        </w:rPr>
        <w:drawing>
          <wp:inline distT="0" distB="0" distL="0" distR="0" wp14:anchorId="4B75EA42" wp14:editId="6F8D86BC">
            <wp:extent cx="5731510" cy="2437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7130"/>
                    </a:xfrm>
                    <a:prstGeom prst="rect">
                      <a:avLst/>
                    </a:prstGeom>
                  </pic:spPr>
                </pic:pic>
              </a:graphicData>
            </a:graphic>
          </wp:inline>
        </w:drawing>
      </w:r>
    </w:p>
    <w:p w:rsidR="0076207D" w:rsidRPr="0076207D" w:rsidRDefault="0076207D" w:rsidP="0076207D">
      <w:pPr>
        <w:shd w:val="clear" w:color="auto" w:fill="FFFFFF"/>
        <w:spacing w:before="100" w:beforeAutospacing="1" w:after="100" w:afterAutospacing="1" w:line="288" w:lineRule="atLeast"/>
        <w:outlineLvl w:val="1"/>
        <w:rPr>
          <w:rFonts w:ascii="Times New Roman" w:eastAsia="Times New Roman" w:hAnsi="Times New Roman" w:cs="Times New Roman"/>
          <w:b/>
          <w:bCs/>
          <w:color w:val="222222"/>
          <w:sz w:val="36"/>
          <w:szCs w:val="36"/>
          <w:lang w:eastAsia="en-IN"/>
        </w:rPr>
      </w:pPr>
      <w:r w:rsidRPr="0076207D">
        <w:rPr>
          <w:rFonts w:ascii="Times New Roman" w:eastAsia="Times New Roman" w:hAnsi="Times New Roman" w:cs="Times New Roman"/>
          <w:b/>
          <w:bCs/>
          <w:color w:val="222222"/>
          <w:sz w:val="36"/>
          <w:szCs w:val="36"/>
          <w:lang w:eastAsia="en-IN"/>
        </w:rPr>
        <w:t>What is container orchestration?</w:t>
      </w:r>
    </w:p>
    <w:p w:rsidR="0076207D" w:rsidRDefault="0076207D" w:rsidP="0076207D">
      <w:pPr>
        <w:shd w:val="clear" w:color="auto" w:fill="FFFFFF"/>
        <w:spacing w:after="240" w:line="240" w:lineRule="auto"/>
        <w:rPr>
          <w:rFonts w:ascii="Times New Roman" w:eastAsia="Times New Roman" w:hAnsi="Times New Roman" w:cs="Times New Roman"/>
          <w:color w:val="4E4242"/>
          <w:sz w:val="20"/>
          <w:szCs w:val="20"/>
          <w:lang w:eastAsia="en-IN"/>
        </w:rPr>
      </w:pPr>
      <w:r w:rsidRPr="0076207D">
        <w:rPr>
          <w:rFonts w:ascii="Times New Roman" w:eastAsia="Times New Roman" w:hAnsi="Times New Roman" w:cs="Times New Roman"/>
          <w:color w:val="4E4242"/>
          <w:sz w:val="20"/>
          <w:szCs w:val="20"/>
          <w:lang w:eastAsia="en-IN"/>
        </w:rPr>
        <w:t>Containers support VM-like separation of concerns but with far less overhead and far greater flexibility. As a result, containers have reshaped the way people think about developing, deploying, and maintaining software. In a containerized architecture, the different services that constitute an application are packaged into separate containers and deployed across a cluster of physical or virtual machines. But this gives rise to the need for </w:t>
      </w:r>
      <w:r w:rsidRPr="0076207D">
        <w:rPr>
          <w:rFonts w:ascii="Times New Roman" w:eastAsia="Times New Roman" w:hAnsi="Times New Roman" w:cs="Times New Roman"/>
          <w:i/>
          <w:iCs/>
          <w:color w:val="4E4242"/>
          <w:sz w:val="20"/>
          <w:szCs w:val="20"/>
          <w:lang w:eastAsia="en-IN"/>
        </w:rPr>
        <w:t>container orchestration</w:t>
      </w:r>
      <w:r w:rsidRPr="0076207D">
        <w:rPr>
          <w:rFonts w:ascii="Times New Roman" w:eastAsia="Times New Roman" w:hAnsi="Times New Roman" w:cs="Times New Roman"/>
          <w:color w:val="4E4242"/>
          <w:sz w:val="20"/>
          <w:szCs w:val="20"/>
          <w:lang w:eastAsia="en-IN"/>
        </w:rPr>
        <w:t>—a tool that automates the deployment, management, scaling, networking, and availability of container-based applications.</w:t>
      </w:r>
    </w:p>
    <w:p w:rsidR="00CD75AF" w:rsidRDefault="00CD75AF" w:rsidP="0076207D">
      <w:pPr>
        <w:shd w:val="clear" w:color="auto" w:fill="FFFFFF"/>
        <w:spacing w:after="240" w:line="240" w:lineRule="auto"/>
        <w:rPr>
          <w:rFonts w:ascii="Times New Roman" w:eastAsia="Times New Roman" w:hAnsi="Times New Roman" w:cs="Times New Roman"/>
          <w:color w:val="4E4242"/>
          <w:sz w:val="20"/>
          <w:szCs w:val="20"/>
          <w:lang w:eastAsia="en-IN"/>
        </w:rPr>
      </w:pPr>
      <w:r>
        <w:rPr>
          <w:noProof/>
          <w:lang w:eastAsia="en-IN"/>
        </w:rPr>
        <w:lastRenderedPageBreak/>
        <w:drawing>
          <wp:inline distT="0" distB="0" distL="0" distR="0">
            <wp:extent cx="5731510" cy="3422481"/>
            <wp:effectExtent l="0" t="0" r="2540" b="6985"/>
            <wp:docPr id="7" name="Picture 7" descr="Complete diagram of Kubernetes Architecture and Kubernete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diagram of Kubernetes Architecture and Kubernetes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481"/>
                    </a:xfrm>
                    <a:prstGeom prst="rect">
                      <a:avLst/>
                    </a:prstGeom>
                    <a:noFill/>
                    <a:ln>
                      <a:noFill/>
                    </a:ln>
                  </pic:spPr>
                </pic:pic>
              </a:graphicData>
            </a:graphic>
          </wp:inline>
        </w:drawing>
      </w:r>
      <w:bookmarkStart w:id="0" w:name="_GoBack"/>
      <w:bookmarkEnd w:id="0"/>
    </w:p>
    <w:p w:rsidR="00262342" w:rsidRDefault="00262342" w:rsidP="0076207D">
      <w:pPr>
        <w:shd w:val="clear" w:color="auto" w:fill="FFFFFF"/>
        <w:spacing w:after="240" w:line="240" w:lineRule="auto"/>
        <w:rPr>
          <w:rFonts w:ascii="Times New Roman" w:eastAsia="Times New Roman" w:hAnsi="Times New Roman" w:cs="Times New Roman"/>
          <w:color w:val="4E4242"/>
          <w:sz w:val="20"/>
          <w:szCs w:val="20"/>
          <w:lang w:eastAsia="en-IN"/>
        </w:rPr>
      </w:pPr>
    </w:p>
    <w:p w:rsidR="00D76867" w:rsidRPr="0076207D" w:rsidRDefault="00D76867" w:rsidP="0076207D">
      <w:pPr>
        <w:shd w:val="clear" w:color="auto" w:fill="FFFFFF"/>
        <w:spacing w:after="240" w:line="240" w:lineRule="auto"/>
        <w:rPr>
          <w:rFonts w:ascii="Times New Roman" w:eastAsia="Times New Roman" w:hAnsi="Times New Roman" w:cs="Times New Roman"/>
          <w:color w:val="4E4242"/>
          <w:sz w:val="24"/>
          <w:szCs w:val="24"/>
          <w:lang w:eastAsia="en-IN"/>
        </w:rPr>
      </w:pPr>
      <w:hyperlink r:id="rId8" w:history="1">
        <w:r w:rsidRPr="00D76867">
          <w:rPr>
            <w:rStyle w:val="Hyperlink"/>
            <w:rFonts w:ascii="Times New Roman" w:hAnsi="Times New Roman" w:cs="Times New Roman"/>
            <w:color w:val="EF4C23"/>
            <w:sz w:val="24"/>
            <w:szCs w:val="24"/>
            <w:u w:val="none"/>
            <w:shd w:val="clear" w:color="auto" w:fill="FFFFFF"/>
          </w:rPr>
          <w:t>Kubernetes</w:t>
        </w:r>
      </w:hyperlink>
      <w:r w:rsidRPr="00D76867">
        <w:rPr>
          <w:rFonts w:ascii="Times New Roman" w:hAnsi="Times New Roman" w:cs="Times New Roman"/>
          <w:color w:val="4E4242"/>
          <w:sz w:val="24"/>
          <w:szCs w:val="24"/>
          <w:shd w:val="clear" w:color="auto" w:fill="FFFFFF"/>
        </w:rPr>
        <w:t> is an open source project that has become one of the most popular container orchestration tools around; it allows you to deploy and manage multi-container applications at scale. While in practice Kubernetes is most often used with </w:t>
      </w:r>
      <w:hyperlink r:id="rId9" w:history="1">
        <w:r w:rsidRPr="00D76867">
          <w:rPr>
            <w:rStyle w:val="Hyperlink"/>
            <w:rFonts w:ascii="Times New Roman" w:hAnsi="Times New Roman" w:cs="Times New Roman"/>
            <w:color w:val="EF4C23"/>
            <w:sz w:val="24"/>
            <w:szCs w:val="24"/>
            <w:u w:val="none"/>
            <w:shd w:val="clear" w:color="auto" w:fill="FFFFFF"/>
          </w:rPr>
          <w:t>Docker</w:t>
        </w:r>
      </w:hyperlink>
      <w:r w:rsidRPr="00D76867">
        <w:rPr>
          <w:rFonts w:ascii="Times New Roman" w:hAnsi="Times New Roman" w:cs="Times New Roman"/>
          <w:color w:val="4E4242"/>
          <w:sz w:val="24"/>
          <w:szCs w:val="24"/>
          <w:shd w:val="clear" w:color="auto" w:fill="FFFFFF"/>
        </w:rPr>
        <w:t>, the most popular containerization platform, it can also work with any container system that conforms to the Open Container Initiative (OCI) standards for container image formats and runtimes. And because Kubernetes is open source, with relatively few restrictions on how it can be used, it can be used freely by anyone who wants to run containers, most anywhere they want to run them—on-premises, in the public cloud, or both.</w:t>
      </w:r>
    </w:p>
    <w:p w:rsidR="0076207D" w:rsidRPr="004C5E74" w:rsidRDefault="0076207D" w:rsidP="00BC2B8E">
      <w:pPr>
        <w:pStyle w:val="NormalWeb"/>
        <w:shd w:val="clear" w:color="auto" w:fill="FFFFFF"/>
        <w:spacing w:before="0" w:beforeAutospacing="0" w:after="360" w:afterAutospacing="0" w:line="312" w:lineRule="atLeast"/>
        <w:rPr>
          <w:color w:val="222222"/>
          <w:sz w:val="28"/>
          <w:szCs w:val="28"/>
        </w:rPr>
      </w:pPr>
    </w:p>
    <w:p w:rsidR="00BC2B8E" w:rsidRDefault="00BC2B8E">
      <w:pPr>
        <w:rPr>
          <w:rFonts w:ascii="Times New Roman" w:hAnsi="Times New Roman" w:cs="Times New Roman"/>
          <w:b/>
          <w:sz w:val="32"/>
          <w:szCs w:val="32"/>
          <w:u w:val="single"/>
          <w:lang w:val="en-US"/>
        </w:rPr>
      </w:pPr>
    </w:p>
    <w:p w:rsidR="005C7296" w:rsidRDefault="005C7296">
      <w:pPr>
        <w:rPr>
          <w:rFonts w:ascii="Times New Roman" w:hAnsi="Times New Roman" w:cs="Times New Roman"/>
          <w:sz w:val="28"/>
          <w:szCs w:val="28"/>
          <w:lang w:val="en-US"/>
        </w:rPr>
      </w:pPr>
      <w:r>
        <w:rPr>
          <w:rFonts w:ascii="Times New Roman" w:hAnsi="Times New Roman" w:cs="Times New Roman"/>
          <w:sz w:val="28"/>
          <w:szCs w:val="28"/>
          <w:lang w:val="en-US"/>
        </w:rPr>
        <w:t>Kubernetes is also called as K8S</w:t>
      </w:r>
      <w:r w:rsidR="00814C2D">
        <w:rPr>
          <w:rFonts w:ascii="Times New Roman" w:hAnsi="Times New Roman" w:cs="Times New Roman"/>
          <w:sz w:val="28"/>
          <w:szCs w:val="28"/>
          <w:lang w:val="en-US"/>
        </w:rPr>
        <w:t xml:space="preserve"> from i18n internationalization</w:t>
      </w:r>
      <w:r w:rsidR="003C018A">
        <w:rPr>
          <w:rFonts w:ascii="Times New Roman" w:hAnsi="Times New Roman" w:cs="Times New Roman"/>
          <w:sz w:val="28"/>
          <w:szCs w:val="28"/>
          <w:lang w:val="en-US"/>
        </w:rPr>
        <w:t xml:space="preserve"> </w:t>
      </w:r>
    </w:p>
    <w:p w:rsidR="00030B9C" w:rsidRPr="00030B9C" w:rsidRDefault="00030B9C">
      <w:pPr>
        <w:rPr>
          <w:rFonts w:ascii="Times New Roman" w:hAnsi="Times New Roman" w:cs="Times New Roman"/>
          <w:b/>
          <w:sz w:val="28"/>
          <w:szCs w:val="28"/>
          <w:u w:val="single"/>
          <w:lang w:val="en-US"/>
        </w:rPr>
      </w:pPr>
      <w:r w:rsidRPr="00030B9C">
        <w:rPr>
          <w:rFonts w:ascii="Times New Roman" w:hAnsi="Times New Roman" w:cs="Times New Roman"/>
          <w:b/>
          <w:sz w:val="28"/>
          <w:szCs w:val="28"/>
          <w:u w:val="single"/>
          <w:lang w:val="en-US"/>
        </w:rPr>
        <w:t>Traditional Deployment:</w:t>
      </w:r>
    </w:p>
    <w:p w:rsidR="003C018A" w:rsidRDefault="003C018A">
      <w:pPr>
        <w:rPr>
          <w:rFonts w:ascii="Times New Roman" w:hAnsi="Times New Roman" w:cs="Times New Roman"/>
          <w:sz w:val="28"/>
          <w:szCs w:val="28"/>
          <w:lang w:val="en-US"/>
        </w:rPr>
      </w:pPr>
    </w:p>
    <w:p w:rsidR="003C018A" w:rsidRDefault="003C018A">
      <w:pP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295265" cy="32823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265" cy="3282315"/>
                    </a:xfrm>
                    <a:prstGeom prst="rect">
                      <a:avLst/>
                    </a:prstGeom>
                    <a:noFill/>
                    <a:ln>
                      <a:noFill/>
                    </a:ln>
                  </pic:spPr>
                </pic:pic>
              </a:graphicData>
            </a:graphic>
          </wp:inline>
        </w:drawing>
      </w:r>
    </w:p>
    <w:p w:rsidR="000A44C4" w:rsidRPr="000A44C4" w:rsidRDefault="000A44C4">
      <w:pPr>
        <w:rPr>
          <w:rFonts w:ascii="Times New Roman" w:hAnsi="Times New Roman" w:cs="Times New Roman"/>
          <w:b/>
          <w:sz w:val="28"/>
          <w:szCs w:val="28"/>
          <w:u w:val="single"/>
          <w:lang w:val="en-US"/>
        </w:rPr>
      </w:pPr>
      <w:r w:rsidRPr="000A44C4">
        <w:rPr>
          <w:rFonts w:ascii="Times New Roman" w:hAnsi="Times New Roman" w:cs="Times New Roman"/>
          <w:b/>
          <w:sz w:val="28"/>
          <w:szCs w:val="28"/>
          <w:u w:val="single"/>
          <w:lang w:val="en-US"/>
        </w:rPr>
        <w:t>Virtualized Deployment:</w:t>
      </w:r>
    </w:p>
    <w:p w:rsidR="002A3F76" w:rsidRDefault="002A3F7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25160" cy="37255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725545"/>
                    </a:xfrm>
                    <a:prstGeom prst="rect">
                      <a:avLst/>
                    </a:prstGeom>
                    <a:noFill/>
                    <a:ln>
                      <a:noFill/>
                    </a:ln>
                  </pic:spPr>
                </pic:pic>
              </a:graphicData>
            </a:graphic>
          </wp:inline>
        </w:drawing>
      </w:r>
    </w:p>
    <w:p w:rsidR="00980434" w:rsidRDefault="00980434">
      <w:pPr>
        <w:rPr>
          <w:rFonts w:ascii="Times New Roman" w:hAnsi="Times New Roman" w:cs="Times New Roman"/>
          <w:b/>
          <w:sz w:val="28"/>
          <w:szCs w:val="28"/>
          <w:u w:val="single"/>
          <w:lang w:val="en-US"/>
        </w:rPr>
      </w:pPr>
      <w:r w:rsidRPr="003B5979">
        <w:rPr>
          <w:rFonts w:ascii="Times New Roman" w:hAnsi="Times New Roman" w:cs="Times New Roman"/>
          <w:b/>
          <w:sz w:val="28"/>
          <w:szCs w:val="28"/>
          <w:u w:val="single"/>
          <w:lang w:val="en-US"/>
        </w:rPr>
        <w:t>Kubernetes Installation:</w:t>
      </w:r>
    </w:p>
    <w:p w:rsidR="003B5979" w:rsidRPr="003B5979" w:rsidRDefault="003B5979">
      <w:pPr>
        <w:rPr>
          <w:rFonts w:ascii="Times New Roman" w:hAnsi="Times New Roman" w:cs="Times New Roman"/>
          <w:sz w:val="28"/>
          <w:szCs w:val="28"/>
          <w:lang w:val="en-US"/>
        </w:rPr>
      </w:pPr>
      <w:r>
        <w:rPr>
          <w:rFonts w:ascii="Times New Roman" w:hAnsi="Times New Roman" w:cs="Times New Roman"/>
          <w:sz w:val="28"/>
          <w:szCs w:val="28"/>
          <w:lang w:val="en-US"/>
        </w:rPr>
        <w:t xml:space="preserve"> There are numerous ways to install kubernetes,following are some of the popular ways:</w:t>
      </w:r>
    </w:p>
    <w:p w:rsidR="00980434" w:rsidRDefault="00980434">
      <w:pPr>
        <w:rPr>
          <w:rFonts w:ascii="Times New Roman" w:hAnsi="Times New Roman" w:cs="Times New Roman"/>
          <w:sz w:val="28"/>
          <w:szCs w:val="28"/>
          <w:lang w:val="en-US"/>
        </w:rPr>
      </w:pPr>
      <w:r>
        <w:rPr>
          <w:rFonts w:ascii="Times New Roman" w:hAnsi="Times New Roman" w:cs="Times New Roman"/>
          <w:sz w:val="28"/>
          <w:szCs w:val="28"/>
          <w:lang w:val="en-US"/>
        </w:rPr>
        <w:t>1.</w:t>
      </w:r>
      <w:r w:rsidRPr="00980434">
        <w:rPr>
          <w:rFonts w:ascii="Times New Roman" w:hAnsi="Times New Roman" w:cs="Times New Roman"/>
          <w:b/>
          <w:sz w:val="28"/>
          <w:szCs w:val="28"/>
          <w:lang w:val="en-US"/>
        </w:rPr>
        <w:t>kubeadm</w:t>
      </w:r>
      <w:r>
        <w:rPr>
          <w:rFonts w:ascii="Times New Roman" w:hAnsi="Times New Roman" w:cs="Times New Roman"/>
          <w:sz w:val="28"/>
          <w:szCs w:val="28"/>
          <w:lang w:val="en-US"/>
        </w:rPr>
        <w:t xml:space="preserve"> –Bare Metal Installation</w:t>
      </w:r>
    </w:p>
    <w:p w:rsidR="00980434" w:rsidRDefault="0098043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2.</w:t>
      </w:r>
      <w:r w:rsidRPr="00980434">
        <w:rPr>
          <w:rFonts w:ascii="Times New Roman" w:hAnsi="Times New Roman" w:cs="Times New Roman"/>
          <w:b/>
          <w:sz w:val="28"/>
          <w:szCs w:val="28"/>
          <w:lang w:val="en-US"/>
        </w:rPr>
        <w:t>Minikube</w:t>
      </w:r>
      <w:r>
        <w:rPr>
          <w:rFonts w:ascii="Times New Roman" w:hAnsi="Times New Roman" w:cs="Times New Roman"/>
          <w:b/>
          <w:sz w:val="28"/>
          <w:szCs w:val="28"/>
          <w:lang w:val="en-US"/>
        </w:rPr>
        <w:t>-</w:t>
      </w:r>
      <w:r>
        <w:rPr>
          <w:rFonts w:ascii="Times New Roman" w:hAnsi="Times New Roman" w:cs="Times New Roman"/>
          <w:sz w:val="28"/>
          <w:szCs w:val="28"/>
          <w:lang w:val="en-US"/>
        </w:rPr>
        <w:t xml:space="preserve"> Virtualized Environment for kubernetes</w:t>
      </w:r>
    </w:p>
    <w:p w:rsidR="00980434" w:rsidRDefault="00980434">
      <w:pPr>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b/>
          <w:sz w:val="28"/>
          <w:szCs w:val="28"/>
          <w:lang w:val="en-US"/>
        </w:rPr>
        <w:t>Kops-</w:t>
      </w:r>
      <w:r>
        <w:rPr>
          <w:rFonts w:ascii="Times New Roman" w:hAnsi="Times New Roman" w:cs="Times New Roman"/>
          <w:sz w:val="28"/>
          <w:szCs w:val="28"/>
          <w:lang w:val="en-US"/>
        </w:rPr>
        <w:t>kubernetes on AWS</w:t>
      </w:r>
    </w:p>
    <w:p w:rsidR="00980434" w:rsidRDefault="00980434">
      <w:pPr>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b/>
          <w:sz w:val="28"/>
          <w:szCs w:val="28"/>
          <w:lang w:val="en-US"/>
        </w:rPr>
        <w:t>Kubernetes on GCP-</w:t>
      </w:r>
      <w:r>
        <w:rPr>
          <w:rFonts w:ascii="Times New Roman" w:hAnsi="Times New Roman" w:cs="Times New Roman"/>
          <w:sz w:val="28"/>
          <w:szCs w:val="28"/>
          <w:lang w:val="en-US"/>
        </w:rPr>
        <w:t xml:space="preserve"> Kubernetes running on Google cloud Platform</w:t>
      </w:r>
    </w:p>
    <w:p w:rsidR="00214F20" w:rsidRDefault="00214F20">
      <w:pPr>
        <w:rPr>
          <w:rFonts w:ascii="Times New Roman" w:hAnsi="Times New Roman" w:cs="Times New Roman"/>
          <w:sz w:val="28"/>
          <w:szCs w:val="28"/>
          <w:lang w:val="en-US"/>
        </w:rPr>
      </w:pPr>
    </w:p>
    <w:p w:rsidR="001917D8" w:rsidRDefault="001917D8">
      <w:pPr>
        <w:rPr>
          <w:rFonts w:ascii="Times New Roman" w:hAnsi="Times New Roman" w:cs="Times New Roman"/>
          <w:b/>
          <w:sz w:val="28"/>
          <w:szCs w:val="28"/>
          <w:u w:val="single"/>
          <w:lang w:val="en-US"/>
        </w:rPr>
      </w:pPr>
      <w:r w:rsidRPr="001917D8">
        <w:rPr>
          <w:rFonts w:ascii="Times New Roman" w:hAnsi="Times New Roman" w:cs="Times New Roman"/>
          <w:b/>
          <w:sz w:val="28"/>
          <w:szCs w:val="28"/>
          <w:u w:val="single"/>
          <w:lang w:val="en-US"/>
        </w:rPr>
        <w:t>Steps for importing kubernetes in windows:</w:t>
      </w:r>
    </w:p>
    <w:p w:rsidR="001917D8" w:rsidRPr="001D2FED" w:rsidRDefault="001917D8">
      <w:pPr>
        <w:rPr>
          <w:rFonts w:ascii="Times New Roman" w:hAnsi="Times New Roman" w:cs="Times New Roman"/>
          <w:color w:val="002060"/>
          <w:sz w:val="28"/>
          <w:szCs w:val="28"/>
          <w:lang w:val="en-US"/>
        </w:rPr>
      </w:pPr>
      <w:r>
        <w:rPr>
          <w:rFonts w:ascii="Times New Roman" w:hAnsi="Times New Roman" w:cs="Times New Roman"/>
          <w:sz w:val="28"/>
          <w:szCs w:val="28"/>
          <w:lang w:val="en-US"/>
        </w:rPr>
        <w:t xml:space="preserve"> Go to this link and see the download link </w:t>
      </w:r>
      <w:r w:rsidRPr="001D2FED">
        <w:rPr>
          <w:rFonts w:ascii="Times New Roman" w:hAnsi="Times New Roman" w:cs="Times New Roman"/>
          <w:color w:val="002060"/>
          <w:sz w:val="28"/>
          <w:szCs w:val="28"/>
          <w:lang w:val="en-US"/>
        </w:rPr>
        <w:t>https://medium.com/@javatechie/kubernetes-tutorial-setup-kubernetes-in-windows-run-spring-boot-application-on-k8s-cluster-c6cab8f7de5a</w:t>
      </w:r>
    </w:p>
    <w:p w:rsidR="003B5979" w:rsidRDefault="003B5979">
      <w:pPr>
        <w:rPr>
          <w:rFonts w:ascii="Times New Roman" w:hAnsi="Times New Roman" w:cs="Times New Roman"/>
          <w:sz w:val="28"/>
          <w:szCs w:val="28"/>
          <w:lang w:val="en-US"/>
        </w:rPr>
      </w:pPr>
    </w:p>
    <w:p w:rsidR="001917D8" w:rsidRDefault="001917D8">
      <w:pPr>
        <w:rPr>
          <w:rFonts w:ascii="Times New Roman" w:hAnsi="Times New Roman" w:cs="Times New Roman"/>
          <w:sz w:val="28"/>
          <w:szCs w:val="28"/>
          <w:lang w:val="en-US"/>
        </w:rPr>
      </w:pPr>
      <w:r>
        <w:rPr>
          <w:noProof/>
          <w:lang w:eastAsia="en-IN"/>
        </w:rPr>
        <w:drawing>
          <wp:inline distT="0" distB="0" distL="0" distR="0" wp14:anchorId="6D89A7EC" wp14:editId="308FEA2C">
            <wp:extent cx="5731510" cy="2848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8610"/>
                    </a:xfrm>
                    <a:prstGeom prst="rect">
                      <a:avLst/>
                    </a:prstGeom>
                  </pic:spPr>
                </pic:pic>
              </a:graphicData>
            </a:graphic>
          </wp:inline>
        </w:drawing>
      </w:r>
    </w:p>
    <w:p w:rsidR="00CB72B4" w:rsidRDefault="00CB72B4">
      <w:pPr>
        <w:rPr>
          <w:rFonts w:ascii="Times New Roman" w:hAnsi="Times New Roman" w:cs="Times New Roman"/>
          <w:sz w:val="28"/>
          <w:szCs w:val="28"/>
          <w:lang w:val="en-US"/>
        </w:rPr>
      </w:pPr>
    </w:p>
    <w:p w:rsidR="00CB72B4" w:rsidRDefault="00ED652C">
      <w:r>
        <w:rPr>
          <w:rFonts w:ascii="Times New Roman" w:hAnsi="Times New Roman" w:cs="Times New Roman"/>
          <w:sz w:val="28"/>
          <w:szCs w:val="28"/>
          <w:lang w:val="en-US"/>
        </w:rPr>
        <w:t xml:space="preserve">Then go to this Link </w:t>
      </w:r>
      <w:hyperlink r:id="rId13" w:tgtFrame="_blank" w:history="1">
        <w:r>
          <w:rPr>
            <w:rStyle w:val="Hyperlink"/>
            <w:rFonts w:ascii="Georgia" w:hAnsi="Georgia"/>
            <w:spacing w:val="-1"/>
            <w:sz w:val="30"/>
            <w:szCs w:val="30"/>
            <w:shd w:val="clear" w:color="auto" w:fill="FFFFFF"/>
          </w:rPr>
          <w:t>https://kubernetes.io/docs/tasks/tools/install-kubectl-windows/</w:t>
        </w:r>
      </w:hyperlink>
      <w:r w:rsidR="00113488">
        <w:t xml:space="preserve">  then click on </w:t>
      </w:r>
      <w:r w:rsidR="00113488" w:rsidRPr="001C7208">
        <w:rPr>
          <w:color w:val="002060"/>
        </w:rPr>
        <w:t>Kubectl 1.27.4</w:t>
      </w:r>
    </w:p>
    <w:p w:rsidR="00113488" w:rsidRDefault="00113488">
      <w:pPr>
        <w:rPr>
          <w:rFonts w:ascii="Times New Roman" w:hAnsi="Times New Roman" w:cs="Times New Roman"/>
          <w:sz w:val="28"/>
          <w:szCs w:val="28"/>
          <w:lang w:val="en-US"/>
        </w:rPr>
      </w:pPr>
      <w:r>
        <w:rPr>
          <w:noProof/>
          <w:lang w:eastAsia="en-IN"/>
        </w:rPr>
        <w:lastRenderedPageBreak/>
        <w:drawing>
          <wp:inline distT="0" distB="0" distL="0" distR="0" wp14:anchorId="1E92CE7F" wp14:editId="4843ABAA">
            <wp:extent cx="5731510" cy="2884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4805"/>
                    </a:xfrm>
                    <a:prstGeom prst="rect">
                      <a:avLst/>
                    </a:prstGeom>
                  </pic:spPr>
                </pic:pic>
              </a:graphicData>
            </a:graphic>
          </wp:inline>
        </w:drawing>
      </w:r>
    </w:p>
    <w:p w:rsidR="00073BF1" w:rsidRDefault="00073BF1">
      <w:pPr>
        <w:rPr>
          <w:rFonts w:ascii="Times New Roman" w:hAnsi="Times New Roman" w:cs="Times New Roman"/>
          <w:sz w:val="28"/>
          <w:szCs w:val="28"/>
          <w:lang w:val="en-US"/>
        </w:rPr>
      </w:pPr>
    </w:p>
    <w:p w:rsidR="00073BF1" w:rsidRDefault="00073BF1">
      <w:pPr>
        <w:rPr>
          <w:rFonts w:ascii="Times New Roman" w:hAnsi="Times New Roman" w:cs="Times New Roman"/>
          <w:sz w:val="28"/>
          <w:szCs w:val="28"/>
          <w:lang w:val="en-US"/>
        </w:rPr>
      </w:pPr>
    </w:p>
    <w:p w:rsidR="003B5979" w:rsidRPr="00980434" w:rsidRDefault="003B5979">
      <w:pPr>
        <w:rPr>
          <w:rFonts w:ascii="Times New Roman" w:hAnsi="Times New Roman" w:cs="Times New Roman"/>
          <w:sz w:val="28"/>
          <w:szCs w:val="28"/>
          <w:lang w:val="en-US"/>
        </w:rPr>
      </w:pPr>
    </w:p>
    <w:p w:rsidR="000B308C" w:rsidRPr="005C4A58" w:rsidRDefault="000B308C">
      <w:pPr>
        <w:rPr>
          <w:rFonts w:ascii="Times New Roman" w:hAnsi="Times New Roman" w:cs="Times New Roman"/>
          <w:b/>
          <w:sz w:val="32"/>
          <w:szCs w:val="32"/>
          <w:u w:val="single"/>
          <w:lang w:val="en-US"/>
        </w:rPr>
      </w:pPr>
    </w:p>
    <w:sectPr w:rsidR="000B308C" w:rsidRPr="005C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58"/>
    <w:rsid w:val="00030B9C"/>
    <w:rsid w:val="00073BF1"/>
    <w:rsid w:val="000A44C4"/>
    <w:rsid w:val="000B308C"/>
    <w:rsid w:val="00113488"/>
    <w:rsid w:val="001917D8"/>
    <w:rsid w:val="001C7208"/>
    <w:rsid w:val="001D2FED"/>
    <w:rsid w:val="00214F20"/>
    <w:rsid w:val="00262342"/>
    <w:rsid w:val="002A3F76"/>
    <w:rsid w:val="00336F24"/>
    <w:rsid w:val="003B5979"/>
    <w:rsid w:val="003C018A"/>
    <w:rsid w:val="004C5E74"/>
    <w:rsid w:val="00530BB7"/>
    <w:rsid w:val="005C4A58"/>
    <w:rsid w:val="005C7296"/>
    <w:rsid w:val="00667291"/>
    <w:rsid w:val="0076207D"/>
    <w:rsid w:val="00814C2D"/>
    <w:rsid w:val="00917C42"/>
    <w:rsid w:val="00980434"/>
    <w:rsid w:val="00A66AC9"/>
    <w:rsid w:val="00BC2B8E"/>
    <w:rsid w:val="00CB72B4"/>
    <w:rsid w:val="00CD75AF"/>
    <w:rsid w:val="00D76867"/>
    <w:rsid w:val="00ED652C"/>
    <w:rsid w:val="00EE0FD8"/>
    <w:rsid w:val="00F346A1"/>
    <w:rsid w:val="00FF0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CADCE-DA39-482D-85C0-23D9C11F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20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52C"/>
    <w:rPr>
      <w:color w:val="0000FF"/>
      <w:u w:val="single"/>
    </w:rPr>
  </w:style>
  <w:style w:type="paragraph" w:styleId="NormalWeb">
    <w:name w:val="Normal (Web)"/>
    <w:basedOn w:val="Normal"/>
    <w:uiPriority w:val="99"/>
    <w:semiHidden/>
    <w:unhideWhenUsed/>
    <w:rsid w:val="00BC2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207D"/>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62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767536">
      <w:bodyDiv w:val="1"/>
      <w:marLeft w:val="0"/>
      <w:marRight w:val="0"/>
      <w:marTop w:val="0"/>
      <w:marBottom w:val="0"/>
      <w:divBdr>
        <w:top w:val="none" w:sz="0" w:space="0" w:color="auto"/>
        <w:left w:val="none" w:sz="0" w:space="0" w:color="auto"/>
        <w:bottom w:val="none" w:sz="0" w:space="0" w:color="auto"/>
        <w:right w:val="none" w:sz="0" w:space="0" w:color="auto"/>
      </w:divBdr>
    </w:div>
    <w:div w:id="128858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kubernetes.io/docs/tasks/tools/install-kubectl-window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kubernetes.io/docs/concepts/overview/" TargetMode="External"/><Relationship Id="rId9" Type="http://schemas.openxmlformats.org/officeDocument/2006/relationships/hyperlink" Target="https://www.infoworld.com/article/3204171/what-is-docker-the-spark-for-the-container-revolution.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59</cp:revision>
  <dcterms:created xsi:type="dcterms:W3CDTF">2023-07-28T06:25:00Z</dcterms:created>
  <dcterms:modified xsi:type="dcterms:W3CDTF">2023-07-28T11:38:00Z</dcterms:modified>
</cp:coreProperties>
</file>