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C521A" w14:textId="77777777" w:rsidR="00EE1400" w:rsidRDefault="00000000">
      <w:pPr>
        <w:pStyle w:val="Title"/>
        <w:spacing w:line="256" w:lineRule="auto"/>
      </w:pPr>
      <w:r>
        <w:t>Project Design Phase Proposed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Template</w:t>
      </w:r>
    </w:p>
    <w:p w14:paraId="0E26ACE1" w14:textId="77777777" w:rsidR="00EE1400" w:rsidRDefault="00EE1400">
      <w:pPr>
        <w:pStyle w:val="BodyText"/>
        <w:spacing w:before="5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5"/>
        <w:gridCol w:w="4338"/>
      </w:tblGrid>
      <w:tr w:rsidR="00EE1400" w14:paraId="467F9645" w14:textId="77777777">
        <w:trPr>
          <w:trHeight w:val="268"/>
        </w:trPr>
        <w:tc>
          <w:tcPr>
            <w:tcW w:w="4695" w:type="dxa"/>
          </w:tcPr>
          <w:p w14:paraId="7CC2E9E8" w14:textId="77777777" w:rsidR="00EE1400" w:rsidRDefault="00000000">
            <w:pPr>
              <w:pStyle w:val="TableParagraph"/>
              <w:spacing w:line="248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338" w:type="dxa"/>
          </w:tcPr>
          <w:p w14:paraId="5C9475FF" w14:textId="2C626F9F" w:rsidR="00EE1400" w:rsidRDefault="00FE2E85" w:rsidP="00FE2E85">
            <w:r>
              <w:t>26 June2025</w:t>
            </w:r>
          </w:p>
        </w:tc>
      </w:tr>
      <w:tr w:rsidR="00EE1400" w14:paraId="52F46FF6" w14:textId="77777777">
        <w:trPr>
          <w:trHeight w:val="268"/>
        </w:trPr>
        <w:tc>
          <w:tcPr>
            <w:tcW w:w="4695" w:type="dxa"/>
          </w:tcPr>
          <w:p w14:paraId="27B4BEB8" w14:textId="77777777" w:rsidR="00EE1400" w:rsidRDefault="00000000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338" w:type="dxa"/>
          </w:tcPr>
          <w:p w14:paraId="5C0550AA" w14:textId="211F63DB" w:rsidR="00EE1400" w:rsidRPr="00FE2E85" w:rsidRDefault="00FE2E85" w:rsidP="00FE2E85"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LTVIP2025TMID31972</w:t>
            </w:r>
          </w:p>
        </w:tc>
      </w:tr>
      <w:tr w:rsidR="00EE1400" w14:paraId="460D670B" w14:textId="77777777">
        <w:trPr>
          <w:trHeight w:val="268"/>
        </w:trPr>
        <w:tc>
          <w:tcPr>
            <w:tcW w:w="4695" w:type="dxa"/>
          </w:tcPr>
          <w:p w14:paraId="067800EB" w14:textId="77777777" w:rsidR="00EE1400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338" w:type="dxa"/>
          </w:tcPr>
          <w:p w14:paraId="44C7F4F6" w14:textId="00047BE7" w:rsidR="00EE1400" w:rsidRPr="00FE2E85" w:rsidRDefault="00FE2E85" w:rsidP="00FE2E85">
            <w:r>
              <w:t xml:space="preserve">Health </w:t>
            </w:r>
            <w:proofErr w:type="spellStart"/>
            <w:proofErr w:type="gramStart"/>
            <w:r>
              <w:t>AI:Intelligent</w:t>
            </w:r>
            <w:proofErr w:type="spellEnd"/>
            <w:proofErr w:type="gramEnd"/>
            <w:r>
              <w:t xml:space="preserve"> Healthcare Assistance using IBM Granite </w:t>
            </w:r>
          </w:p>
        </w:tc>
      </w:tr>
      <w:tr w:rsidR="00EE1400" w14:paraId="5579EBAC" w14:textId="77777777">
        <w:trPr>
          <w:trHeight w:val="268"/>
        </w:trPr>
        <w:tc>
          <w:tcPr>
            <w:tcW w:w="4695" w:type="dxa"/>
          </w:tcPr>
          <w:p w14:paraId="0B36FD7F" w14:textId="77777777" w:rsidR="00EE1400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338" w:type="dxa"/>
          </w:tcPr>
          <w:p w14:paraId="57A7A536" w14:textId="51D883DC" w:rsidR="00EE1400" w:rsidRDefault="00390BB8">
            <w:pPr>
              <w:pStyle w:val="TableParagraph"/>
              <w:spacing w:line="248" w:lineRule="exact"/>
              <w:ind w:left="108"/>
            </w:pPr>
            <w:r>
              <w:t>2</w:t>
            </w:r>
            <w:r w:rsidR="00FE2E85">
              <w:rPr>
                <w:spacing w:val="1"/>
              </w:rPr>
              <w:t xml:space="preserve"> </w:t>
            </w:r>
            <w:r w:rsidR="00FE2E85">
              <w:rPr>
                <w:spacing w:val="-2"/>
              </w:rPr>
              <w:t>Marks</w:t>
            </w:r>
          </w:p>
        </w:tc>
      </w:tr>
    </w:tbl>
    <w:p w14:paraId="41530445" w14:textId="77777777" w:rsidR="00EE1400" w:rsidRDefault="00EE1400">
      <w:pPr>
        <w:pStyle w:val="BodyText"/>
        <w:spacing w:before="183"/>
        <w:rPr>
          <w:b/>
        </w:rPr>
      </w:pPr>
    </w:p>
    <w:p w14:paraId="28D79C4A" w14:textId="77777777" w:rsidR="00EE1400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8"/>
        </w:rPr>
        <w:t xml:space="preserve"> </w:t>
      </w:r>
      <w:r>
        <w:rPr>
          <w:b/>
        </w:rPr>
        <w:t>Solution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Template:</w:t>
      </w:r>
    </w:p>
    <w:p w14:paraId="729398D3" w14:textId="77777777" w:rsidR="00EE1400" w:rsidRDefault="00000000">
      <w:pPr>
        <w:pStyle w:val="BodyText"/>
        <w:spacing w:before="180"/>
        <w:ind w:left="10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2"/>
        </w:rPr>
        <w:t>template.</w:t>
      </w:r>
    </w:p>
    <w:p w14:paraId="235ABD9B" w14:textId="77777777" w:rsidR="00EE1400" w:rsidRDefault="00EE1400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EE1400" w14:paraId="27B2B14A" w14:textId="77777777">
        <w:trPr>
          <w:trHeight w:val="556"/>
        </w:trPr>
        <w:tc>
          <w:tcPr>
            <w:tcW w:w="902" w:type="dxa"/>
          </w:tcPr>
          <w:p w14:paraId="6B28ACF6" w14:textId="77777777" w:rsidR="00EE1400" w:rsidRDefault="00000000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3658" w:type="dxa"/>
          </w:tcPr>
          <w:p w14:paraId="1280486A" w14:textId="77777777" w:rsidR="00EE1400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4508" w:type="dxa"/>
          </w:tcPr>
          <w:p w14:paraId="5E66C57A" w14:textId="77777777" w:rsidR="00EE1400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EE1400" w14:paraId="1B3909F3" w14:textId="77777777">
        <w:trPr>
          <w:trHeight w:val="816"/>
        </w:trPr>
        <w:tc>
          <w:tcPr>
            <w:tcW w:w="902" w:type="dxa"/>
          </w:tcPr>
          <w:p w14:paraId="0D4820CE" w14:textId="77777777" w:rsidR="00EE1400" w:rsidRDefault="00000000">
            <w:pPr>
              <w:pStyle w:val="TableParagraph"/>
              <w:ind w:right="32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658" w:type="dxa"/>
          </w:tcPr>
          <w:p w14:paraId="231F25CD" w14:textId="77777777" w:rsidR="00EE1400" w:rsidRDefault="00000000">
            <w:pPr>
              <w:pStyle w:val="TableParagraph"/>
              <w:spacing w:line="240" w:lineRule="auto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 xml:space="preserve">be </w:t>
            </w:r>
            <w:r>
              <w:rPr>
                <w:color w:val="212121"/>
                <w:spacing w:val="-2"/>
              </w:rPr>
              <w:t>solved)</w:t>
            </w:r>
          </w:p>
        </w:tc>
        <w:tc>
          <w:tcPr>
            <w:tcW w:w="4508" w:type="dxa"/>
          </w:tcPr>
          <w:p w14:paraId="7CF9EE54" w14:textId="234AF43B" w:rsidR="00EE1400" w:rsidRDefault="00FE2E85">
            <w:pPr>
              <w:pStyle w:val="TableParagraph"/>
              <w:spacing w:line="240" w:lineRule="auto"/>
              <w:rPr>
                <w:rFonts w:ascii="Times New Roman"/>
              </w:rPr>
            </w:pPr>
            <w:r w:rsidRPr="00FE2E85">
              <w:rPr>
                <w:rFonts w:ascii="Times New Roman"/>
              </w:rPr>
              <w:t>Limited accessibility to accurate, personalized healthcare information. Users struggle with symptom interpretation, treatment planning, health tracking, and reliable medical advice.</w:t>
            </w:r>
          </w:p>
        </w:tc>
      </w:tr>
      <w:tr w:rsidR="00EE1400" w14:paraId="1264F87D" w14:textId="77777777">
        <w:trPr>
          <w:trHeight w:val="817"/>
        </w:trPr>
        <w:tc>
          <w:tcPr>
            <w:tcW w:w="902" w:type="dxa"/>
          </w:tcPr>
          <w:p w14:paraId="763F6573" w14:textId="77777777" w:rsidR="00EE1400" w:rsidRDefault="00000000">
            <w:pPr>
              <w:pStyle w:val="TableParagraph"/>
              <w:spacing w:before="1" w:line="240" w:lineRule="auto"/>
              <w:ind w:right="32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658" w:type="dxa"/>
          </w:tcPr>
          <w:p w14:paraId="7923D320" w14:textId="77777777" w:rsidR="00EE1400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spacing w:val="-2"/>
              </w:rPr>
              <w:t>description</w:t>
            </w:r>
          </w:p>
        </w:tc>
        <w:tc>
          <w:tcPr>
            <w:tcW w:w="4508" w:type="dxa"/>
          </w:tcPr>
          <w:p w14:paraId="6E67779F" w14:textId="6F843E26" w:rsidR="00EE1400" w:rsidRDefault="00FE2E85">
            <w:pPr>
              <w:pStyle w:val="TableParagraph"/>
              <w:spacing w:line="240" w:lineRule="auto"/>
              <w:rPr>
                <w:rFonts w:ascii="Times New Roman"/>
              </w:rPr>
            </w:pPr>
            <w:proofErr w:type="spellStart"/>
            <w:r w:rsidRPr="00FE2E85">
              <w:rPr>
                <w:rFonts w:ascii="Times New Roman"/>
              </w:rPr>
              <w:t>HealthAI</w:t>
            </w:r>
            <w:proofErr w:type="spellEnd"/>
            <w:r w:rsidRPr="00FE2E85">
              <w:rPr>
                <w:rFonts w:ascii="Times New Roman"/>
              </w:rPr>
              <w:t xml:space="preserve"> leverages IBM Watson Machine Learning and Generative AI (Granite-13b-instruct-v2) to provide:</w:t>
            </w:r>
            <w:r w:rsidRPr="00FE2E85">
              <w:rPr>
                <w:rFonts w:ascii="Times New Roman"/>
              </w:rPr>
              <w:br/>
              <w:t>-</w:t>
            </w:r>
            <w:r w:rsidRPr="00FE2E85">
              <w:rPr>
                <w:rFonts w:ascii="Times New Roman"/>
              </w:rPr>
              <w:t> </w:t>
            </w:r>
            <w:r w:rsidRPr="00FE2E85">
              <w:rPr>
                <w:rFonts w:ascii="Times New Roman"/>
                <w:b/>
                <w:bCs/>
              </w:rPr>
              <w:t>Disease Prediction</w:t>
            </w:r>
            <w:r w:rsidRPr="00FE2E85">
              <w:rPr>
                <w:rFonts w:ascii="Times New Roman"/>
              </w:rPr>
              <w:t> </w:t>
            </w:r>
            <w:r w:rsidRPr="00FE2E85">
              <w:rPr>
                <w:rFonts w:ascii="Times New Roman"/>
              </w:rPr>
              <w:t>(symptom analysis)</w:t>
            </w:r>
            <w:r w:rsidRPr="00FE2E85">
              <w:rPr>
                <w:rFonts w:ascii="Times New Roman"/>
              </w:rPr>
              <w:br/>
              <w:t>-</w:t>
            </w:r>
            <w:r w:rsidRPr="00FE2E85">
              <w:rPr>
                <w:rFonts w:ascii="Times New Roman"/>
              </w:rPr>
              <w:t> </w:t>
            </w:r>
            <w:r w:rsidRPr="00FE2E85">
              <w:rPr>
                <w:rFonts w:ascii="Times New Roman"/>
                <w:b/>
                <w:bCs/>
              </w:rPr>
              <w:t>Personalized Treatment Plans</w:t>
            </w:r>
            <w:r w:rsidRPr="00FE2E85">
              <w:rPr>
                <w:rFonts w:ascii="Times New Roman"/>
              </w:rPr>
              <w:br/>
              <w:t>-</w:t>
            </w:r>
            <w:r w:rsidRPr="00FE2E85">
              <w:rPr>
                <w:rFonts w:ascii="Times New Roman"/>
              </w:rPr>
              <w:t> </w:t>
            </w:r>
            <w:r w:rsidRPr="00FE2E85">
              <w:rPr>
                <w:rFonts w:ascii="Times New Roman"/>
                <w:b/>
                <w:bCs/>
              </w:rPr>
              <w:t>Health Analytics Dashboard</w:t>
            </w:r>
            <w:r w:rsidRPr="00FE2E85">
              <w:rPr>
                <w:rFonts w:ascii="Times New Roman"/>
              </w:rPr>
              <w:br/>
              <w:t>-</w:t>
            </w:r>
            <w:r w:rsidRPr="00FE2E85">
              <w:rPr>
                <w:rFonts w:ascii="Times New Roman"/>
              </w:rPr>
              <w:t> </w:t>
            </w:r>
            <w:r w:rsidRPr="00FE2E85">
              <w:rPr>
                <w:rFonts w:ascii="Times New Roman"/>
                <w:b/>
                <w:bCs/>
              </w:rPr>
              <w:t>Patient Chat</w:t>
            </w:r>
            <w:r w:rsidRPr="00FE2E85">
              <w:rPr>
                <w:rFonts w:ascii="Times New Roman"/>
              </w:rPr>
              <w:t> </w:t>
            </w:r>
            <w:r w:rsidRPr="00FE2E85">
              <w:rPr>
                <w:rFonts w:ascii="Times New Roman"/>
              </w:rPr>
              <w:t>for medical queries.</w:t>
            </w:r>
          </w:p>
        </w:tc>
      </w:tr>
      <w:tr w:rsidR="00EE1400" w14:paraId="0F0AD4DC" w14:textId="77777777">
        <w:trPr>
          <w:trHeight w:val="786"/>
        </w:trPr>
        <w:tc>
          <w:tcPr>
            <w:tcW w:w="902" w:type="dxa"/>
          </w:tcPr>
          <w:p w14:paraId="469D9246" w14:textId="77777777" w:rsidR="00EE1400" w:rsidRDefault="00000000">
            <w:pPr>
              <w:pStyle w:val="TableParagraph"/>
              <w:ind w:right="32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658" w:type="dxa"/>
          </w:tcPr>
          <w:p w14:paraId="2601707B" w14:textId="77777777" w:rsidR="00EE1400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Uniqueness</w:t>
            </w:r>
          </w:p>
        </w:tc>
        <w:tc>
          <w:tcPr>
            <w:tcW w:w="4508" w:type="dxa"/>
          </w:tcPr>
          <w:p w14:paraId="2044EB7D" w14:textId="65D16F10" w:rsidR="00EE1400" w:rsidRDefault="00FE2E85">
            <w:pPr>
              <w:pStyle w:val="TableParagraph"/>
              <w:spacing w:line="240" w:lineRule="auto"/>
              <w:rPr>
                <w:rFonts w:ascii="Times New Roman"/>
              </w:rPr>
            </w:pPr>
            <w:r w:rsidRPr="00FE2E85">
              <w:rPr>
                <w:rFonts w:ascii="Times New Roman"/>
              </w:rPr>
              <w:t>Combines IBM</w:t>
            </w:r>
            <w:r w:rsidRPr="00FE2E85">
              <w:rPr>
                <w:rFonts w:ascii="Times New Roman"/>
              </w:rPr>
              <w:t>’</w:t>
            </w:r>
            <w:r w:rsidRPr="00FE2E85">
              <w:rPr>
                <w:rFonts w:ascii="Times New Roman"/>
              </w:rPr>
              <w:t xml:space="preserve">s advanced AI with a user-friendly </w:t>
            </w:r>
            <w:proofErr w:type="spellStart"/>
            <w:r w:rsidRPr="00FE2E85">
              <w:rPr>
                <w:rFonts w:ascii="Times New Roman"/>
              </w:rPr>
              <w:t>Streamlit</w:t>
            </w:r>
            <w:proofErr w:type="spellEnd"/>
            <w:r w:rsidRPr="00FE2E85">
              <w:rPr>
                <w:rFonts w:ascii="Times New Roman"/>
              </w:rPr>
              <w:t xml:space="preserve"> interface for real-time, data-driven medical insights. Stands out with:</w:t>
            </w:r>
            <w:r w:rsidRPr="00FE2E85">
              <w:rPr>
                <w:rFonts w:ascii="Times New Roman"/>
              </w:rPr>
              <w:br/>
              <w:t>-</w:t>
            </w:r>
            <w:r w:rsidRPr="00FE2E85">
              <w:rPr>
                <w:rFonts w:ascii="Times New Roman"/>
              </w:rPr>
              <w:t> </w:t>
            </w:r>
            <w:proofErr w:type="gramStart"/>
            <w:r w:rsidRPr="00FE2E85">
              <w:rPr>
                <w:rFonts w:ascii="Times New Roman"/>
                <w:b/>
                <w:bCs/>
              </w:rPr>
              <w:t>Multi-feature</w:t>
            </w:r>
            <w:proofErr w:type="gramEnd"/>
            <w:r w:rsidRPr="00FE2E85">
              <w:rPr>
                <w:rFonts w:ascii="Times New Roman"/>
                <w:b/>
                <w:bCs/>
              </w:rPr>
              <w:t xml:space="preserve"> integration</w:t>
            </w:r>
            <w:r w:rsidRPr="00FE2E85">
              <w:rPr>
                <w:rFonts w:ascii="Times New Roman"/>
              </w:rPr>
              <w:t> </w:t>
            </w:r>
            <w:r w:rsidRPr="00FE2E85">
              <w:rPr>
                <w:rFonts w:ascii="Times New Roman"/>
              </w:rPr>
              <w:t>(diagnosis, treatment, analytics, chat)</w:t>
            </w:r>
            <w:r w:rsidRPr="00FE2E85">
              <w:rPr>
                <w:rFonts w:ascii="Times New Roman"/>
              </w:rPr>
              <w:br/>
              <w:t>-</w:t>
            </w:r>
            <w:r w:rsidRPr="00FE2E85">
              <w:rPr>
                <w:rFonts w:ascii="Times New Roman"/>
              </w:rPr>
              <w:t> </w:t>
            </w:r>
            <w:r w:rsidRPr="00FE2E85">
              <w:rPr>
                <w:rFonts w:ascii="Times New Roman"/>
                <w:b/>
                <w:bCs/>
              </w:rPr>
              <w:t>Secure, scalable API-based architecture</w:t>
            </w:r>
            <w:r w:rsidRPr="00FE2E85">
              <w:rPr>
                <w:rFonts w:ascii="Times New Roman"/>
              </w:rPr>
              <w:t>.</w:t>
            </w:r>
          </w:p>
        </w:tc>
      </w:tr>
      <w:tr w:rsidR="00EE1400" w14:paraId="1F4AF757" w14:textId="77777777">
        <w:trPr>
          <w:trHeight w:val="817"/>
        </w:trPr>
        <w:tc>
          <w:tcPr>
            <w:tcW w:w="902" w:type="dxa"/>
          </w:tcPr>
          <w:p w14:paraId="2D94A31C" w14:textId="77777777" w:rsidR="00EE1400" w:rsidRDefault="00000000">
            <w:pPr>
              <w:pStyle w:val="TableParagraph"/>
              <w:ind w:right="32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658" w:type="dxa"/>
          </w:tcPr>
          <w:p w14:paraId="3A4242F0" w14:textId="77777777" w:rsidR="00EE1400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spacing w:val="-2"/>
              </w:rPr>
              <w:t>Satisfaction</w:t>
            </w:r>
          </w:p>
        </w:tc>
        <w:tc>
          <w:tcPr>
            <w:tcW w:w="4508" w:type="dxa"/>
          </w:tcPr>
          <w:p w14:paraId="1B0EBBE5" w14:textId="34E3A33B" w:rsidR="00EE1400" w:rsidRDefault="00FE2E85">
            <w:pPr>
              <w:pStyle w:val="TableParagraph"/>
              <w:spacing w:line="240" w:lineRule="auto"/>
              <w:rPr>
                <w:rFonts w:ascii="Times New Roman"/>
              </w:rPr>
            </w:pPr>
            <w:r w:rsidRPr="00FE2E85">
              <w:rPr>
                <w:rFonts w:ascii="Times New Roman"/>
              </w:rPr>
              <w:t>- Empowers users to make informed health decisions.</w:t>
            </w:r>
            <w:r w:rsidRPr="00FE2E85">
              <w:rPr>
                <w:rFonts w:ascii="Times New Roman"/>
              </w:rPr>
              <w:br/>
              <w:t>- Reduces dependency on overcrowded healthcare systems for minor queries.</w:t>
            </w:r>
            <w:r w:rsidRPr="00FE2E85">
              <w:rPr>
                <w:rFonts w:ascii="Times New Roman"/>
              </w:rPr>
              <w:br/>
              <w:t>- Improves preventive care through trend analysis.</w:t>
            </w:r>
            <w:r w:rsidRPr="00FE2E85">
              <w:rPr>
                <w:rFonts w:ascii="Times New Roman"/>
              </w:rPr>
              <w:br/>
              <w:t>-</w:t>
            </w:r>
            <w:r w:rsidRPr="00FE2E85">
              <w:rPr>
                <w:rFonts w:ascii="Times New Roman"/>
              </w:rPr>
              <w:t> </w:t>
            </w:r>
            <w:r w:rsidRPr="00FE2E85">
              <w:rPr>
                <w:rFonts w:ascii="Times New Roman"/>
                <w:b/>
                <w:bCs/>
              </w:rPr>
              <w:t>Scenarios 1-4</w:t>
            </w:r>
            <w:r w:rsidRPr="00FE2E85">
              <w:rPr>
                <w:rFonts w:ascii="Times New Roman"/>
              </w:rPr>
              <w:t> </w:t>
            </w:r>
            <w:r w:rsidRPr="00FE2E85">
              <w:rPr>
                <w:rFonts w:ascii="Times New Roman"/>
              </w:rPr>
              <w:t>demonstrate tangible benefits.</w:t>
            </w:r>
          </w:p>
        </w:tc>
      </w:tr>
      <w:tr w:rsidR="00EE1400" w14:paraId="6C384375" w14:textId="77777777">
        <w:trPr>
          <w:trHeight w:val="816"/>
        </w:trPr>
        <w:tc>
          <w:tcPr>
            <w:tcW w:w="902" w:type="dxa"/>
          </w:tcPr>
          <w:p w14:paraId="19FF9275" w14:textId="77777777" w:rsidR="00EE1400" w:rsidRDefault="00000000">
            <w:pPr>
              <w:pStyle w:val="TableParagraph"/>
              <w:ind w:right="32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658" w:type="dxa"/>
          </w:tcPr>
          <w:p w14:paraId="7CA261C6" w14:textId="77777777" w:rsidR="00EE1400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  <w:spacing w:val="-2"/>
              </w:rPr>
              <w:t>Model)</w:t>
            </w:r>
          </w:p>
        </w:tc>
        <w:tc>
          <w:tcPr>
            <w:tcW w:w="4508" w:type="dxa"/>
          </w:tcPr>
          <w:p w14:paraId="7C8DEFDF" w14:textId="053FF79C" w:rsidR="00EE1400" w:rsidRDefault="00FE2E85">
            <w:pPr>
              <w:pStyle w:val="TableParagraph"/>
              <w:spacing w:line="240" w:lineRule="auto"/>
              <w:rPr>
                <w:rFonts w:ascii="Times New Roman"/>
              </w:rPr>
            </w:pPr>
            <w:r w:rsidRPr="00FE2E85">
              <w:rPr>
                <w:rFonts w:ascii="Times New Roman"/>
                <w:b/>
                <w:bCs/>
              </w:rPr>
              <w:t>Freemium Model</w:t>
            </w:r>
            <w:r w:rsidRPr="00FE2E85">
              <w:rPr>
                <w:rFonts w:ascii="Times New Roman"/>
              </w:rPr>
              <w:t>:</w:t>
            </w:r>
            <w:r w:rsidRPr="00FE2E85">
              <w:rPr>
                <w:rFonts w:ascii="Times New Roman"/>
              </w:rPr>
              <w:br/>
              <w:t>- Free tier: Basic symptom checks and generic advice.</w:t>
            </w:r>
            <w:r w:rsidRPr="00FE2E85">
              <w:rPr>
                <w:rFonts w:ascii="Times New Roman"/>
              </w:rPr>
              <w:br/>
              <w:t>- Premium tier: Personalized treatment plans, advanced analytics, and priority chat support (subscription-based). Partnerships with clinics for referrals.</w:t>
            </w:r>
          </w:p>
        </w:tc>
      </w:tr>
      <w:tr w:rsidR="00EE1400" w14:paraId="6734D885" w14:textId="77777777">
        <w:trPr>
          <w:trHeight w:val="817"/>
        </w:trPr>
        <w:tc>
          <w:tcPr>
            <w:tcW w:w="902" w:type="dxa"/>
          </w:tcPr>
          <w:p w14:paraId="4580CCAD" w14:textId="77777777" w:rsidR="00EE1400" w:rsidRDefault="00000000">
            <w:pPr>
              <w:pStyle w:val="TableParagraph"/>
              <w:ind w:right="32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3658" w:type="dxa"/>
          </w:tcPr>
          <w:p w14:paraId="7938D559" w14:textId="77777777" w:rsidR="00EE1400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2"/>
              </w:rPr>
              <w:t xml:space="preserve"> Solution</w:t>
            </w:r>
          </w:p>
        </w:tc>
        <w:tc>
          <w:tcPr>
            <w:tcW w:w="4508" w:type="dxa"/>
          </w:tcPr>
          <w:p w14:paraId="145DA2A2" w14:textId="4C79BEC0" w:rsidR="00EE1400" w:rsidRDefault="00FE2E85">
            <w:pPr>
              <w:pStyle w:val="TableParagraph"/>
              <w:spacing w:line="240" w:lineRule="auto"/>
              <w:rPr>
                <w:rFonts w:ascii="Times New Roman"/>
              </w:rPr>
            </w:pPr>
            <w:r w:rsidRPr="00FE2E85">
              <w:rPr>
                <w:rFonts w:ascii="Times New Roman"/>
              </w:rPr>
              <w:t>- Cloud-based (IBM Watson) ensures global accessibility.</w:t>
            </w:r>
            <w:r w:rsidRPr="00FE2E85">
              <w:rPr>
                <w:rFonts w:ascii="Times New Roman"/>
              </w:rPr>
              <w:br/>
              <w:t>- Modular design allows adding new features (e.g., lab test integration).</w:t>
            </w:r>
            <w:r w:rsidRPr="00FE2E85">
              <w:rPr>
                <w:rFonts w:ascii="Times New Roman"/>
              </w:rPr>
              <w:br/>
              <w:t>- Scalable API infrastructure handles growing user demand.</w:t>
            </w:r>
          </w:p>
        </w:tc>
      </w:tr>
    </w:tbl>
    <w:p w14:paraId="716364F1" w14:textId="77777777" w:rsidR="008A144A" w:rsidRDefault="008A144A"/>
    <w:sectPr w:rsidR="008A144A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00"/>
    <w:rsid w:val="00390BB8"/>
    <w:rsid w:val="00495B5E"/>
    <w:rsid w:val="00800378"/>
    <w:rsid w:val="008A144A"/>
    <w:rsid w:val="00EE1400"/>
    <w:rsid w:val="00FE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6FD0"/>
  <w15:docId w15:val="{116E8661-CF20-4BAD-A897-C98C55D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8" w:hanging="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1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Ameena b</cp:lastModifiedBy>
  <cp:revision>2</cp:revision>
  <dcterms:created xsi:type="dcterms:W3CDTF">2025-06-26T11:51:00Z</dcterms:created>
  <dcterms:modified xsi:type="dcterms:W3CDTF">2025-06-26T11:51:00Z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2021</vt:lpwstr>
  </property>
</Properties>
</file>