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360"/>
        <w:ind w:right="689" w:left="0" w:firstLine="0"/>
        <w:jc w:val="center"/>
        <w:rPr>
          <w:rFonts w:ascii="Calibri" w:hAnsi="Calibri" w:cs="Calibri" w:eastAsia="Calibri"/>
          <w:b/>
          <w:color w:val="auto"/>
          <w:spacing w:val="0"/>
          <w:position w:val="0"/>
          <w:sz w:val="60"/>
          <w:shd w:fill="auto" w:val="clear"/>
        </w:rPr>
      </w:pPr>
    </w:p>
    <w:p>
      <w:pPr>
        <w:spacing w:before="0" w:after="160" w:line="360"/>
        <w:ind w:right="689" w:left="0" w:firstLine="0"/>
        <w:jc w:val="center"/>
        <w:rPr>
          <w:rFonts w:ascii="Calibri" w:hAnsi="Calibri" w:cs="Calibri" w:eastAsia="Calibri"/>
          <w:b/>
          <w:color w:val="auto"/>
          <w:spacing w:val="0"/>
          <w:position w:val="0"/>
          <w:sz w:val="60"/>
          <w:shd w:fill="auto" w:val="clear"/>
        </w:rPr>
      </w:pPr>
      <w:r>
        <w:rPr>
          <w:rFonts w:ascii="Calibri" w:hAnsi="Calibri" w:cs="Calibri" w:eastAsia="Calibri"/>
          <w:b/>
          <w:color w:val="auto"/>
          <w:spacing w:val="0"/>
          <w:position w:val="0"/>
          <w:sz w:val="60"/>
          <w:shd w:fill="auto" w:val="clear"/>
        </w:rPr>
        <w:t xml:space="preserve">Power BI enabled crop production analysis  </w:t>
      </w:r>
    </w:p>
    <w:p>
      <w:pPr>
        <w:spacing w:before="0" w:after="160" w:line="360"/>
        <w:ind w:right="689"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College Name</w:t>
      </w:r>
    </w:p>
    <w:p>
      <w:pPr>
        <w:spacing w:before="0" w:after="160" w:line="360"/>
        <w:ind w:right="689" w:left="0" w:firstLine="0"/>
        <w:jc w:val="center"/>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Government arts and science college </w:t>
      </w:r>
    </w:p>
    <w:p>
      <w:pPr>
        <w:spacing w:before="0" w:after="160" w:line="360"/>
        <w:ind w:right="689" w:left="0" w:firstLine="0"/>
        <w:jc w:val="center"/>
        <w:rPr>
          <w:rFonts w:ascii="Calibri" w:hAnsi="Calibri" w:cs="Calibri" w:eastAsia="Calibri"/>
          <w:color w:val="auto"/>
          <w:spacing w:val="0"/>
          <w:position w:val="0"/>
          <w:sz w:val="40"/>
          <w:shd w:fill="auto" w:val="clear"/>
        </w:rPr>
      </w:pPr>
      <w:r>
        <w:rPr>
          <w:rFonts w:ascii="Calibri" w:hAnsi="Calibri" w:cs="Calibri" w:eastAsia="Calibri"/>
          <w:b/>
          <w:color w:val="auto"/>
          <w:spacing w:val="0"/>
          <w:position w:val="0"/>
          <w:sz w:val="36"/>
          <w:shd w:fill="auto" w:val="clear"/>
        </w:rPr>
        <w:t xml:space="preserve">vedaranyam</w:t>
      </w:r>
    </w:p>
    <w:tbl>
      <w:tblPr/>
      <w:tblGrid>
        <w:gridCol w:w="2864"/>
        <w:gridCol w:w="4751"/>
      </w:tblGrid>
      <w:tr>
        <w:trPr>
          <w:trHeight w:val="345" w:hRule="auto"/>
          <w:jc w:val="center"/>
        </w:trPr>
        <w:tc>
          <w:tcPr>
            <w:tcW w:w="286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0" w:line="360"/>
              <w:ind w:right="289" w:left="182"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8"/>
                <w:shd w:fill="auto" w:val="clear"/>
              </w:rPr>
              <w:t xml:space="preserve">NM ID</w:t>
            </w:r>
          </w:p>
        </w:tc>
        <w:tc>
          <w:tcPr>
            <w:tcW w:w="475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0" w:line="36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  NAME</w:t>
            </w:r>
          </w:p>
        </w:tc>
      </w:tr>
      <w:tr>
        <w:trPr>
          <w:trHeight w:val="482" w:hRule="auto"/>
          <w:jc w:val="center"/>
        </w:trPr>
        <w:tc>
          <w:tcPr>
            <w:tcW w:w="286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89" w:after="0" w:line="360"/>
              <w:ind w:right="246"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asbdu369cb21s206501</w:t>
            </w:r>
          </w:p>
        </w:tc>
        <w:tc>
          <w:tcPr>
            <w:tcW w:w="475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89" w:after="0" w:line="36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8"/>
                <w:shd w:fill="auto" w:val="clear"/>
              </w:rPr>
              <w:t xml:space="preserve">M.Mahalakshmi</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160" w:line="360"/>
        <w:ind w:right="0" w:left="0" w:firstLine="0"/>
        <w:jc w:val="righ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Trainer name</w:t>
      </w:r>
    </w:p>
    <w:p>
      <w:pPr>
        <w:spacing w:before="0" w:after="160" w:line="360"/>
        <w:ind w:right="0" w:left="0" w:firstLine="0"/>
        <w:jc w:val="righ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Uma maheswari</w:t>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Calibri" w:hAnsi="Calibri" w:cs="Calibri" w:eastAsia="Calibri"/>
          <w:b/>
          <w:color w:val="auto"/>
          <w:spacing w:val="0"/>
          <w:position w:val="0"/>
          <w:sz w:val="60"/>
          <w:shd w:fill="auto" w:val="clear"/>
        </w:rPr>
        <w:t xml:space="preserve">ABSTRACT</w:t>
      </w:r>
    </w:p>
    <w:p>
      <w:pPr>
        <w:spacing w:before="0" w:after="160" w:line="259"/>
        <w:ind w:right="0" w:left="0" w:firstLine="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Machine learning is an important   decision   support   tool   for   crop    yield prediction, including supporting decisions on what crops to grow and what to do during  the    growing   season     of   the crops. Several machine learning algorithms have been applied to support crop yield prediction research.In this study, we performed a Systematic Literature  Review (SLR)  to   extract   and synthesize  the  algorithms   and  features  that  have been used in crop yield prediction  studies.  Based  on  our  search  criteria, we retrieved 567 relevant studies from six electronic  databases, of  which we have selected 50 studies for further analysis using inclusion and   exclusion  criteria.  We   investigated these selected studies carefully,   analyzed  the  methods and features  used, and provided suggestions for further   research.According to our analysis, the most  used  features  are  temperature,  rainfall,  and soil type, and the  most applied   algorithm  is  Artificial Neural  Networks in  these  models. After  this observation based on the analysis of machine learning-based 50 papers,  we performed an  additional  search   in  electronic  databases  to  identify  deep learning  -based   studies,  reached  30  deep  learning-based  papers,    and extracted  the  applied deep learning algorithms. According to this  additional analysis,Convolutional Neural Networks (CNN) is the most widely  used deep learning  algorithm in these studies, and the other widely used deep  learning algorithms are Long-Short Term Memory (LSTM) and Deep Neural  Networks (DNN).</w:t>
      </w: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INDEX</w:t>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tbl>
      <w:tblPr/>
      <w:tblGrid>
        <w:gridCol w:w="1659"/>
        <w:gridCol w:w="5782"/>
        <w:gridCol w:w="1863"/>
      </w:tblGrid>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Sr. No.</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Table of Contents</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Page No.</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1</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Chapter 1: Introduction</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4</w:t>
            </w:r>
          </w:p>
        </w:tc>
      </w:tr>
      <w:tr>
        <w:trPr>
          <w:trHeight w:val="581"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2</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Chapter 2: Services and Tools Required </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6</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3</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Chapter 3: Project Architecture</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7</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4</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Chapter 4: Modeling and Result</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9</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5</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Conclusion</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18</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6</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Future Scope</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19</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7</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References</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20</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8</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Links</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21</w:t>
            </w:r>
          </w:p>
        </w:tc>
      </w:tr>
    </w:tbl>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r>
        <w:rPr>
          <w:rFonts w:ascii="Times New Roman" w:hAnsi="Times New Roman" w:cs="Times New Roman" w:eastAsia="Times New Roman"/>
          <w:b/>
          <w:color w:val="000000"/>
          <w:spacing w:val="0"/>
          <w:position w:val="0"/>
          <w:sz w:val="32"/>
          <w:u w:val="single"/>
          <w:shd w:fill="auto" w:val="clear"/>
        </w:rPr>
        <w:t xml:space="preserve"> </w:t>
      </w: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1</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INTRODUCTION</w:t>
      </w:r>
    </w:p>
    <w:p>
      <w:pPr>
        <w:numPr>
          <w:ilvl w:val="0"/>
          <w:numId w:val="61"/>
        </w:numPr>
        <w:tabs>
          <w:tab w:val="left" w:pos="720" w:leader="none"/>
          <w:tab w:val="left" w:pos="1440" w:leader="none"/>
          <w:tab w:val="left" w:pos="2160" w:leader="none"/>
          <w:tab w:val="left" w:pos="2880" w:leader="none"/>
          <w:tab w:val="left" w:pos="4635" w:leader="none"/>
        </w:tabs>
        <w:spacing w:before="0" w:after="160" w:line="360"/>
        <w:ind w:right="0" w:left="420" w:hanging="4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Problem Statement</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This study showed that the selected publications use a variety    of   features, depending on the scope of the research and the  availability  of  data.  Every paper investigates yield prediction with machine learning but differs from the features. The studies also differ in scale,  geological  position, and crop. The choice of features is dependent on the availability of the dataset and the aim of the research. Studies also stated that models with  more  features  did not always provide the best performance for the yield prediction. To find the best performing model, models with  more  and  fewer  features  should  be tested. Many algorithms have been used  in  different  studies. The results show that no specific conclusion can be drawn as to what  the  best  model  is,  but they clearly show that some machine  learning  models  are  used  more  than  the others. The most used models are the random forest, neural networks, linear regression, and gradient boosting  tree.  Most of the studies used a variety of machine learning models to test which model had the best prediction.</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   </w:t>
      </w:r>
    </w:p>
    <w:p>
      <w:pPr>
        <w:numPr>
          <w:ilvl w:val="0"/>
          <w:numId w:val="63"/>
        </w:numPr>
        <w:tabs>
          <w:tab w:val="left" w:pos="720" w:leader="none"/>
          <w:tab w:val="left" w:pos="1440" w:leader="none"/>
          <w:tab w:val="left" w:pos="2160" w:leader="none"/>
          <w:tab w:val="left" w:pos="2880" w:leader="none"/>
          <w:tab w:val="left" w:pos="4635" w:leader="none"/>
        </w:tabs>
        <w:spacing w:before="0" w:after="160" w:line="360"/>
        <w:ind w:right="0" w:left="420" w:hanging="4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Proposed Solution</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Roboto" w:hAnsi="Roboto" w:cs="Roboto" w:eastAsia="Roboto"/>
          <w:color w:val="auto"/>
          <w:spacing w:val="0"/>
          <w:position w:val="0"/>
          <w:sz w:val="24"/>
          <w:shd w:fill="auto" w:val="clear"/>
        </w:rPr>
      </w:pPr>
      <w:r>
        <w:rPr>
          <w:rFonts w:ascii="Roboto" w:hAnsi="Roboto" w:cs="Roboto" w:eastAsia="Roboto"/>
          <w:color w:val="111111"/>
          <w:spacing w:val="0"/>
          <w:position w:val="0"/>
          <w:sz w:val="24"/>
          <w:shd w:fill="auto" w:val="clear"/>
        </w:rPr>
        <w:t xml:space="preserve">The proposed solution is to develop a PowerBI dashboard that can analyze and visualize real-time customer data. The dashboard will integrate data from various sources such as transaction history, customer feedback, and demographic data. It will provide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identify opportunities for cross-selling and up-selling, and tailor their products and services to meet customer needs.</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p>
    <w:p>
      <w:pPr>
        <w:numPr>
          <w:ilvl w:val="0"/>
          <w:numId w:val="66"/>
        </w:numPr>
        <w:tabs>
          <w:tab w:val="left" w:pos="720" w:leader="none"/>
          <w:tab w:val="left" w:pos="1440" w:leader="none"/>
          <w:tab w:val="left" w:pos="2160" w:leader="none"/>
          <w:tab w:val="left" w:pos="2880" w:leader="none"/>
          <w:tab w:val="left" w:pos="4635" w:leader="none"/>
        </w:tabs>
        <w:spacing w:before="0" w:after="160" w:line="360"/>
        <w:ind w:right="0" w:left="420" w:hanging="4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Feature</w:t>
      </w:r>
    </w:p>
    <w:p>
      <w:pPr>
        <w:numPr>
          <w:ilvl w:val="0"/>
          <w:numId w:val="66"/>
        </w:numPr>
        <w:spacing w:before="180" w:after="0" w:line="259"/>
        <w:ind w:right="-20" w:left="-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Real-Time Analysis</w:t>
      </w:r>
      <w:r>
        <w:rPr>
          <w:rFonts w:ascii="Roboto" w:hAnsi="Roboto" w:cs="Roboto" w:eastAsia="Roboto"/>
          <w:color w:val="111111"/>
          <w:spacing w:val="0"/>
          <w:position w:val="0"/>
          <w:sz w:val="24"/>
          <w:shd w:fill="auto" w:val="clear"/>
        </w:rPr>
        <w:t xml:space="preserve">: The dashboard will provide real-time analysis of customer data.</w:t>
      </w:r>
    </w:p>
    <w:p>
      <w:pPr>
        <w:numPr>
          <w:ilvl w:val="0"/>
          <w:numId w:val="66"/>
        </w:numPr>
        <w:spacing w:before="180" w:after="0" w:line="259"/>
        <w:ind w:right="-20" w:left="-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Customer Segmentation</w:t>
      </w:r>
      <w:r>
        <w:rPr>
          <w:rFonts w:ascii="Roboto" w:hAnsi="Roboto" w:cs="Roboto" w:eastAsia="Roboto"/>
          <w:color w:val="111111"/>
          <w:spacing w:val="0"/>
          <w:position w:val="0"/>
          <w:sz w:val="24"/>
          <w:shd w:fill="auto" w:val="clear"/>
        </w:rPr>
        <w:t xml:space="preserve">: It will segment customers based on various parameters like age, income, transaction behavior, etc.</w:t>
      </w:r>
    </w:p>
    <w:p>
      <w:pPr>
        <w:numPr>
          <w:ilvl w:val="0"/>
          <w:numId w:val="66"/>
        </w:numPr>
        <w:spacing w:before="180" w:after="0" w:line="259"/>
        <w:ind w:right="-20" w:left="-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Trend Analysis</w:t>
      </w:r>
      <w:r>
        <w:rPr>
          <w:rFonts w:ascii="Roboto" w:hAnsi="Roboto" w:cs="Roboto" w:eastAsia="Roboto"/>
          <w:color w:val="111111"/>
          <w:spacing w:val="0"/>
          <w:position w:val="0"/>
          <w:sz w:val="24"/>
          <w:shd w:fill="auto" w:val="clear"/>
        </w:rPr>
        <w:t xml:space="preserve">: The dashboard will identify and display trends in customer behavior.</w:t>
      </w:r>
    </w:p>
    <w:p>
      <w:pPr>
        <w:numPr>
          <w:ilvl w:val="0"/>
          <w:numId w:val="66"/>
        </w:numPr>
        <w:spacing w:before="180" w:after="0" w:line="259"/>
        <w:ind w:right="-20" w:left="-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Predictive Analysis</w:t>
      </w:r>
      <w:r>
        <w:rPr>
          <w:rFonts w:ascii="Roboto" w:hAnsi="Roboto" w:cs="Roboto" w:eastAsia="Roboto"/>
          <w:color w:val="111111"/>
          <w:spacing w:val="0"/>
          <w:position w:val="0"/>
          <w:sz w:val="24"/>
          <w:shd w:fill="auto" w:val="clear"/>
        </w:rPr>
        <w:t xml:space="preserve">: It will use historical data to predict future customer behavior.</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numPr>
          <w:ilvl w:val="0"/>
          <w:numId w:val="69"/>
        </w:numPr>
        <w:tabs>
          <w:tab w:val="left" w:pos="720" w:leader="none"/>
          <w:tab w:val="left" w:pos="1440" w:leader="none"/>
          <w:tab w:val="left" w:pos="2160" w:leader="none"/>
          <w:tab w:val="left" w:pos="2880" w:leader="none"/>
          <w:tab w:val="left" w:pos="4635" w:leader="none"/>
        </w:tabs>
        <w:spacing w:before="0" w:after="160" w:line="360"/>
        <w:ind w:right="0" w:left="420" w:hanging="4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Advantages</w:t>
      </w:r>
    </w:p>
    <w:p>
      <w:pPr>
        <w:numPr>
          <w:ilvl w:val="0"/>
          <w:numId w:val="69"/>
        </w:numPr>
        <w:spacing w:before="180" w:after="0" w:line="259"/>
        <w:ind w:right="-20" w:left="-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Data-Driven Decisions</w:t>
      </w:r>
      <w:r>
        <w:rPr>
          <w:rFonts w:ascii="Roboto" w:hAnsi="Roboto" w:cs="Roboto" w:eastAsia="Roboto"/>
          <w:color w:val="111111"/>
          <w:spacing w:val="0"/>
          <w:position w:val="0"/>
          <w:sz w:val="24"/>
          <w:shd w:fill="auto" w:val="clear"/>
        </w:rPr>
        <w:t xml:space="preserve">: Banks can make informed decisions based on real-time data analysis.</w:t>
      </w:r>
    </w:p>
    <w:p>
      <w:pPr>
        <w:numPr>
          <w:ilvl w:val="0"/>
          <w:numId w:val="69"/>
        </w:numPr>
        <w:spacing w:before="180" w:after="0" w:line="259"/>
        <w:ind w:right="-20" w:left="-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Improved Customer Engagement</w:t>
      </w:r>
      <w:r>
        <w:rPr>
          <w:rFonts w:ascii="Roboto" w:hAnsi="Roboto" w:cs="Roboto" w:eastAsia="Roboto"/>
          <w:color w:val="111111"/>
          <w:spacing w:val="0"/>
          <w:position w:val="0"/>
          <w:sz w:val="24"/>
          <w:shd w:fill="auto" w:val="clear"/>
        </w:rPr>
        <w:t xml:space="preserve">: Understanding customer behavior and trends can help banks engage with their customers more effectively.</w:t>
      </w:r>
    </w:p>
    <w:p>
      <w:pPr>
        <w:numPr>
          <w:ilvl w:val="0"/>
          <w:numId w:val="69"/>
        </w:numPr>
        <w:spacing w:before="180" w:after="0" w:line="259"/>
        <w:ind w:right="-20" w:left="-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Increased Revenue</w:t>
      </w:r>
      <w:r>
        <w:rPr>
          <w:rFonts w:ascii="Roboto" w:hAnsi="Roboto" w:cs="Roboto" w:eastAsia="Roboto"/>
          <w:color w:val="111111"/>
          <w:spacing w:val="0"/>
          <w:position w:val="0"/>
          <w:sz w:val="24"/>
          <w:shd w:fill="auto" w:val="clear"/>
        </w:rPr>
        <w:t xml:space="preserve">: By identifying opportunities for cross-selling and up-selling, banks can increase their revenue.</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numPr>
          <w:ilvl w:val="0"/>
          <w:numId w:val="72"/>
        </w:numPr>
        <w:tabs>
          <w:tab w:val="left" w:pos="720" w:leader="none"/>
          <w:tab w:val="left" w:pos="1440" w:leader="none"/>
          <w:tab w:val="left" w:pos="2160" w:leader="none"/>
          <w:tab w:val="left" w:pos="2880" w:leader="none"/>
          <w:tab w:val="left" w:pos="4635" w:leader="none"/>
        </w:tabs>
        <w:spacing w:before="0" w:after="160" w:line="360"/>
        <w:ind w:right="0" w:left="420" w:hanging="4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Scope</w:t>
      </w:r>
    </w:p>
    <w:p>
      <w:pPr>
        <w:spacing w:before="0" w:after="160" w:line="360"/>
        <w:ind w:right="0" w:left="0" w:firstLine="0"/>
        <w:jc w:val="left"/>
        <w:rPr>
          <w:rFonts w:ascii="Times New Roman" w:hAnsi="Times New Roman" w:cs="Times New Roman" w:eastAsia="Times New Roman"/>
          <w:color w:val="auto"/>
          <w:spacing w:val="0"/>
          <w:position w:val="0"/>
          <w:sz w:val="32"/>
          <w:shd w:fill="auto" w:val="clear"/>
        </w:rPr>
      </w:pPr>
      <w:r>
        <w:rPr>
          <w:rFonts w:ascii="Roboto" w:hAnsi="Roboto" w:cs="Roboto" w:eastAsia="Roboto"/>
          <w:color w:val="111111"/>
          <w:spacing w:val="0"/>
          <w:position w:val="0"/>
          <w:sz w:val="24"/>
          <w:shd w:fill="auto" w:val="clear"/>
        </w:rPr>
        <w:t xml:space="preserve">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2</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SERVICES AND TOOLS REQUIRED</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2.1 Services Used</w:t>
      </w:r>
    </w:p>
    <w:p>
      <w:pPr>
        <w:numPr>
          <w:ilvl w:val="0"/>
          <w:numId w:val="76"/>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 Collection and Storage Services</w:t>
      </w:r>
      <w:r>
        <w:rPr>
          <w:rFonts w:ascii="Roboto" w:hAnsi="Roboto" w:cs="Roboto" w:eastAsia="Roboto"/>
          <w:color w:val="111111"/>
          <w:spacing w:val="0"/>
          <w:position w:val="0"/>
          <w:sz w:val="24"/>
          <w:shd w:fill="auto" w:val="clear"/>
        </w:rPr>
        <w:t xml:space="preserve">: Banks need to collect and store customer data in real-time. This could be achieved through services like Azure Data Factory, Azure Event Hubs, or AWS Kinesis for real-time data collection, and Azure SQL Database or AWS RDS for data storage.</w:t>
      </w:r>
    </w:p>
    <w:p>
      <w:pPr>
        <w:spacing w:before="180" w:after="0" w:line="360"/>
        <w:ind w:right="-20" w:left="0" w:firstLine="0"/>
        <w:jc w:val="left"/>
        <w:rPr>
          <w:rFonts w:ascii="Roboto" w:hAnsi="Roboto" w:cs="Roboto" w:eastAsia="Roboto"/>
          <w:color w:val="111111"/>
          <w:spacing w:val="0"/>
          <w:position w:val="0"/>
          <w:sz w:val="24"/>
          <w:shd w:fill="auto" w:val="clear"/>
        </w:rPr>
      </w:pPr>
    </w:p>
    <w:p>
      <w:pPr>
        <w:numPr>
          <w:ilvl w:val="0"/>
          <w:numId w:val="78"/>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 Processing Services</w:t>
      </w:r>
      <w:r>
        <w:rPr>
          <w:rFonts w:ascii="Roboto" w:hAnsi="Roboto" w:cs="Roboto" w:eastAsia="Roboto"/>
          <w:color w:val="111111"/>
          <w:spacing w:val="0"/>
          <w:position w:val="0"/>
          <w:sz w:val="24"/>
          <w:shd w:fill="auto" w:val="clear"/>
        </w:rPr>
        <w:t xml:space="preserve">: Services like Azure Stream Analytics or AWS Kinesis Data Analytics can be used to process the real-time data.</w:t>
      </w:r>
    </w:p>
    <w:p>
      <w:pPr>
        <w:spacing w:before="180" w:after="0" w:line="360"/>
        <w:ind w:right="-20" w:left="0" w:firstLine="0"/>
        <w:jc w:val="left"/>
        <w:rPr>
          <w:rFonts w:ascii="Roboto" w:hAnsi="Roboto" w:cs="Roboto" w:eastAsia="Roboto"/>
          <w:color w:val="111111"/>
          <w:spacing w:val="0"/>
          <w:position w:val="0"/>
          <w:sz w:val="24"/>
          <w:shd w:fill="auto" w:val="clear"/>
        </w:rPr>
      </w:pPr>
    </w:p>
    <w:p>
      <w:pPr>
        <w:numPr>
          <w:ilvl w:val="0"/>
          <w:numId w:val="80"/>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Machine Learning Services</w:t>
      </w:r>
      <w:r>
        <w:rPr>
          <w:rFonts w:ascii="Roboto" w:hAnsi="Roboto" w:cs="Roboto" w:eastAsia="Roboto"/>
          <w:color w:val="111111"/>
          <w:spacing w:val="0"/>
          <w:position w:val="0"/>
          <w:sz w:val="24"/>
          <w:shd w:fill="auto" w:val="clear"/>
        </w:rPr>
        <w:t xml:space="preserve">: Azure Machine Learning or AWS SageMaker can be used to build predictive models based on historical data.</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2.2 Tools and Software used</w:t>
      </w:r>
    </w:p>
    <w:p>
      <w:pPr>
        <w:spacing w:before="180" w:after="0" w:line="360"/>
        <w:ind w:right="0" w:left="0" w:firstLine="0"/>
        <w:jc w:val="left"/>
        <w:rPr>
          <w:rFonts w:ascii="Calibri" w:hAnsi="Calibri" w:cs="Calibri" w:eastAsia="Calibri"/>
          <w:color w:val="auto"/>
          <w:spacing w:val="0"/>
          <w:position w:val="0"/>
          <w:sz w:val="22"/>
          <w:shd w:fill="auto" w:val="clear"/>
        </w:rPr>
      </w:pPr>
      <w:r>
        <w:rPr>
          <w:rFonts w:ascii="Roboto" w:hAnsi="Roboto" w:cs="Roboto" w:eastAsia="Roboto"/>
          <w:b/>
          <w:color w:val="111111"/>
          <w:spacing w:val="0"/>
          <w:position w:val="0"/>
          <w:sz w:val="24"/>
          <w:shd w:fill="auto" w:val="clear"/>
        </w:rPr>
        <w:t xml:space="preserve">Tools</w:t>
      </w:r>
      <w:r>
        <w:rPr>
          <w:rFonts w:ascii="Roboto" w:hAnsi="Roboto" w:cs="Roboto" w:eastAsia="Roboto"/>
          <w:color w:val="111111"/>
          <w:spacing w:val="0"/>
          <w:position w:val="0"/>
          <w:sz w:val="24"/>
          <w:shd w:fill="auto" w:val="clear"/>
        </w:rPr>
        <w:t xml:space="preserve">:</w:t>
      </w:r>
    </w:p>
    <w:p>
      <w:pPr>
        <w:numPr>
          <w:ilvl w:val="0"/>
          <w:numId w:val="83"/>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PowerBI</w:t>
      </w:r>
      <w:r>
        <w:rPr>
          <w:rFonts w:ascii="Roboto" w:hAnsi="Roboto" w:cs="Roboto" w:eastAsia="Roboto"/>
          <w:color w:val="111111"/>
          <w:spacing w:val="0"/>
          <w:position w:val="0"/>
          <w:sz w:val="24"/>
          <w:shd w:fill="auto" w:val="clear"/>
        </w:rPr>
        <w:t xml:space="preserve">: The main tool for this project is PowerBI, which will be used to create interactive dashboards for real-time data visualization.</w:t>
      </w:r>
    </w:p>
    <w:p>
      <w:pPr>
        <w:spacing w:before="180" w:after="0" w:line="360"/>
        <w:ind w:right="-20" w:left="0" w:firstLine="0"/>
        <w:jc w:val="left"/>
        <w:rPr>
          <w:rFonts w:ascii="Roboto" w:hAnsi="Roboto" w:cs="Roboto" w:eastAsia="Roboto"/>
          <w:color w:val="111111"/>
          <w:spacing w:val="0"/>
          <w:position w:val="0"/>
          <w:sz w:val="24"/>
          <w:shd w:fill="auto" w:val="clear"/>
        </w:rPr>
      </w:pPr>
    </w:p>
    <w:p>
      <w:pPr>
        <w:numPr>
          <w:ilvl w:val="0"/>
          <w:numId w:val="85"/>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Power Query</w:t>
      </w:r>
      <w:r>
        <w:rPr>
          <w:rFonts w:ascii="Roboto" w:hAnsi="Roboto" w:cs="Roboto" w:eastAsia="Roboto"/>
          <w:color w:val="111111"/>
          <w:spacing w:val="0"/>
          <w:position w:val="0"/>
          <w:sz w:val="24"/>
          <w:shd w:fill="auto" w:val="clear"/>
        </w:rPr>
        <w:t xml:space="preserve">: This is a data connection technology that enables you to discover, connect, combine, and refine data across a wide variety of sources.</w:t>
      </w:r>
    </w:p>
    <w:p>
      <w:pPr>
        <w:spacing w:before="180" w:after="0" w:line="360"/>
        <w:ind w:right="0" w:left="0" w:firstLine="0"/>
        <w:jc w:val="left"/>
        <w:rPr>
          <w:rFonts w:ascii="Calibri" w:hAnsi="Calibri" w:cs="Calibri" w:eastAsia="Calibri"/>
          <w:color w:val="auto"/>
          <w:spacing w:val="0"/>
          <w:position w:val="0"/>
          <w:sz w:val="22"/>
          <w:shd w:fill="auto" w:val="clear"/>
        </w:rPr>
      </w:pPr>
      <w:r>
        <w:rPr>
          <w:rFonts w:ascii="Roboto" w:hAnsi="Roboto" w:cs="Roboto" w:eastAsia="Roboto"/>
          <w:b/>
          <w:color w:val="111111"/>
          <w:spacing w:val="0"/>
          <w:position w:val="0"/>
          <w:sz w:val="24"/>
          <w:shd w:fill="auto" w:val="clear"/>
        </w:rPr>
        <w:t xml:space="preserve">Software Requirements</w:t>
      </w:r>
      <w:r>
        <w:rPr>
          <w:rFonts w:ascii="Roboto" w:hAnsi="Roboto" w:cs="Roboto" w:eastAsia="Roboto"/>
          <w:color w:val="111111"/>
          <w:spacing w:val="0"/>
          <w:position w:val="0"/>
          <w:sz w:val="24"/>
          <w:shd w:fill="auto" w:val="clear"/>
        </w:rPr>
        <w:t xml:space="preserve">:</w:t>
      </w:r>
    </w:p>
    <w:p>
      <w:pPr>
        <w:numPr>
          <w:ilvl w:val="0"/>
          <w:numId w:val="87"/>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PowerBI Desktop</w:t>
      </w:r>
      <w:r>
        <w:rPr>
          <w:rFonts w:ascii="Roboto" w:hAnsi="Roboto" w:cs="Roboto" w:eastAsia="Roboto"/>
          <w:color w:val="111111"/>
          <w:spacing w:val="0"/>
          <w:position w:val="0"/>
          <w:sz w:val="24"/>
          <w:shd w:fill="auto" w:val="clear"/>
        </w:rPr>
        <w:t xml:space="preserve">: This is a Windows application that you can use to create reports and publish them to PowerBI.</w:t>
      </w:r>
    </w:p>
    <w:p>
      <w:pPr>
        <w:spacing w:before="180" w:after="0" w:line="360"/>
        <w:ind w:right="-20" w:left="0" w:firstLine="0"/>
        <w:jc w:val="left"/>
        <w:rPr>
          <w:rFonts w:ascii="Roboto" w:hAnsi="Roboto" w:cs="Roboto" w:eastAsia="Roboto"/>
          <w:color w:val="111111"/>
          <w:spacing w:val="0"/>
          <w:position w:val="0"/>
          <w:sz w:val="24"/>
          <w:shd w:fill="auto" w:val="clear"/>
        </w:rPr>
      </w:pPr>
    </w:p>
    <w:p>
      <w:pPr>
        <w:numPr>
          <w:ilvl w:val="0"/>
          <w:numId w:val="89"/>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PowerBI Service</w:t>
      </w:r>
      <w:r>
        <w:rPr>
          <w:rFonts w:ascii="Roboto" w:hAnsi="Roboto" w:cs="Roboto" w:eastAsia="Roboto"/>
          <w:color w:val="111111"/>
          <w:spacing w:val="0"/>
          <w:position w:val="0"/>
          <w:sz w:val="24"/>
          <w:shd w:fill="auto" w:val="clear"/>
        </w:rPr>
        <w:t xml:space="preserve">: This is an online SaaS (Software as a Service) service that you use to publish reports, create new dashboards, and share insights.</w:t>
      </w:r>
    </w:p>
    <w:p>
      <w:pPr>
        <w:spacing w:before="180" w:after="0" w:line="360"/>
        <w:ind w:right="-20" w:left="0" w:firstLine="0"/>
        <w:jc w:val="left"/>
        <w:rPr>
          <w:rFonts w:ascii="Roboto" w:hAnsi="Roboto" w:cs="Roboto" w:eastAsia="Roboto"/>
          <w:color w:val="111111"/>
          <w:spacing w:val="0"/>
          <w:position w:val="0"/>
          <w:sz w:val="24"/>
          <w:shd w:fill="auto" w:val="clear"/>
        </w:rPr>
      </w:pPr>
    </w:p>
    <w:p>
      <w:pPr>
        <w:numPr>
          <w:ilvl w:val="0"/>
          <w:numId w:val="91"/>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PowerBI Mobile</w:t>
      </w:r>
      <w:r>
        <w:rPr>
          <w:rFonts w:ascii="Roboto" w:hAnsi="Roboto" w:cs="Roboto" w:eastAsia="Roboto"/>
          <w:color w:val="111111"/>
          <w:spacing w:val="0"/>
          <w:position w:val="0"/>
          <w:sz w:val="24"/>
          <w:shd w:fill="auto" w:val="clear"/>
        </w:rPr>
        <w:t xml:space="preserve">: This is a mobile application that you can use to access your reports and dashboards on the go.</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3 </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PROJECT ARCHITECTURE</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3.1 Architecture</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p>
    <w:p>
      <w:pPr>
        <w:tabs>
          <w:tab w:val="left" w:pos="720" w:leader="none"/>
          <w:tab w:val="left" w:pos="1440" w:leader="none"/>
          <w:tab w:val="left" w:pos="2160" w:leader="none"/>
          <w:tab w:val="left" w:pos="2880" w:leader="none"/>
          <w:tab w:val="left" w:pos="4635" w:leader="none"/>
        </w:tabs>
        <w:spacing w:before="0" w:after="160" w:line="240"/>
        <w:ind w:right="0" w:left="0" w:firstLine="0"/>
        <w:jc w:val="left"/>
        <w:rPr>
          <w:rFonts w:ascii="Times New Roman" w:hAnsi="Times New Roman" w:cs="Times New Roman" w:eastAsia="Times New Roman"/>
          <w:b/>
          <w:color w:val="auto"/>
          <w:spacing w:val="0"/>
          <w:position w:val="0"/>
          <w:sz w:val="28"/>
          <w:shd w:fill="auto" w:val="clear"/>
        </w:rPr>
      </w:pPr>
      <w:r>
        <w:object w:dxaOrig="8422" w:dyaOrig="8099">
          <v:rect xmlns:o="urn:schemas-microsoft-com:office:office" xmlns:v="urn:schemas-microsoft-com:vml" id="rectole0000000000" style="width:421.100000pt;height:404.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spacing w:before="180" w:after="0" w:line="259"/>
        <w:ind w:right="0" w:left="0" w:firstLine="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Here’s a high-level architecture for the project:</w:t>
      </w:r>
    </w:p>
    <w:p>
      <w:pPr>
        <w:numPr>
          <w:ilvl w:val="0"/>
          <w:numId w:val="97"/>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 Collection</w:t>
      </w:r>
      <w:r>
        <w:rPr>
          <w:rFonts w:ascii="Roboto" w:hAnsi="Roboto" w:cs="Roboto" w:eastAsia="Roboto"/>
          <w:color w:val="111111"/>
          <w:spacing w:val="0"/>
          <w:position w:val="0"/>
          <w:sz w:val="24"/>
          <w:shd w:fill="auto" w:val="clear"/>
        </w:rPr>
        <w:t xml:space="preserve">: Real-time customer data is collected from various sources like bank transactions, customer interactions, etc. This could be achieved using services like Azure Event Hubs or AWS Kinesis.</w:t>
      </w:r>
    </w:p>
    <w:p>
      <w:pPr>
        <w:numPr>
          <w:ilvl w:val="0"/>
          <w:numId w:val="97"/>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 Storage</w:t>
      </w:r>
      <w:r>
        <w:rPr>
          <w:rFonts w:ascii="Roboto" w:hAnsi="Roboto" w:cs="Roboto" w:eastAsia="Roboto"/>
          <w:color w:val="111111"/>
          <w:spacing w:val="0"/>
          <w:position w:val="0"/>
          <w:sz w:val="24"/>
          <w:shd w:fill="auto" w:val="clear"/>
        </w:rPr>
        <w:t xml:space="preserve">: The collected data is stored in a database for processing. Azure SQL Database or AWS RDS can be used for this purpose.</w:t>
      </w:r>
    </w:p>
    <w:p>
      <w:pPr>
        <w:numPr>
          <w:ilvl w:val="0"/>
          <w:numId w:val="97"/>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 Processing</w:t>
      </w:r>
      <w:r>
        <w:rPr>
          <w:rFonts w:ascii="Roboto" w:hAnsi="Roboto" w:cs="Roboto" w:eastAsia="Roboto"/>
          <w:color w:val="111111"/>
          <w:spacing w:val="0"/>
          <w:position w:val="0"/>
          <w:sz w:val="24"/>
          <w:shd w:fill="auto" w:val="clear"/>
        </w:rPr>
        <w:t xml:space="preserve">: The stored data is processed in real-time using services like Azure Stream Analytics or AWS Kinesis Data Analytics.</w:t>
      </w:r>
    </w:p>
    <w:p>
      <w:pPr>
        <w:numPr>
          <w:ilvl w:val="0"/>
          <w:numId w:val="97"/>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Machine Learning</w:t>
      </w:r>
      <w:r>
        <w:rPr>
          <w:rFonts w:ascii="Roboto" w:hAnsi="Roboto" w:cs="Roboto" w:eastAsia="Roboto"/>
          <w:color w:val="111111"/>
          <w:spacing w:val="0"/>
          <w:position w:val="0"/>
          <w:sz w:val="24"/>
          <w:shd w:fill="auto" w:val="clear"/>
        </w:rPr>
        <w:t xml:space="preserve">: Predictive models are built based on processed data using Azure Machine Learning or AWS SageMaker. These models can help in predicting customer behavior, detecting fraud, etc.</w:t>
      </w:r>
    </w:p>
    <w:p>
      <w:pPr>
        <w:numPr>
          <w:ilvl w:val="0"/>
          <w:numId w:val="97"/>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 Visualization</w:t>
      </w:r>
      <w:r>
        <w:rPr>
          <w:rFonts w:ascii="Roboto" w:hAnsi="Roboto" w:cs="Roboto" w:eastAsia="Roboto"/>
          <w:color w:val="111111"/>
          <w:spacing w:val="0"/>
          <w:position w:val="0"/>
          <w:sz w:val="24"/>
          <w:shd w:fill="auto" w:val="clear"/>
        </w:rPr>
        <w:t xml:space="preserve">: The processed data and the results from the predictive models are visualized in real-time using PowerBI. PowerBI allows you to create interactive dashboards that can provide valuable insights into the data.</w:t>
      </w:r>
    </w:p>
    <w:p>
      <w:pPr>
        <w:numPr>
          <w:ilvl w:val="0"/>
          <w:numId w:val="97"/>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 Access</w:t>
      </w:r>
      <w:r>
        <w:rPr>
          <w:rFonts w:ascii="Roboto" w:hAnsi="Roboto" w:cs="Roboto" w:eastAsia="Roboto"/>
          <w:color w:val="111111"/>
          <w:spacing w:val="0"/>
          <w:position w:val="0"/>
          <w:sz w:val="24"/>
          <w:shd w:fill="auto" w:val="clear"/>
        </w:rPr>
        <w:t xml:space="preserve">: The dashboards created in PowerBI can be accessed through PowerBI Desktop, PowerBI Service (online), and PowerBI Mobile.</w:t>
      </w:r>
    </w:p>
    <w:p>
      <w:pPr>
        <w:spacing w:before="180" w:after="0" w:line="259"/>
        <w:ind w:right="0" w:left="0" w:firstLine="0"/>
        <w:jc w:val="left"/>
        <w:rPr>
          <w:rFonts w:ascii="Calibri" w:hAnsi="Calibri" w:cs="Calibri" w:eastAsia="Calibri"/>
          <w:color w:val="auto"/>
          <w:spacing w:val="0"/>
          <w:position w:val="0"/>
          <w:sz w:val="22"/>
          <w:shd w:fill="auto" w:val="clear"/>
        </w:rPr>
      </w:pPr>
      <w:r>
        <w:rPr>
          <w:rFonts w:ascii="Roboto" w:hAnsi="Roboto" w:cs="Roboto" w:eastAsia="Roboto"/>
          <w:color w:val="111111"/>
          <w:spacing w:val="0"/>
          <w:position w:val="0"/>
          <w:sz w:val="24"/>
          <w:shd w:fill="auto" w:val="clear"/>
        </w:rPr>
        <w:t xml:space="preserve">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4</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MODELING AND RESULT</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Georgia" w:hAnsi="Georgia" w:cs="Georgia" w:eastAsia="Georgia"/>
          <w:b/>
          <w:color w:val="242424"/>
          <w:spacing w:val="0"/>
          <w:position w:val="0"/>
          <w:sz w:val="30"/>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242424"/>
          <w:spacing w:val="0"/>
          <w:position w:val="0"/>
          <w:sz w:val="30"/>
          <w:shd w:fill="auto" w:val="clear"/>
        </w:rPr>
      </w:pPr>
      <w:r>
        <w:rPr>
          <w:rFonts w:ascii="Times New Roman" w:hAnsi="Times New Roman" w:cs="Times New Roman" w:eastAsia="Times New Roman"/>
          <w:b/>
          <w:color w:val="242424"/>
          <w:spacing w:val="0"/>
          <w:position w:val="0"/>
          <w:sz w:val="30"/>
          <w:shd w:fill="auto" w:val="clear"/>
        </w:rPr>
        <w:t xml:space="preserve">Manage relationship</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The “disp” file will be used as the main connector as it contains most key identifier (account id, client id and disp id) which can be use to relates the 8 data files together. The “district” file is use to link the client profile geographically with “district id”</w:t>
      </w:r>
    </w:p>
    <w:p>
      <w:pPr>
        <w:spacing w:before="0" w:after="0" w:line="240"/>
        <w:ind w:right="-20" w:left="-20" w:firstLine="0"/>
        <w:jc w:val="both"/>
        <w:rPr>
          <w:rFonts w:ascii="Calibri" w:hAnsi="Calibri" w:cs="Calibri" w:eastAsia="Calibri"/>
          <w:color w:val="auto"/>
          <w:spacing w:val="0"/>
          <w:position w:val="0"/>
          <w:sz w:val="22"/>
          <w:shd w:fill="auto" w:val="clear"/>
        </w:rPr>
      </w:pPr>
      <w:r>
        <w:object w:dxaOrig="8422" w:dyaOrig="5993">
          <v:rect xmlns:o="urn:schemas-microsoft-com:office:office" xmlns:v="urn:schemas-microsoft-com:vml" id="rectole0000000001" style="width:421.100000pt;height:299.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360"/>
        <w:ind w:right="-20" w:left="-20" w:firstLine="0"/>
        <w:jc w:val="both"/>
        <w:rPr>
          <w:rFonts w:ascii="Arial" w:hAnsi="Arial" w:cs="Arial" w:eastAsia="Arial"/>
          <w:color w:val="auto"/>
          <w:spacing w:val="0"/>
          <w:position w:val="0"/>
          <w:sz w:val="24"/>
          <w:shd w:fill="FFFFFF" w:val="clear"/>
        </w:rPr>
      </w:pPr>
    </w:p>
    <w:p>
      <w:pPr>
        <w:spacing w:before="840" w:after="160" w:line="240"/>
        <w:ind w:right="-20" w:left="-20" w:firstLine="0"/>
        <w:jc w:val="both"/>
        <w:rPr>
          <w:rFonts w:ascii="Calibri" w:hAnsi="Calibri" w:cs="Calibri" w:eastAsia="Calibri"/>
          <w:color w:val="auto"/>
          <w:spacing w:val="0"/>
          <w:position w:val="0"/>
          <w:sz w:val="22"/>
          <w:shd w:fill="auto" w:val="clear"/>
        </w:rPr>
      </w:pPr>
      <w:r>
        <w:object w:dxaOrig="8341" w:dyaOrig="4899">
          <v:rect xmlns:o="urn:schemas-microsoft-com:office:office" xmlns:v="urn:schemas-microsoft-com:vml" id="rectole0000000002" style="width:417.050000pt;height:244.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840" w:after="160" w:line="360"/>
        <w:ind w:right="-20" w:left="-20" w:firstLine="0"/>
        <w:jc w:val="both"/>
        <w:rPr>
          <w:rFonts w:ascii="Arial" w:hAnsi="Arial" w:cs="Arial" w:eastAsia="Arial"/>
          <w:color w:val="auto"/>
          <w:spacing w:val="0"/>
          <w:position w:val="0"/>
          <w:sz w:val="24"/>
          <w:shd w:fill="FFFFFF" w:val="clear"/>
        </w:rPr>
      </w:pPr>
    </w:p>
    <w:p>
      <w:pPr>
        <w:spacing w:before="840" w:after="160" w:line="240"/>
        <w:ind w:right="-20" w:left="-20" w:firstLine="0"/>
        <w:jc w:val="both"/>
        <w:rPr>
          <w:rFonts w:ascii="Calibri" w:hAnsi="Calibri" w:cs="Calibri" w:eastAsia="Calibri"/>
          <w:color w:val="auto"/>
          <w:spacing w:val="0"/>
          <w:position w:val="0"/>
          <w:sz w:val="22"/>
          <w:shd w:fill="auto" w:val="clear"/>
        </w:rPr>
      </w:pPr>
      <w:r>
        <w:object w:dxaOrig="6438" w:dyaOrig="6114">
          <v:rect xmlns:o="urn:schemas-microsoft-com:office:office" xmlns:v="urn:schemas-microsoft-com:vml" id="rectole0000000003" style="width:321.900000pt;height:305.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840" w:after="160" w:line="360"/>
        <w:ind w:right="-20" w:left="-20" w:firstLine="0"/>
        <w:jc w:val="both"/>
        <w:rPr>
          <w:rFonts w:ascii="Arial" w:hAnsi="Arial" w:cs="Arial" w:eastAsia="Arial"/>
          <w:color w:val="auto"/>
          <w:spacing w:val="0"/>
          <w:position w:val="0"/>
          <w:sz w:val="24"/>
          <w:shd w:fill="FFFFFF" w:val="clear"/>
        </w:rPr>
      </w:pPr>
    </w:p>
    <w:p>
      <w:pPr>
        <w:spacing w:before="0" w:after="0" w:line="480"/>
        <w:ind w:right="360" w:left="360" w:firstLine="0"/>
        <w:jc w:val="both"/>
        <w:rPr>
          <w:rFonts w:ascii="Arial" w:hAnsi="Arial" w:cs="Arial" w:eastAsia="Arial"/>
          <w:b/>
          <w:color w:val="242424"/>
          <w:spacing w:val="0"/>
          <w:position w:val="0"/>
          <w:sz w:val="24"/>
          <w:shd w:fill="FFFFFF" w:val="clear"/>
        </w:rPr>
      </w:pPr>
      <w:r>
        <w:rPr>
          <w:rFonts w:ascii="Arial" w:hAnsi="Arial" w:cs="Arial" w:eastAsia="Arial"/>
          <w:b/>
          <w:color w:val="242424"/>
          <w:spacing w:val="0"/>
          <w:position w:val="0"/>
          <w:sz w:val="24"/>
          <w:shd w:fill="FFFFFF" w:val="clear"/>
        </w:rPr>
        <w:t xml:space="preserve">Modelling for Gender and Age data</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Notice that the Gender and age of the client are missing from the data. These can be formulated from the birth number YYMMDD where at months (the 3rd and 4th digits) greater than 50 means that client is a Female. We can create a column for Gender.</w:t>
      </w:r>
    </w:p>
    <w:p>
      <w:pPr>
        <w:spacing w:before="0" w:after="0" w:line="360"/>
        <w:ind w:right="-20" w:left="-20" w:firstLine="0"/>
        <w:jc w:val="both"/>
        <w:rPr>
          <w:rFonts w:ascii="Arial" w:hAnsi="Arial" w:cs="Arial" w:eastAsia="Arial"/>
          <w:color w:val="auto"/>
          <w:spacing w:val="0"/>
          <w:position w:val="0"/>
          <w:sz w:val="24"/>
          <w:shd w:fill="FFFFFF" w:val="clear"/>
        </w:rPr>
      </w:pPr>
      <w:r>
        <w:object w:dxaOrig="8908" w:dyaOrig="3725">
          <v:rect xmlns:o="urn:schemas-microsoft-com:office:office" xmlns:v="urn:schemas-microsoft-com:vml" id="rectole0000000004" style="width:445.400000pt;height:186.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For birthday, we need to reduce the birth month of the female by 50 and then change the date format to DD/MM/YYYY adding 1900 to the year.</w:t>
      </w:r>
    </w:p>
    <w:p>
      <w:pPr>
        <w:spacing w:before="0" w:after="0" w:line="360"/>
        <w:ind w:right="-20" w:left="-20" w:firstLine="0"/>
        <w:jc w:val="both"/>
        <w:rPr>
          <w:rFonts w:ascii="Arial" w:hAnsi="Arial" w:cs="Arial" w:eastAsia="Arial"/>
          <w:color w:val="auto"/>
          <w:spacing w:val="0"/>
          <w:position w:val="0"/>
          <w:sz w:val="24"/>
          <w:shd w:fill="FFFFFF" w:val="clear"/>
        </w:rPr>
      </w:pP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For Age, we shall assume it is year 1999 as explain previously and use it to minus from the birth year.</w:t>
      </w:r>
    </w:p>
    <w:p>
      <w:pPr>
        <w:spacing w:before="0" w:after="0" w:line="360"/>
        <w:ind w:right="-20" w:left="-20" w:firstLine="0"/>
        <w:jc w:val="both"/>
        <w:rPr>
          <w:rFonts w:ascii="Arial" w:hAnsi="Arial" w:cs="Arial" w:eastAsia="Arial"/>
          <w:color w:val="auto"/>
          <w:spacing w:val="0"/>
          <w:position w:val="0"/>
          <w:sz w:val="24"/>
          <w:shd w:fill="FFFFFF" w:val="clear"/>
        </w:rPr>
      </w:pPr>
      <w:r>
        <w:object w:dxaOrig="8908" w:dyaOrig="1012">
          <v:rect xmlns:o="urn:schemas-microsoft-com:office:office" xmlns:v="urn:schemas-microsoft-com:vml" id="rectole0000000005" style="width:445.400000pt;height:50.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480"/>
        <w:ind w:right="360" w:left="360" w:firstLine="0"/>
        <w:jc w:val="both"/>
        <w:rPr>
          <w:rFonts w:ascii="Arial" w:hAnsi="Arial" w:cs="Arial" w:eastAsia="Arial"/>
          <w:b/>
          <w:color w:val="242424"/>
          <w:spacing w:val="0"/>
          <w:position w:val="0"/>
          <w:sz w:val="24"/>
          <w:shd w:fill="FFFFFF" w:val="clear"/>
        </w:rPr>
      </w:pPr>
      <w:r>
        <w:rPr>
          <w:rFonts w:ascii="Arial" w:hAnsi="Arial" w:cs="Arial" w:eastAsia="Arial"/>
          <w:b/>
          <w:color w:val="242424"/>
          <w:spacing w:val="0"/>
          <w:position w:val="0"/>
          <w:sz w:val="24"/>
          <w:shd w:fill="FFFFFF" w:val="clear"/>
        </w:rPr>
        <w:t xml:space="preserve">Replacing values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Set some fields to English for easy understanding, we replace values to English with the Power Query Editor.</w:t>
      </w:r>
    </w:p>
    <w:p>
      <w:pPr>
        <w:spacing w:before="0" w:after="0" w:line="360"/>
        <w:ind w:right="-20" w:left="-20" w:firstLine="0"/>
        <w:jc w:val="both"/>
        <w:rPr>
          <w:rFonts w:ascii="Arial" w:hAnsi="Arial" w:cs="Arial" w:eastAsia="Arial"/>
          <w:color w:val="auto"/>
          <w:spacing w:val="0"/>
          <w:position w:val="0"/>
          <w:sz w:val="24"/>
          <w:shd w:fill="FFFFFF" w:val="clear"/>
        </w:rPr>
      </w:pPr>
      <w:r>
        <w:object w:dxaOrig="8908" w:dyaOrig="4069">
          <v:rect xmlns:o="urn:schemas-microsoft-com:office:office" xmlns:v="urn:schemas-microsoft-com:vml" id="rectole0000000006" style="width:445.400000pt;height:203.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360"/>
        <w:ind w:right="-20" w:left="-20" w:firstLine="0"/>
        <w:jc w:val="both"/>
        <w:rPr>
          <w:rFonts w:ascii="Arial" w:hAnsi="Arial" w:cs="Arial" w:eastAsia="Arial"/>
          <w:color w:val="auto"/>
          <w:spacing w:val="0"/>
          <w:position w:val="0"/>
          <w:sz w:val="24"/>
          <w:shd w:fill="FFFFFF" w:val="clear"/>
        </w:rPr>
      </w:pPr>
      <w:r>
        <w:object w:dxaOrig="8908" w:dyaOrig="648">
          <v:rect xmlns:o="urn:schemas-microsoft-com:office:office" xmlns:v="urn:schemas-microsoft-com:vml" id="rectole0000000007" style="width:445.400000pt;height:32.4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360"/>
        <w:ind w:right="-20" w:left="-20" w:firstLine="0"/>
        <w:jc w:val="both"/>
        <w:rPr>
          <w:rFonts w:ascii="Arial" w:hAnsi="Arial" w:cs="Arial" w:eastAsia="Arial"/>
          <w:color w:val="auto"/>
          <w:spacing w:val="0"/>
          <w:position w:val="0"/>
          <w:sz w:val="24"/>
          <w:shd w:fill="FFFFFF" w:val="clear"/>
        </w:rPr>
      </w:pP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Changing the order of Region name at Power Query</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Duplicate the “district /region” then split column using space as delimiter.</w:t>
      </w:r>
    </w:p>
    <w:p>
      <w:pPr>
        <w:spacing w:before="0" w:after="0" w:line="360"/>
        <w:ind w:right="-20" w:left="-20" w:firstLine="0"/>
        <w:jc w:val="both"/>
        <w:rPr>
          <w:rFonts w:ascii="Arial" w:hAnsi="Arial" w:cs="Arial" w:eastAsia="Arial"/>
          <w:color w:val="auto"/>
          <w:spacing w:val="0"/>
          <w:position w:val="0"/>
          <w:sz w:val="24"/>
          <w:shd w:fill="FFFFFF" w:val="clear"/>
        </w:rPr>
      </w:pP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Then merge column by Region and direction. Refer to applied steps for details.</w:t>
      </w:r>
    </w:p>
    <w:p>
      <w:pPr>
        <w:spacing w:before="0" w:after="0" w:line="360"/>
        <w:ind w:right="-20" w:left="-20" w:firstLine="0"/>
        <w:jc w:val="both"/>
        <w:rPr>
          <w:rFonts w:ascii="Arial" w:hAnsi="Arial" w:cs="Arial" w:eastAsia="Arial"/>
          <w:color w:val="auto"/>
          <w:spacing w:val="0"/>
          <w:position w:val="0"/>
          <w:sz w:val="24"/>
          <w:shd w:fill="FFFFFF" w:val="clear"/>
        </w:rPr>
      </w:pPr>
    </w:p>
    <w:p>
      <w:pPr>
        <w:spacing w:before="0" w:after="0" w:line="480"/>
        <w:ind w:right="360" w:left="360" w:firstLine="0"/>
        <w:jc w:val="both"/>
        <w:rPr>
          <w:rFonts w:ascii="Arial" w:hAnsi="Arial" w:cs="Arial" w:eastAsia="Arial"/>
          <w:b/>
          <w:color w:val="242424"/>
          <w:spacing w:val="0"/>
          <w:position w:val="0"/>
          <w:sz w:val="24"/>
          <w:shd w:fill="FFFFFF" w:val="clear"/>
        </w:rPr>
      </w:pPr>
      <w:r>
        <w:rPr>
          <w:rFonts w:ascii="Arial" w:hAnsi="Arial" w:cs="Arial" w:eastAsia="Arial"/>
          <w:b/>
          <w:color w:val="242424"/>
          <w:spacing w:val="0"/>
          <w:position w:val="0"/>
          <w:sz w:val="24"/>
          <w:shd w:fill="FFFFFF" w:val="clear"/>
        </w:rPr>
        <w:t xml:space="preserve">Grouping of age by ranges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As the customers’ age ranges from 12 to 88, we shall group them into different generation age range for easier profiling, we will group the ages into 5 groups.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The Gen Y are youths,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Gen X are young working adults, some starting their families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Baby Boomer are working adults with families.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The silent Generations some are working and retired, living on pensions.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The greatest Generation, retired elderly living on pensions.</w:t>
      </w:r>
    </w:p>
    <w:p>
      <w:pPr>
        <w:spacing w:before="0" w:after="0" w:line="360"/>
        <w:ind w:right="-20" w:left="-20" w:firstLine="0"/>
        <w:jc w:val="both"/>
        <w:rPr>
          <w:rFonts w:ascii="Arial" w:hAnsi="Arial" w:cs="Arial" w:eastAsia="Arial"/>
          <w:color w:val="auto"/>
          <w:spacing w:val="0"/>
          <w:position w:val="0"/>
          <w:sz w:val="24"/>
          <w:shd w:fill="FFFFFF" w:val="clear"/>
        </w:rPr>
      </w:pPr>
      <w:r>
        <w:object w:dxaOrig="8908" w:dyaOrig="3928">
          <v:rect xmlns:o="urn:schemas-microsoft-com:office:office" xmlns:v="urn:schemas-microsoft-com:vml" id="rectole0000000008" style="width:445.400000pt;height:196.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480"/>
        <w:ind w:right="360" w:left="360" w:firstLine="0"/>
        <w:jc w:val="both"/>
        <w:rPr>
          <w:rFonts w:ascii="Arial" w:hAnsi="Arial" w:cs="Arial" w:eastAsia="Arial"/>
          <w:b/>
          <w:color w:val="242424"/>
          <w:spacing w:val="0"/>
          <w:position w:val="0"/>
          <w:sz w:val="24"/>
          <w:shd w:fill="FFFFFF" w:val="clear"/>
        </w:rPr>
      </w:pPr>
      <w:r>
        <w:rPr>
          <w:rFonts w:ascii="Arial" w:hAnsi="Arial" w:cs="Arial" w:eastAsia="Arial"/>
          <w:b/>
          <w:color w:val="242424"/>
          <w:spacing w:val="0"/>
          <w:position w:val="0"/>
          <w:sz w:val="24"/>
          <w:shd w:fill="FFFFFF" w:val="clear"/>
        </w:rPr>
        <w:t xml:space="preserve">Credit Rating and Loan Status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As the Loan status uses A, B, C, D which are not reader friendly. We can add a column to represent what it stands for, we also simplify the classification of those with late or default on payment as bad credit, refer to the table below for details on the new columns added.</w:t>
      </w:r>
    </w:p>
    <w:p>
      <w:pPr>
        <w:spacing w:before="0" w:after="0" w:line="360"/>
        <w:ind w:right="-20" w:left="-20" w:firstLine="0"/>
        <w:jc w:val="both"/>
        <w:rPr>
          <w:rFonts w:ascii="Arial" w:hAnsi="Arial" w:cs="Arial" w:eastAsia="Arial"/>
          <w:color w:val="auto"/>
          <w:spacing w:val="0"/>
          <w:position w:val="0"/>
          <w:sz w:val="24"/>
          <w:shd w:fill="FFFFFF" w:val="clear"/>
        </w:rPr>
      </w:pPr>
      <w:r>
        <w:object w:dxaOrig="8908" w:dyaOrig="6580">
          <v:rect xmlns:o="urn:schemas-microsoft-com:office:office" xmlns:v="urn:schemas-microsoft-com:vml" id="rectole0000000009" style="width:445.400000pt;height:329.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Values of such as “account Id” have also been set as Text.</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And District name have been categorized as place to be use for the map to show the sum of the inhabitants in each region.</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Dashboard</w:t>
      </w:r>
    </w:p>
    <w:p>
      <w:pPr>
        <w:tabs>
          <w:tab w:val="left" w:pos="720" w:leader="none"/>
          <w:tab w:val="left" w:pos="1440" w:leader="none"/>
          <w:tab w:val="left" w:pos="2160" w:leader="none"/>
          <w:tab w:val="left" w:pos="2880" w:leader="none"/>
          <w:tab w:val="left" w:pos="4635" w:leader="none"/>
        </w:tabs>
        <w:spacing w:before="0" w:after="160" w:line="240"/>
        <w:ind w:right="0" w:left="0" w:firstLine="0"/>
        <w:jc w:val="center"/>
        <w:rPr>
          <w:rFonts w:ascii="Calibri" w:hAnsi="Calibri" w:cs="Calibri" w:eastAsia="Calibri"/>
          <w:color w:val="auto"/>
          <w:spacing w:val="0"/>
          <w:position w:val="0"/>
          <w:sz w:val="22"/>
          <w:shd w:fill="auto" w:val="clear"/>
        </w:rPr>
      </w:pPr>
      <w:r>
        <w:object w:dxaOrig="6256" w:dyaOrig="5000">
          <v:rect xmlns:o="urn:schemas-microsoft-com:office:office" xmlns:v="urn:schemas-microsoft-com:vml" id="rectole0000000010" style="width:312.800000pt;height:250.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240"/>
        <w:ind w:right="0" w:left="0" w:firstLine="0"/>
        <w:jc w:val="center"/>
        <w:rPr>
          <w:rFonts w:ascii="Calibri" w:hAnsi="Calibri" w:cs="Calibri" w:eastAsia="Calibri"/>
          <w:color w:val="auto"/>
          <w:spacing w:val="0"/>
          <w:position w:val="0"/>
          <w:sz w:val="22"/>
          <w:shd w:fill="auto" w:val="clear"/>
        </w:rPr>
      </w:pPr>
      <w:r>
        <w:object w:dxaOrig="7025" w:dyaOrig="6722">
          <v:rect xmlns:o="urn:schemas-microsoft-com:office:office" xmlns:v="urn:schemas-microsoft-com:vml" id="rectole0000000011" style="width:351.250000pt;height:336.1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r>
        <w:object w:dxaOrig="8908" w:dyaOrig="5081">
          <v:rect xmlns:o="urn:schemas-microsoft-com:office:office" xmlns:v="urn:schemas-microsoft-com:vml" id="rectole0000000012" style="width:445.400000pt;height:254.0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32"/>
          <w:u w:val="single"/>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CONCLUSION</w:t>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Roboto" w:hAnsi="Roboto" w:cs="Roboto" w:eastAsia="Roboto"/>
          <w:color w:val="111111"/>
          <w:spacing w:val="0"/>
          <w:position w:val="0"/>
          <w:sz w:val="24"/>
          <w:shd w:fill="auto" w:val="clear"/>
        </w:rPr>
        <w:t xml:space="preserve">Machine learning is an important   decision   support   tool   for   crop    yield prediction, including supporting decisions on what crops to grow and what to do during  the    growing   season     of   the crops. Several machine learning algorithms have been applied to support crop yield prediction research.In this study, we performed a Systematic Literature  Review (SLR)  to   extract   and synthesize  the  algorithms   and  features  that  have been used in crop yield prediction  studies.  Based  on  our  search  criteria, we retrieved 567 relevant studies from six electronic  databases, of  which we have selected 50 studies for further analysis using inclusion and   exclusion  criteria.  We   investigated these selected studies carefully,   analyzed  the  methods and features  used, and provided suggestions for further   research.According to our analysis, the most  used  features  are  temperature,  rainfall,  and soil type, and the  most applied   algorithm  is  Artificial Neural  Networks in  these  models. After  this observation based on the analysis of machine learning-based 50 papers,  we performed an  additional  search   in  electronic  databases  to  identify  deep learning  -based   studies,  reached  30  deep  learning-based  papers,    and extracted  the  applied deep learning algorithms. According to this  additional analysis,Convolutional Neural Networks (CNN) is the most widely  used deep learning  algorithm in these studies, and the other widely used deep  learning algorithms are Long-Short Term Memory (LSTM) and Deep Neural  Networks </w:t>
      </w: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FUTURE SCOPE</w:t>
      </w: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This study showed that the selected publications use a variety    of   features, depending on the scope of the research and the  availability  of  data.  Every paper investigates yield prediction with machine learning but differs from the features. The studies also differ in scale,  geological  position, and crop. The choice of features is dependent on the availability of the dataset and the aim of the research. Studies also stated that models with  more  features  did not always provide the best performance for the yield prediction. To find the best performing model, models with  more  and  fewer  features  should  be tested. Many algorithms have been used  in  different  studies. The results show that no specific conclusion can be drawn as to what  the  best  model  is,  but they clearly show that some machine  learning  models  are  used  more  than  the others. The most used models are the random forest, neural networks, linear regression, and gradient boosting  tree.  Most of the studies used a variety of machine learning models to test which model had the best prediction.</w:t>
      </w: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0" w:line="360"/>
        <w:ind w:right="0" w:left="0" w:firstLine="0"/>
        <w:jc w:val="both"/>
        <w:rPr>
          <w:rFonts w:ascii="Times New Roman" w:hAnsi="Times New Roman" w:cs="Times New Roman" w:eastAsia="Times New Roman"/>
          <w:color w:val="222222"/>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222222"/>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222222"/>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REFERENCES</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26">
        <w:r>
          <w:rPr>
            <w:rFonts w:ascii="Times New Roman" w:hAnsi="Times New Roman" w:cs="Times New Roman" w:eastAsia="Times New Roman"/>
            <w:color w:val="0000FF"/>
            <w:spacing w:val="0"/>
            <w:position w:val="0"/>
            <w:sz w:val="28"/>
            <w:u w:val="single"/>
            <w:shd w:fill="auto" w:val="clear"/>
          </w:rPr>
          <w:t xml:space="preserve">https://www.novypro.com/project/crop-production-in-india-%7C-powerbi-dashboard</w:t>
        </w:r>
      </w:hyperlink>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num w:numId="61">
    <w:abstractNumId w:val="78"/>
  </w:num>
  <w:num w:numId="63">
    <w:abstractNumId w:val="72"/>
  </w:num>
  <w:num w:numId="66">
    <w:abstractNumId w:val="66"/>
  </w:num>
  <w:num w:numId="69">
    <w:abstractNumId w:val="60"/>
  </w:num>
  <w:num w:numId="72">
    <w:abstractNumId w:val="54"/>
  </w:num>
  <w:num w:numId="76">
    <w:abstractNumId w:val="48"/>
  </w:num>
  <w:num w:numId="78">
    <w:abstractNumId w:val="42"/>
  </w:num>
  <w:num w:numId="80">
    <w:abstractNumId w:val="36"/>
  </w:num>
  <w:num w:numId="83">
    <w:abstractNumId w:val="30"/>
  </w:num>
  <w:num w:numId="85">
    <w:abstractNumId w:val="24"/>
  </w:num>
  <w:num w:numId="87">
    <w:abstractNumId w:val="18"/>
  </w:num>
  <w:num w:numId="89">
    <w:abstractNumId w:val="12"/>
  </w:num>
  <w:num w:numId="91">
    <w:abstractNumId w:val="6"/>
  </w:num>
  <w:num w:numId="9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styles.xml" Id="docRId28" Type="http://schemas.openxmlformats.org/officeDocument/2006/relationships/styles"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numbering.xml" Id="docRId27"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Mode="External" Target="https://www.novypro.com/project/crop-production-in-india-%7C-powerbi-dashboard" Id="docRId26"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