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6D5" w:rsidRDefault="00CF008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0D56D5" w:rsidRDefault="00CF008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0D56D5" w:rsidRDefault="000D56D5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0D56D5" w:rsidTr="00AE2E69">
        <w:tc>
          <w:tcPr>
            <w:tcW w:w="4508" w:type="dxa"/>
          </w:tcPr>
          <w:p w:rsidR="000D56D5" w:rsidRDefault="00CF0086" w:rsidP="00AE2E69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:rsidR="000D56D5" w:rsidRDefault="00CF0086" w:rsidP="00AE2E69">
            <w:pPr>
              <w:spacing w:after="0" w:line="240" w:lineRule="auto"/>
            </w:pPr>
            <w:r>
              <w:t>31 January 2025</w:t>
            </w:r>
          </w:p>
        </w:tc>
      </w:tr>
      <w:tr w:rsidR="000D56D5" w:rsidTr="00AE2E69">
        <w:tc>
          <w:tcPr>
            <w:tcW w:w="4508" w:type="dxa"/>
          </w:tcPr>
          <w:p w:rsidR="000D56D5" w:rsidRDefault="00CF0086" w:rsidP="00AE2E69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:rsidR="000D56D5" w:rsidRDefault="00CF0086" w:rsidP="00AE2E69">
            <w:pPr>
              <w:spacing w:after="0" w:line="240" w:lineRule="auto"/>
            </w:pPr>
            <w:r>
              <w:rPr>
                <w:rFonts w:ascii="Verdana" w:hAnsi="Verdana"/>
                <w:color w:val="222222"/>
                <w:sz w:val="28"/>
                <w:szCs w:val="28"/>
                <w:shd w:val="clear" w:color="auto" w:fill="FFFFFF"/>
              </w:rPr>
              <w:t>LTVIP2026TMIDS66408</w:t>
            </w:r>
          </w:p>
        </w:tc>
      </w:tr>
      <w:tr w:rsidR="000D56D5" w:rsidTr="00AE2E69">
        <w:tc>
          <w:tcPr>
            <w:tcW w:w="4508" w:type="dxa"/>
          </w:tcPr>
          <w:p w:rsidR="000D56D5" w:rsidRDefault="00CF0086" w:rsidP="00AE2E69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:rsidR="000D56D5" w:rsidRDefault="00CF0086" w:rsidP="00AE2E69">
            <w:pPr>
              <w:spacing w:after="0" w:line="240" w:lineRule="auto"/>
            </w:pPr>
            <w:r>
              <w:t>Asset Management Portal</w:t>
            </w:r>
          </w:p>
        </w:tc>
      </w:tr>
      <w:tr w:rsidR="000D56D5" w:rsidTr="00AE2E69">
        <w:tc>
          <w:tcPr>
            <w:tcW w:w="4508" w:type="dxa"/>
          </w:tcPr>
          <w:p w:rsidR="000D56D5" w:rsidRDefault="00CF0086" w:rsidP="00AE2E69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:rsidR="000D56D5" w:rsidRDefault="00CF0086" w:rsidP="00AE2E69">
            <w:pPr>
              <w:spacing w:after="0" w:line="240" w:lineRule="auto"/>
            </w:pPr>
            <w:r>
              <w:t>4 Marks</w:t>
            </w:r>
          </w:p>
        </w:tc>
      </w:tr>
    </w:tbl>
    <w:p w:rsidR="000D56D5" w:rsidRDefault="000D56D5">
      <w:pPr>
        <w:rPr>
          <w:b/>
          <w:sz w:val="24"/>
          <w:szCs w:val="24"/>
        </w:rPr>
      </w:pPr>
    </w:p>
    <w:p w:rsidR="000D56D5" w:rsidRDefault="00CF0086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</w:t>
      </w:r>
      <w:r w:rsidR="00AE2E69">
        <w:rPr>
          <w:b/>
          <w:sz w:val="24"/>
          <w:szCs w:val="24"/>
        </w:rPr>
        <w:t xml:space="preserve"> </w:t>
      </w:r>
      <w:r w:rsidR="00AE2E69" w:rsidRPr="00AE2E69">
        <w:rPr>
          <w:b/>
          <w:bCs/>
          <w:sz w:val="24"/>
          <w:szCs w:val="24"/>
        </w:rPr>
        <w:t>Management Asset Portal:</w:t>
      </w:r>
      <w:r>
        <w:rPr>
          <w:b/>
          <w:sz w:val="24"/>
          <w:szCs w:val="24"/>
        </w:rPr>
        <w:t>:</w:t>
      </w:r>
    </w:p>
    <w:p w:rsidR="00AE2E69" w:rsidRDefault="00AE2E69" w:rsidP="00AE2E69">
      <w:pPr>
        <w:jc w:val="both"/>
        <w:rPr>
          <w:color w:val="2A2A2A"/>
          <w:sz w:val="24"/>
          <w:szCs w:val="24"/>
        </w:rPr>
      </w:pPr>
      <w:r w:rsidRPr="00AE2E69">
        <w:rPr>
          <w:color w:val="2A2A2A"/>
          <w:sz w:val="24"/>
          <w:szCs w:val="24"/>
        </w:rPr>
        <w:t xml:space="preserve">An empathy map canvas is a simple visual tool used to understand the behaviors, needs, and experiences of users working with a Management Asset Portal. It helps teams analyze how administrators or employees manage assets, track records, and handle asset-related tasks. </w:t>
      </w:r>
    </w:p>
    <w:p w:rsidR="00AE2E69" w:rsidRPr="00AE2E69" w:rsidRDefault="00AE2E69" w:rsidP="00AE2E69">
      <w:pPr>
        <w:jc w:val="both"/>
        <w:rPr>
          <w:color w:val="2A2A2A"/>
          <w:sz w:val="24"/>
          <w:szCs w:val="24"/>
        </w:rPr>
      </w:pPr>
      <w:r w:rsidRPr="00AE2E69">
        <w:rPr>
          <w:color w:val="2A2A2A"/>
          <w:sz w:val="24"/>
          <w:szCs w:val="24"/>
        </w:rPr>
        <w:t>By considering what users think, feel, say, and do, teams can identify challenges such as difficulty in tracking assets, maintaining accurate data, or generating reports. This understanding helps in designing a more user-friendly, efficient, and reliable asset management system that meets user needs and improves overall productivity.</w:t>
      </w:r>
    </w:p>
    <w:p w:rsidR="000D56D5" w:rsidRDefault="00CF0086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</w:t>
      </w:r>
      <w:r>
        <w:rPr>
          <w:b/>
          <w:color w:val="2A2A2A"/>
          <w:sz w:val="24"/>
          <w:szCs w:val="24"/>
        </w:rPr>
        <w:t>xample:</w:t>
      </w:r>
    </w:p>
    <w:p w:rsidR="000D56D5" w:rsidRDefault="00CF0086">
      <w:pPr>
        <w:jc w:val="both"/>
        <w:rPr>
          <w:b/>
          <w:color w:val="2A2A2A"/>
          <w:sz w:val="24"/>
          <w:szCs w:val="24"/>
        </w:rPr>
      </w:pPr>
      <w:r>
        <w:rPr>
          <w:b/>
          <w:noProof/>
          <w:color w:val="2A2A2A"/>
          <w:sz w:val="24"/>
          <w:szCs w:val="24"/>
          <w:lang w:val="en-US" w:eastAsia="en-US"/>
        </w:rPr>
        <w:drawing>
          <wp:inline distT="0" distB="0" distL="0" distR="0">
            <wp:extent cx="5732145" cy="3821430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821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6D5" w:rsidRDefault="000D56D5">
      <w:pPr>
        <w:rPr>
          <w:sz w:val="24"/>
          <w:szCs w:val="24"/>
        </w:rPr>
      </w:pPr>
    </w:p>
    <w:p w:rsidR="000D56D5" w:rsidRDefault="00CF0086"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u w:val="single"/>
          </w:rPr>
          <w:t>https://www.mural.co/templates/empathy-map-canvas</w:t>
        </w:r>
      </w:hyperlink>
    </w:p>
    <w:p w:rsidR="000D56D5" w:rsidRDefault="000D56D5">
      <w:pPr>
        <w:jc w:val="both"/>
        <w:rPr>
          <w:b/>
          <w:color w:val="2A2A2A"/>
          <w:sz w:val="24"/>
          <w:szCs w:val="24"/>
        </w:rPr>
      </w:pPr>
    </w:p>
    <w:p w:rsidR="000D56D5" w:rsidRDefault="000D56D5">
      <w:pPr>
        <w:jc w:val="both"/>
        <w:rPr>
          <w:b/>
          <w:color w:val="2A2A2A"/>
          <w:sz w:val="24"/>
          <w:szCs w:val="24"/>
        </w:rPr>
      </w:pPr>
    </w:p>
    <w:p w:rsidR="000D56D5" w:rsidRPr="00AE2E69" w:rsidRDefault="00CF0086">
      <w:pPr>
        <w:jc w:val="both"/>
        <w:rPr>
          <w:b/>
          <w:bCs/>
          <w:color w:val="2A2A2A"/>
          <w:sz w:val="24"/>
          <w:szCs w:val="24"/>
        </w:rPr>
      </w:pPr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-403225</wp:posOffset>
            </wp:positionH>
            <wp:positionV relativeFrom="paragraph">
              <wp:posOffset>297815</wp:posOffset>
            </wp:positionV>
            <wp:extent cx="6487795" cy="4005580"/>
            <wp:effectExtent l="19050" t="0" r="8255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795" cy="4005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E2E69" w:rsidRPr="00AE2E69">
        <w:t xml:space="preserve"> </w:t>
      </w:r>
      <w:r w:rsidR="00AE2E69" w:rsidRPr="00AE2E69">
        <w:rPr>
          <w:b/>
          <w:bCs/>
          <w:sz w:val="24"/>
          <w:szCs w:val="24"/>
        </w:rPr>
        <w:t>Example: Asset Management Portal Application</w:t>
      </w:r>
    </w:p>
    <w:p w:rsidR="000D56D5" w:rsidRDefault="000D56D5">
      <w:pPr>
        <w:rPr>
          <w:sz w:val="24"/>
          <w:szCs w:val="24"/>
        </w:rPr>
      </w:pPr>
    </w:p>
    <w:sectPr w:rsidR="000D56D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attachedTemplate r:id="rId1"/>
  <w:defaultTabStop w:val="720"/>
  <w:characterSpacingControl w:val="doNotCompress"/>
  <w:compat/>
  <w:rsids>
    <w:rsidRoot w:val="00CF0086"/>
    <w:rsid w:val="000D56D5"/>
    <w:rsid w:val="00655B2D"/>
    <w:rsid w:val="00AE2E69"/>
    <w:rsid w:val="00CF0086"/>
    <w:rsid w:val="00FF72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3C4A8E"/>
    <w:rPr>
      <w:color w:val="0563C1"/>
      <w:u w:val="single"/>
    </w:rPr>
  </w:style>
  <w:style w:type="character" w:customStyle="1" w:styleId="UnresolvedMention">
    <w:name w:val="Unresolved Mention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</w:pPr>
    <w:rPr>
      <w:rFonts w:ascii="IBM Plex Sans" w:hAnsi="IBM Plex Sans" w:cs="IBM Plex Sans"/>
      <w:color w:val="000000"/>
      <w:sz w:val="24"/>
      <w:szCs w:val="24"/>
      <w:lang w:val="en-IN"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akshmi\lakshmi\Empathy%20Map%20Canvas%20(1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Empathy Map Canvas (1)</Template>
  <TotalTime>1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Links>
    <vt:vector size="6" baseType="variant">
      <vt:variant>
        <vt:i4>393299</vt:i4>
      </vt:variant>
      <vt:variant>
        <vt:i4>0</vt:i4>
      </vt:variant>
      <vt:variant>
        <vt:i4>0</vt:i4>
      </vt:variant>
      <vt:variant>
        <vt:i4>5</vt:i4>
      </vt:variant>
      <vt:variant>
        <vt:lpwstr>https://www.mural.co/templates/empathy-map-canvas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2026-02-23T03:53:00Z</dcterms:created>
  <dcterms:modified xsi:type="dcterms:W3CDTF">2026-02-23T03:54:00Z</dcterms:modified>
</cp:coreProperties>
</file>