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DB2BFE" w14:textId="77777777" w:rsidR="006411AF" w:rsidRPr="006411AF" w:rsidRDefault="006411AF" w:rsidP="006411AF">
      <w:pPr>
        <w:rPr>
          <w:b/>
          <w:bCs/>
        </w:rPr>
      </w:pPr>
      <w:r w:rsidRPr="006411AF">
        <w:rPr>
          <w:b/>
          <w:bCs/>
        </w:rPr>
        <w:t>Analysis of Patients with Diabetes</w:t>
      </w:r>
    </w:p>
    <w:p w14:paraId="0C33A716" w14:textId="77777777" w:rsidR="006411AF" w:rsidRPr="006411AF" w:rsidRDefault="006411AF" w:rsidP="006411AF">
      <w:pPr>
        <w:rPr>
          <w:b/>
          <w:bCs/>
        </w:rPr>
      </w:pPr>
      <w:r w:rsidRPr="006411AF">
        <w:rPr>
          <w:b/>
          <w:bCs/>
        </w:rPr>
        <w:t>Overview</w:t>
      </w:r>
    </w:p>
    <w:p w14:paraId="349DBB8D" w14:textId="77777777" w:rsidR="006411AF" w:rsidRPr="006411AF" w:rsidRDefault="006411AF" w:rsidP="006411AF">
      <w:r w:rsidRPr="006411AF">
        <w:t xml:space="preserve">This project provides a detailed analysis of a diabetes dataset using Python. The analysis aims to understand the relationships between various medical attributes and diabetes outcomes. Key steps include data cleaning, statistical analysis, feature engineering, and predictive </w:t>
      </w:r>
      <w:proofErr w:type="spellStart"/>
      <w:r w:rsidRPr="006411AF">
        <w:t>modeling</w:t>
      </w:r>
      <w:proofErr w:type="spellEnd"/>
      <w:r w:rsidRPr="006411AF">
        <w:t xml:space="preserve"> using logistic regression.</w:t>
      </w:r>
    </w:p>
    <w:p w14:paraId="2230F1C8" w14:textId="77777777" w:rsidR="006411AF" w:rsidRPr="006411AF" w:rsidRDefault="006411AF" w:rsidP="006411AF">
      <w:pPr>
        <w:rPr>
          <w:b/>
          <w:bCs/>
        </w:rPr>
      </w:pPr>
      <w:r w:rsidRPr="006411AF">
        <w:rPr>
          <w:b/>
          <w:bCs/>
        </w:rPr>
        <w:t>Table of Contents</w:t>
      </w:r>
    </w:p>
    <w:p w14:paraId="4AB84C2A" w14:textId="5E318D43" w:rsidR="006411AF" w:rsidRPr="006411AF" w:rsidRDefault="006411AF" w:rsidP="006411AF">
      <w:pPr>
        <w:numPr>
          <w:ilvl w:val="0"/>
          <w:numId w:val="1"/>
        </w:numPr>
        <w:rPr>
          <w:color w:val="000000" w:themeColor="text1"/>
        </w:rPr>
      </w:pPr>
      <w:r w:rsidRPr="006411AF">
        <w:rPr>
          <w:color w:val="000000" w:themeColor="text1"/>
        </w:rPr>
        <w:t>Requirem</w:t>
      </w:r>
      <w:r w:rsidRPr="006411AF">
        <w:rPr>
          <w:color w:val="000000" w:themeColor="text1"/>
        </w:rPr>
        <w:t>e</w:t>
      </w:r>
      <w:r w:rsidRPr="006411AF">
        <w:rPr>
          <w:color w:val="000000" w:themeColor="text1"/>
        </w:rPr>
        <w:t>nts</w:t>
      </w:r>
    </w:p>
    <w:p w14:paraId="1B4EBE2D" w14:textId="2BCF4697" w:rsidR="006411AF" w:rsidRPr="006411AF" w:rsidRDefault="006411AF" w:rsidP="006411AF">
      <w:pPr>
        <w:numPr>
          <w:ilvl w:val="0"/>
          <w:numId w:val="1"/>
        </w:numPr>
        <w:rPr>
          <w:color w:val="000000" w:themeColor="text1"/>
        </w:rPr>
      </w:pPr>
      <w:r w:rsidRPr="006411AF">
        <w:rPr>
          <w:color w:val="000000" w:themeColor="text1"/>
        </w:rPr>
        <w:t>Dataset Information</w:t>
      </w:r>
    </w:p>
    <w:p w14:paraId="36E292CC" w14:textId="7B85CE0F" w:rsidR="006411AF" w:rsidRPr="006411AF" w:rsidRDefault="006411AF" w:rsidP="006411AF">
      <w:pPr>
        <w:numPr>
          <w:ilvl w:val="0"/>
          <w:numId w:val="1"/>
        </w:numPr>
        <w:rPr>
          <w:color w:val="000000" w:themeColor="text1"/>
        </w:rPr>
      </w:pPr>
      <w:r w:rsidRPr="006411AF">
        <w:rPr>
          <w:color w:val="000000" w:themeColor="text1"/>
        </w:rPr>
        <w:t>Steps in the Analysis</w:t>
      </w:r>
    </w:p>
    <w:p w14:paraId="2D267CC5" w14:textId="77777777" w:rsidR="006411AF" w:rsidRPr="006411AF" w:rsidRDefault="006411AF" w:rsidP="006411AF">
      <w:pPr>
        <w:numPr>
          <w:ilvl w:val="1"/>
          <w:numId w:val="1"/>
        </w:numPr>
        <w:rPr>
          <w:color w:val="000000" w:themeColor="text1"/>
        </w:rPr>
      </w:pPr>
      <w:r w:rsidRPr="006411AF">
        <w:rPr>
          <w:color w:val="000000" w:themeColor="text1"/>
        </w:rPr>
        <w:t>Data Preprocessing</w:t>
      </w:r>
    </w:p>
    <w:p w14:paraId="388D512E" w14:textId="77777777" w:rsidR="006411AF" w:rsidRPr="006411AF" w:rsidRDefault="006411AF" w:rsidP="006411AF">
      <w:pPr>
        <w:numPr>
          <w:ilvl w:val="1"/>
          <w:numId w:val="1"/>
        </w:numPr>
        <w:rPr>
          <w:color w:val="000000" w:themeColor="text1"/>
        </w:rPr>
      </w:pPr>
      <w:r w:rsidRPr="006411AF">
        <w:rPr>
          <w:color w:val="000000" w:themeColor="text1"/>
        </w:rPr>
        <w:t>Exploratory Data Analysis (EDA)</w:t>
      </w:r>
    </w:p>
    <w:p w14:paraId="207033B8" w14:textId="77777777" w:rsidR="006411AF" w:rsidRPr="006411AF" w:rsidRDefault="006411AF" w:rsidP="006411AF">
      <w:pPr>
        <w:numPr>
          <w:ilvl w:val="1"/>
          <w:numId w:val="1"/>
        </w:numPr>
        <w:rPr>
          <w:color w:val="000000" w:themeColor="text1"/>
        </w:rPr>
      </w:pPr>
      <w:r w:rsidRPr="006411AF">
        <w:rPr>
          <w:color w:val="000000" w:themeColor="text1"/>
        </w:rPr>
        <w:t>Statistical Analysis</w:t>
      </w:r>
    </w:p>
    <w:p w14:paraId="0B7CE3CD" w14:textId="77777777" w:rsidR="006411AF" w:rsidRPr="006411AF" w:rsidRDefault="006411AF" w:rsidP="006411AF">
      <w:pPr>
        <w:numPr>
          <w:ilvl w:val="1"/>
          <w:numId w:val="1"/>
        </w:numPr>
        <w:rPr>
          <w:color w:val="000000" w:themeColor="text1"/>
        </w:rPr>
      </w:pPr>
      <w:r w:rsidRPr="006411AF">
        <w:rPr>
          <w:color w:val="000000" w:themeColor="text1"/>
        </w:rPr>
        <w:t>Feature Engineering</w:t>
      </w:r>
    </w:p>
    <w:p w14:paraId="513BEDAA" w14:textId="77777777" w:rsidR="006411AF" w:rsidRPr="006411AF" w:rsidRDefault="006411AF" w:rsidP="006411AF">
      <w:pPr>
        <w:numPr>
          <w:ilvl w:val="1"/>
          <w:numId w:val="1"/>
        </w:numPr>
        <w:rPr>
          <w:color w:val="000000" w:themeColor="text1"/>
        </w:rPr>
      </w:pPr>
      <w:r w:rsidRPr="006411AF">
        <w:rPr>
          <w:color w:val="000000" w:themeColor="text1"/>
        </w:rPr>
        <w:t xml:space="preserve">Predictive </w:t>
      </w:r>
      <w:proofErr w:type="spellStart"/>
      <w:r w:rsidRPr="006411AF">
        <w:rPr>
          <w:color w:val="000000" w:themeColor="text1"/>
        </w:rPr>
        <w:t>Modeling</w:t>
      </w:r>
      <w:proofErr w:type="spellEnd"/>
    </w:p>
    <w:p w14:paraId="03196376" w14:textId="3C69D63F" w:rsidR="006411AF" w:rsidRPr="006411AF" w:rsidRDefault="006411AF" w:rsidP="006411AF">
      <w:pPr>
        <w:numPr>
          <w:ilvl w:val="0"/>
          <w:numId w:val="1"/>
        </w:numPr>
        <w:rPr>
          <w:color w:val="000000" w:themeColor="text1"/>
        </w:rPr>
      </w:pPr>
      <w:r w:rsidRPr="006411AF">
        <w:rPr>
          <w:color w:val="000000" w:themeColor="text1"/>
        </w:rPr>
        <w:t>Visualizations</w:t>
      </w:r>
    </w:p>
    <w:p w14:paraId="00094B09" w14:textId="5683F121" w:rsidR="006411AF" w:rsidRPr="006411AF" w:rsidRDefault="006411AF" w:rsidP="006411AF">
      <w:pPr>
        <w:numPr>
          <w:ilvl w:val="0"/>
          <w:numId w:val="1"/>
        </w:numPr>
        <w:rPr>
          <w:color w:val="000000" w:themeColor="text1"/>
        </w:rPr>
      </w:pPr>
      <w:r w:rsidRPr="006411AF">
        <w:rPr>
          <w:color w:val="000000" w:themeColor="text1"/>
        </w:rPr>
        <w:t>Reports and Insights</w:t>
      </w:r>
    </w:p>
    <w:p w14:paraId="7F904F57" w14:textId="003A13A9" w:rsidR="006411AF" w:rsidRPr="006411AF" w:rsidRDefault="006411AF" w:rsidP="006411AF">
      <w:pPr>
        <w:numPr>
          <w:ilvl w:val="0"/>
          <w:numId w:val="1"/>
        </w:numPr>
        <w:rPr>
          <w:color w:val="000000" w:themeColor="text1"/>
        </w:rPr>
      </w:pPr>
      <w:r w:rsidRPr="006411AF">
        <w:rPr>
          <w:color w:val="000000" w:themeColor="text1"/>
        </w:rPr>
        <w:t>How to Run</w:t>
      </w:r>
    </w:p>
    <w:p w14:paraId="5E40C0D9" w14:textId="00B8015A" w:rsidR="006411AF" w:rsidRPr="006411AF" w:rsidRDefault="006411AF" w:rsidP="006411AF">
      <w:pPr>
        <w:numPr>
          <w:ilvl w:val="0"/>
          <w:numId w:val="1"/>
        </w:numPr>
        <w:rPr>
          <w:color w:val="000000" w:themeColor="text1"/>
        </w:rPr>
      </w:pPr>
      <w:r w:rsidRPr="006411AF">
        <w:rPr>
          <w:color w:val="000000" w:themeColor="text1"/>
        </w:rPr>
        <w:t>Conclusion</w:t>
      </w:r>
    </w:p>
    <w:p w14:paraId="753324AA" w14:textId="77777777" w:rsidR="006411AF" w:rsidRPr="006411AF" w:rsidRDefault="006411AF" w:rsidP="006411AF">
      <w:r w:rsidRPr="006411AF">
        <w:pict w14:anchorId="494507CE">
          <v:rect id="_x0000_i1067" style="width:0;height:1.5pt" o:hralign="center" o:hrstd="t" o:hr="t" fillcolor="#a0a0a0" stroked="f"/>
        </w:pict>
      </w:r>
    </w:p>
    <w:p w14:paraId="461273CF" w14:textId="77777777" w:rsidR="006411AF" w:rsidRPr="006411AF" w:rsidRDefault="006411AF" w:rsidP="006411AF">
      <w:pPr>
        <w:rPr>
          <w:b/>
          <w:bCs/>
        </w:rPr>
      </w:pPr>
      <w:r w:rsidRPr="006411AF">
        <w:rPr>
          <w:b/>
          <w:bCs/>
        </w:rPr>
        <w:t>Requirements</w:t>
      </w:r>
    </w:p>
    <w:p w14:paraId="4CF1B553" w14:textId="77777777" w:rsidR="006411AF" w:rsidRPr="006411AF" w:rsidRDefault="006411AF" w:rsidP="006411AF">
      <w:r w:rsidRPr="006411AF">
        <w:t>The following Python libraries are required to run the analysis:</w:t>
      </w:r>
    </w:p>
    <w:p w14:paraId="6FC604EB" w14:textId="77777777" w:rsidR="006411AF" w:rsidRPr="006411AF" w:rsidRDefault="006411AF" w:rsidP="006411AF">
      <w:pPr>
        <w:numPr>
          <w:ilvl w:val="0"/>
          <w:numId w:val="2"/>
        </w:numPr>
      </w:pPr>
      <w:r w:rsidRPr="006411AF">
        <w:t>pandas</w:t>
      </w:r>
    </w:p>
    <w:p w14:paraId="1AB7AE6C" w14:textId="77777777" w:rsidR="006411AF" w:rsidRPr="006411AF" w:rsidRDefault="006411AF" w:rsidP="006411AF">
      <w:pPr>
        <w:numPr>
          <w:ilvl w:val="0"/>
          <w:numId w:val="2"/>
        </w:numPr>
      </w:pPr>
      <w:proofErr w:type="spellStart"/>
      <w:r w:rsidRPr="006411AF">
        <w:t>numpy</w:t>
      </w:r>
      <w:proofErr w:type="spellEnd"/>
    </w:p>
    <w:p w14:paraId="13AB333D" w14:textId="77777777" w:rsidR="006411AF" w:rsidRPr="006411AF" w:rsidRDefault="006411AF" w:rsidP="006411AF">
      <w:pPr>
        <w:numPr>
          <w:ilvl w:val="0"/>
          <w:numId w:val="2"/>
        </w:numPr>
      </w:pPr>
      <w:r w:rsidRPr="006411AF">
        <w:t>seaborn</w:t>
      </w:r>
    </w:p>
    <w:p w14:paraId="29D96202" w14:textId="77777777" w:rsidR="006411AF" w:rsidRPr="006411AF" w:rsidRDefault="006411AF" w:rsidP="006411AF">
      <w:pPr>
        <w:numPr>
          <w:ilvl w:val="0"/>
          <w:numId w:val="2"/>
        </w:numPr>
      </w:pPr>
      <w:r w:rsidRPr="006411AF">
        <w:t>matplotlib</w:t>
      </w:r>
    </w:p>
    <w:p w14:paraId="1391BF12" w14:textId="77777777" w:rsidR="006411AF" w:rsidRPr="006411AF" w:rsidRDefault="006411AF" w:rsidP="006411AF">
      <w:pPr>
        <w:numPr>
          <w:ilvl w:val="0"/>
          <w:numId w:val="2"/>
        </w:numPr>
      </w:pPr>
      <w:proofErr w:type="spellStart"/>
      <w:r w:rsidRPr="006411AF">
        <w:t>scipy</w:t>
      </w:r>
      <w:proofErr w:type="spellEnd"/>
    </w:p>
    <w:p w14:paraId="595BCEEF" w14:textId="77777777" w:rsidR="006411AF" w:rsidRPr="006411AF" w:rsidRDefault="006411AF" w:rsidP="006411AF">
      <w:pPr>
        <w:numPr>
          <w:ilvl w:val="0"/>
          <w:numId w:val="2"/>
        </w:numPr>
      </w:pPr>
      <w:proofErr w:type="spellStart"/>
      <w:r w:rsidRPr="006411AF">
        <w:t>sklearn</w:t>
      </w:r>
      <w:proofErr w:type="spellEnd"/>
    </w:p>
    <w:p w14:paraId="321E85E9" w14:textId="77777777" w:rsidR="006411AF" w:rsidRPr="006411AF" w:rsidRDefault="006411AF" w:rsidP="006411AF">
      <w:r w:rsidRPr="006411AF">
        <w:t>Install them using:</w:t>
      </w:r>
    </w:p>
    <w:p w14:paraId="58040260" w14:textId="77777777" w:rsidR="006411AF" w:rsidRPr="006411AF" w:rsidRDefault="006411AF" w:rsidP="006411AF">
      <w:r w:rsidRPr="006411AF">
        <w:t xml:space="preserve">pip install pandas </w:t>
      </w:r>
      <w:proofErr w:type="spellStart"/>
      <w:r w:rsidRPr="006411AF">
        <w:t>numpy</w:t>
      </w:r>
      <w:proofErr w:type="spellEnd"/>
      <w:r w:rsidRPr="006411AF">
        <w:t xml:space="preserve"> seaborn matplotlib </w:t>
      </w:r>
      <w:proofErr w:type="spellStart"/>
      <w:r w:rsidRPr="006411AF">
        <w:t>scipy</w:t>
      </w:r>
      <w:proofErr w:type="spellEnd"/>
      <w:r w:rsidRPr="006411AF">
        <w:t xml:space="preserve"> scikit-learn</w:t>
      </w:r>
    </w:p>
    <w:p w14:paraId="2CDC08B3" w14:textId="77777777" w:rsidR="006411AF" w:rsidRPr="006411AF" w:rsidRDefault="006411AF" w:rsidP="006411AF">
      <w:r w:rsidRPr="006411AF">
        <w:pict w14:anchorId="78493450">
          <v:rect id="_x0000_i1068" style="width:0;height:1.5pt" o:hralign="center" o:hrstd="t" o:hr="t" fillcolor="#a0a0a0" stroked="f"/>
        </w:pict>
      </w:r>
    </w:p>
    <w:p w14:paraId="10467D1E" w14:textId="77777777" w:rsidR="006411AF" w:rsidRPr="006411AF" w:rsidRDefault="006411AF" w:rsidP="006411AF">
      <w:pPr>
        <w:rPr>
          <w:b/>
          <w:bCs/>
        </w:rPr>
      </w:pPr>
      <w:r w:rsidRPr="006411AF">
        <w:rPr>
          <w:b/>
          <w:bCs/>
        </w:rPr>
        <w:t>Dataset Information</w:t>
      </w:r>
    </w:p>
    <w:p w14:paraId="7B3AA350" w14:textId="77777777" w:rsidR="006411AF" w:rsidRPr="006411AF" w:rsidRDefault="006411AF" w:rsidP="006411AF">
      <w:r w:rsidRPr="006411AF">
        <w:lastRenderedPageBreak/>
        <w:t>The dataset is located at:</w:t>
      </w:r>
    </w:p>
    <w:p w14:paraId="139835D7" w14:textId="77777777" w:rsidR="006411AF" w:rsidRPr="006411AF" w:rsidRDefault="006411AF" w:rsidP="006411AF">
      <w:r w:rsidRPr="006411AF">
        <w:t>C:/Users/Admin/Downloads/health care diabetes.csv</w:t>
      </w:r>
    </w:p>
    <w:p w14:paraId="515643A9" w14:textId="77777777" w:rsidR="006411AF" w:rsidRPr="006411AF" w:rsidRDefault="006411AF" w:rsidP="006411AF">
      <w:pPr>
        <w:rPr>
          <w:b/>
          <w:bCs/>
        </w:rPr>
      </w:pPr>
      <w:r w:rsidRPr="006411AF">
        <w:rPr>
          <w:b/>
          <w:bCs/>
        </w:rPr>
        <w:t>Attributes:</w:t>
      </w:r>
    </w:p>
    <w:p w14:paraId="756E79F7" w14:textId="77777777" w:rsidR="006411AF" w:rsidRPr="006411AF" w:rsidRDefault="006411AF" w:rsidP="006411AF">
      <w:pPr>
        <w:numPr>
          <w:ilvl w:val="0"/>
          <w:numId w:val="3"/>
        </w:numPr>
      </w:pPr>
      <w:r w:rsidRPr="006411AF">
        <w:rPr>
          <w:b/>
          <w:bCs/>
        </w:rPr>
        <w:t>Pregnancies</w:t>
      </w:r>
      <w:r w:rsidRPr="006411AF">
        <w:t>: Number of pregnancies.</w:t>
      </w:r>
    </w:p>
    <w:p w14:paraId="2A49F530" w14:textId="77777777" w:rsidR="006411AF" w:rsidRPr="006411AF" w:rsidRDefault="006411AF" w:rsidP="006411AF">
      <w:pPr>
        <w:numPr>
          <w:ilvl w:val="0"/>
          <w:numId w:val="3"/>
        </w:numPr>
      </w:pPr>
      <w:r w:rsidRPr="006411AF">
        <w:rPr>
          <w:b/>
          <w:bCs/>
        </w:rPr>
        <w:t>Glucose</w:t>
      </w:r>
      <w:r w:rsidRPr="006411AF">
        <w:t>: Plasma glucose concentration.</w:t>
      </w:r>
    </w:p>
    <w:p w14:paraId="72500109" w14:textId="77777777" w:rsidR="006411AF" w:rsidRPr="006411AF" w:rsidRDefault="006411AF" w:rsidP="006411AF">
      <w:pPr>
        <w:numPr>
          <w:ilvl w:val="0"/>
          <w:numId w:val="3"/>
        </w:numPr>
      </w:pPr>
      <w:proofErr w:type="spellStart"/>
      <w:r w:rsidRPr="006411AF">
        <w:rPr>
          <w:b/>
          <w:bCs/>
        </w:rPr>
        <w:t>BloodPressure</w:t>
      </w:r>
      <w:proofErr w:type="spellEnd"/>
      <w:r w:rsidRPr="006411AF">
        <w:t>: Diastolic blood pressure (mm Hg).</w:t>
      </w:r>
    </w:p>
    <w:p w14:paraId="0244A4DE" w14:textId="77777777" w:rsidR="006411AF" w:rsidRPr="006411AF" w:rsidRDefault="006411AF" w:rsidP="006411AF">
      <w:pPr>
        <w:numPr>
          <w:ilvl w:val="0"/>
          <w:numId w:val="3"/>
        </w:numPr>
      </w:pPr>
      <w:proofErr w:type="spellStart"/>
      <w:r w:rsidRPr="006411AF">
        <w:rPr>
          <w:b/>
          <w:bCs/>
        </w:rPr>
        <w:t>SkinThickness</w:t>
      </w:r>
      <w:proofErr w:type="spellEnd"/>
      <w:r w:rsidRPr="006411AF">
        <w:t>: Triceps skinfold thickness (mm).</w:t>
      </w:r>
    </w:p>
    <w:p w14:paraId="1E759006" w14:textId="77777777" w:rsidR="006411AF" w:rsidRPr="006411AF" w:rsidRDefault="006411AF" w:rsidP="006411AF">
      <w:pPr>
        <w:numPr>
          <w:ilvl w:val="0"/>
          <w:numId w:val="3"/>
        </w:numPr>
      </w:pPr>
      <w:r w:rsidRPr="006411AF">
        <w:rPr>
          <w:b/>
          <w:bCs/>
        </w:rPr>
        <w:t>Insulin</w:t>
      </w:r>
      <w:r w:rsidRPr="006411AF">
        <w:t>: 2-Hour serum insulin (µU/ml).</w:t>
      </w:r>
    </w:p>
    <w:p w14:paraId="1F22F294" w14:textId="77777777" w:rsidR="006411AF" w:rsidRPr="006411AF" w:rsidRDefault="006411AF" w:rsidP="006411AF">
      <w:pPr>
        <w:numPr>
          <w:ilvl w:val="0"/>
          <w:numId w:val="3"/>
        </w:numPr>
      </w:pPr>
      <w:r w:rsidRPr="006411AF">
        <w:rPr>
          <w:b/>
          <w:bCs/>
        </w:rPr>
        <w:t>BMI</w:t>
      </w:r>
      <w:r w:rsidRPr="006411AF">
        <w:t>: Body mass index.</w:t>
      </w:r>
    </w:p>
    <w:p w14:paraId="1AC0CB52" w14:textId="77777777" w:rsidR="006411AF" w:rsidRPr="006411AF" w:rsidRDefault="006411AF" w:rsidP="006411AF">
      <w:pPr>
        <w:numPr>
          <w:ilvl w:val="0"/>
          <w:numId w:val="3"/>
        </w:numPr>
      </w:pPr>
      <w:r w:rsidRPr="006411AF">
        <w:rPr>
          <w:b/>
          <w:bCs/>
        </w:rPr>
        <w:t>DiabetesPedigreeFunction</w:t>
      </w:r>
      <w:r w:rsidRPr="006411AF">
        <w:t>: A function indicating the likelihood of diabetes based on family history.</w:t>
      </w:r>
    </w:p>
    <w:p w14:paraId="7144BB10" w14:textId="77777777" w:rsidR="006411AF" w:rsidRPr="006411AF" w:rsidRDefault="006411AF" w:rsidP="006411AF">
      <w:pPr>
        <w:numPr>
          <w:ilvl w:val="0"/>
          <w:numId w:val="3"/>
        </w:numPr>
      </w:pPr>
      <w:r w:rsidRPr="006411AF">
        <w:rPr>
          <w:b/>
          <w:bCs/>
        </w:rPr>
        <w:t>Age</w:t>
      </w:r>
      <w:r w:rsidRPr="006411AF">
        <w:t>: Age of the patient.</w:t>
      </w:r>
    </w:p>
    <w:p w14:paraId="74C95071" w14:textId="77777777" w:rsidR="006411AF" w:rsidRPr="006411AF" w:rsidRDefault="006411AF" w:rsidP="006411AF">
      <w:pPr>
        <w:numPr>
          <w:ilvl w:val="0"/>
          <w:numId w:val="3"/>
        </w:numPr>
      </w:pPr>
      <w:r w:rsidRPr="006411AF">
        <w:rPr>
          <w:b/>
          <w:bCs/>
        </w:rPr>
        <w:t>Outcome</w:t>
      </w:r>
      <w:r w:rsidRPr="006411AF">
        <w:t>: Class variable (0 = No Diabetes, 1 = Diabetes).</w:t>
      </w:r>
    </w:p>
    <w:p w14:paraId="6A1FF429" w14:textId="77777777" w:rsidR="006411AF" w:rsidRPr="006411AF" w:rsidRDefault="006411AF" w:rsidP="006411AF">
      <w:r w:rsidRPr="006411AF">
        <w:pict w14:anchorId="2B68D008">
          <v:rect id="_x0000_i1069" style="width:0;height:1.5pt" o:hralign="center" o:hrstd="t" o:hr="t" fillcolor="#a0a0a0" stroked="f"/>
        </w:pict>
      </w:r>
    </w:p>
    <w:p w14:paraId="66E6C580" w14:textId="77777777" w:rsidR="006411AF" w:rsidRPr="006411AF" w:rsidRDefault="006411AF" w:rsidP="006411AF">
      <w:pPr>
        <w:rPr>
          <w:b/>
          <w:bCs/>
        </w:rPr>
      </w:pPr>
      <w:r w:rsidRPr="006411AF">
        <w:rPr>
          <w:b/>
          <w:bCs/>
        </w:rPr>
        <w:t>Steps in the Analysis</w:t>
      </w:r>
    </w:p>
    <w:p w14:paraId="3E339BF6" w14:textId="77777777" w:rsidR="006411AF" w:rsidRPr="006411AF" w:rsidRDefault="006411AF" w:rsidP="006411AF">
      <w:pPr>
        <w:rPr>
          <w:b/>
          <w:bCs/>
        </w:rPr>
      </w:pPr>
      <w:r w:rsidRPr="006411AF">
        <w:rPr>
          <w:b/>
          <w:bCs/>
        </w:rPr>
        <w:t>1. Data Preprocessing</w:t>
      </w:r>
    </w:p>
    <w:p w14:paraId="5CF30BC0" w14:textId="77777777" w:rsidR="006411AF" w:rsidRPr="006411AF" w:rsidRDefault="006411AF" w:rsidP="006411AF">
      <w:pPr>
        <w:numPr>
          <w:ilvl w:val="0"/>
          <w:numId w:val="4"/>
        </w:numPr>
      </w:pPr>
      <w:r w:rsidRPr="006411AF">
        <w:rPr>
          <w:b/>
          <w:bCs/>
        </w:rPr>
        <w:t>Null Value Handling</w:t>
      </w:r>
      <w:r w:rsidRPr="006411AF">
        <w:t>: Identified and handled missing values by replacing them with the median.</w:t>
      </w:r>
    </w:p>
    <w:p w14:paraId="7316A75A" w14:textId="77777777" w:rsidR="006411AF" w:rsidRPr="006411AF" w:rsidRDefault="006411AF" w:rsidP="006411AF">
      <w:pPr>
        <w:numPr>
          <w:ilvl w:val="0"/>
          <w:numId w:val="4"/>
        </w:numPr>
      </w:pPr>
      <w:r w:rsidRPr="006411AF">
        <w:rPr>
          <w:b/>
          <w:bCs/>
        </w:rPr>
        <w:t>Zero Value Replacement</w:t>
      </w:r>
      <w:r w:rsidRPr="006411AF">
        <w:t>: Columns with invalid zero values (e.g., Glucose, BMI) were treated by replacing zeros with the median.</w:t>
      </w:r>
    </w:p>
    <w:p w14:paraId="471F2965" w14:textId="77777777" w:rsidR="006411AF" w:rsidRPr="006411AF" w:rsidRDefault="006411AF" w:rsidP="006411AF">
      <w:pPr>
        <w:numPr>
          <w:ilvl w:val="0"/>
          <w:numId w:val="4"/>
        </w:numPr>
      </w:pPr>
      <w:r w:rsidRPr="006411AF">
        <w:rPr>
          <w:b/>
          <w:bCs/>
        </w:rPr>
        <w:t>Outlier Detection and Handling</w:t>
      </w:r>
      <w:r w:rsidRPr="006411AF">
        <w:t>: Used box plots to detect outliers and capped extreme values to reduce skewness.</w:t>
      </w:r>
    </w:p>
    <w:p w14:paraId="1183F1B8" w14:textId="77777777" w:rsidR="006411AF" w:rsidRPr="006411AF" w:rsidRDefault="006411AF" w:rsidP="006411AF">
      <w:pPr>
        <w:rPr>
          <w:b/>
          <w:bCs/>
        </w:rPr>
      </w:pPr>
      <w:r w:rsidRPr="006411AF">
        <w:rPr>
          <w:b/>
          <w:bCs/>
        </w:rPr>
        <w:t>2. Exploratory Data Analysis (EDA)</w:t>
      </w:r>
    </w:p>
    <w:p w14:paraId="0DDCD426" w14:textId="77777777" w:rsidR="006411AF" w:rsidRPr="006411AF" w:rsidRDefault="006411AF" w:rsidP="006411AF">
      <w:pPr>
        <w:numPr>
          <w:ilvl w:val="0"/>
          <w:numId w:val="5"/>
        </w:numPr>
      </w:pPr>
      <w:r w:rsidRPr="006411AF">
        <w:rPr>
          <w:b/>
          <w:bCs/>
        </w:rPr>
        <w:t>Feature Distributions</w:t>
      </w:r>
      <w:r w:rsidRPr="006411AF">
        <w:t>: Visualized histograms and density plots for numerical attributes.</w:t>
      </w:r>
    </w:p>
    <w:p w14:paraId="6BC36109" w14:textId="77777777" w:rsidR="006411AF" w:rsidRPr="006411AF" w:rsidRDefault="006411AF" w:rsidP="006411AF">
      <w:pPr>
        <w:numPr>
          <w:ilvl w:val="0"/>
          <w:numId w:val="5"/>
        </w:numPr>
      </w:pPr>
      <w:r w:rsidRPr="006411AF">
        <w:rPr>
          <w:b/>
          <w:bCs/>
        </w:rPr>
        <w:t>Correlation Analysis</w:t>
      </w:r>
      <w:r w:rsidRPr="006411AF">
        <w:t>: Heatmaps showed relationships between variables.</w:t>
      </w:r>
    </w:p>
    <w:p w14:paraId="416E8F0E" w14:textId="77777777" w:rsidR="006411AF" w:rsidRPr="006411AF" w:rsidRDefault="006411AF" w:rsidP="006411AF">
      <w:pPr>
        <w:rPr>
          <w:b/>
          <w:bCs/>
        </w:rPr>
      </w:pPr>
      <w:r w:rsidRPr="006411AF">
        <w:rPr>
          <w:b/>
          <w:bCs/>
        </w:rPr>
        <w:t>3. Statistical Analysis</w:t>
      </w:r>
    </w:p>
    <w:p w14:paraId="4972DE6F" w14:textId="77777777" w:rsidR="006411AF" w:rsidRPr="006411AF" w:rsidRDefault="006411AF" w:rsidP="006411AF">
      <w:r w:rsidRPr="006411AF">
        <w:t>Performed t-tests and chi-square tests to determine significant associations between features and the outcome variable.</w:t>
      </w:r>
    </w:p>
    <w:p w14:paraId="56CC13B3" w14:textId="77777777" w:rsidR="006411AF" w:rsidRPr="006411AF" w:rsidRDefault="006411AF" w:rsidP="006411AF">
      <w:pPr>
        <w:rPr>
          <w:b/>
          <w:bCs/>
        </w:rPr>
      </w:pPr>
      <w:r w:rsidRPr="006411AF">
        <w:rPr>
          <w:b/>
          <w:bCs/>
        </w:rPr>
        <w:t>4. Feature Engineering</w:t>
      </w:r>
    </w:p>
    <w:p w14:paraId="6E1CAFE3" w14:textId="77777777" w:rsidR="006411AF" w:rsidRPr="006411AF" w:rsidRDefault="006411AF" w:rsidP="006411AF">
      <w:pPr>
        <w:numPr>
          <w:ilvl w:val="0"/>
          <w:numId w:val="6"/>
        </w:numPr>
      </w:pPr>
      <w:r w:rsidRPr="006411AF">
        <w:rPr>
          <w:b/>
          <w:bCs/>
        </w:rPr>
        <w:t>BMI Category</w:t>
      </w:r>
      <w:r w:rsidRPr="006411AF">
        <w:t>: Categorized BMI into ‘Underweight’, ‘Normal’, ‘Overweight’, and ‘Obese’.</w:t>
      </w:r>
    </w:p>
    <w:p w14:paraId="5D948CF3" w14:textId="77777777" w:rsidR="006411AF" w:rsidRPr="006411AF" w:rsidRDefault="006411AF" w:rsidP="006411AF">
      <w:pPr>
        <w:numPr>
          <w:ilvl w:val="0"/>
          <w:numId w:val="6"/>
        </w:numPr>
      </w:pPr>
      <w:r w:rsidRPr="006411AF">
        <w:rPr>
          <w:b/>
          <w:bCs/>
        </w:rPr>
        <w:t>Age Group</w:t>
      </w:r>
      <w:r w:rsidRPr="006411AF">
        <w:t>: Grouped ages into ranges such as ‘20-30’, ‘30-40’, etc.</w:t>
      </w:r>
    </w:p>
    <w:p w14:paraId="26F03F4A" w14:textId="77777777" w:rsidR="006411AF" w:rsidRPr="006411AF" w:rsidRDefault="006411AF" w:rsidP="006411AF">
      <w:pPr>
        <w:rPr>
          <w:b/>
          <w:bCs/>
        </w:rPr>
      </w:pPr>
      <w:r w:rsidRPr="006411AF">
        <w:rPr>
          <w:b/>
          <w:bCs/>
        </w:rPr>
        <w:t xml:space="preserve">5. Predictive </w:t>
      </w:r>
      <w:proofErr w:type="spellStart"/>
      <w:r w:rsidRPr="006411AF">
        <w:rPr>
          <w:b/>
          <w:bCs/>
        </w:rPr>
        <w:t>Modeling</w:t>
      </w:r>
      <w:proofErr w:type="spellEnd"/>
    </w:p>
    <w:p w14:paraId="69B8BAC5" w14:textId="77777777" w:rsidR="006411AF" w:rsidRPr="006411AF" w:rsidRDefault="006411AF" w:rsidP="006411AF">
      <w:r w:rsidRPr="006411AF">
        <w:t>Built a logistic regression model to predict diabetes outcomes:</w:t>
      </w:r>
    </w:p>
    <w:p w14:paraId="6EE1FCF1" w14:textId="77777777" w:rsidR="006411AF" w:rsidRPr="006411AF" w:rsidRDefault="006411AF" w:rsidP="006411AF">
      <w:pPr>
        <w:numPr>
          <w:ilvl w:val="0"/>
          <w:numId w:val="7"/>
        </w:numPr>
      </w:pPr>
      <w:r w:rsidRPr="006411AF">
        <w:rPr>
          <w:b/>
          <w:bCs/>
        </w:rPr>
        <w:lastRenderedPageBreak/>
        <w:t>Metrics</w:t>
      </w:r>
      <w:r w:rsidRPr="006411AF">
        <w:t>: Precision, Recall, F1-score, Accuracy.</w:t>
      </w:r>
    </w:p>
    <w:p w14:paraId="6EB1A089" w14:textId="77777777" w:rsidR="006411AF" w:rsidRPr="006411AF" w:rsidRDefault="006411AF" w:rsidP="006411AF">
      <w:pPr>
        <w:numPr>
          <w:ilvl w:val="0"/>
          <w:numId w:val="7"/>
        </w:numPr>
      </w:pPr>
      <w:r w:rsidRPr="006411AF">
        <w:rPr>
          <w:b/>
          <w:bCs/>
        </w:rPr>
        <w:t>Visualization</w:t>
      </w:r>
      <w:r w:rsidRPr="006411AF">
        <w:t>: ROC Curve and Precision-Recall Curve.</w:t>
      </w:r>
    </w:p>
    <w:p w14:paraId="2F6892B2" w14:textId="77777777" w:rsidR="006411AF" w:rsidRPr="006411AF" w:rsidRDefault="006411AF" w:rsidP="006411AF">
      <w:r w:rsidRPr="006411AF">
        <w:pict w14:anchorId="6F019D31">
          <v:rect id="_x0000_i1070" style="width:0;height:1.5pt" o:hralign="center" o:hrstd="t" o:hr="t" fillcolor="#a0a0a0" stroked="f"/>
        </w:pict>
      </w:r>
    </w:p>
    <w:p w14:paraId="59D071EE" w14:textId="77777777" w:rsidR="006411AF" w:rsidRPr="006411AF" w:rsidRDefault="006411AF" w:rsidP="006411AF">
      <w:pPr>
        <w:rPr>
          <w:b/>
          <w:bCs/>
        </w:rPr>
      </w:pPr>
      <w:r w:rsidRPr="006411AF">
        <w:rPr>
          <w:b/>
          <w:bCs/>
        </w:rPr>
        <w:t>Visualizations</w:t>
      </w:r>
    </w:p>
    <w:p w14:paraId="2CAFAB4D" w14:textId="77777777" w:rsidR="006411AF" w:rsidRPr="006411AF" w:rsidRDefault="006411AF" w:rsidP="006411AF">
      <w:pPr>
        <w:numPr>
          <w:ilvl w:val="0"/>
          <w:numId w:val="8"/>
        </w:numPr>
      </w:pPr>
      <w:r w:rsidRPr="006411AF">
        <w:rPr>
          <w:b/>
          <w:bCs/>
        </w:rPr>
        <w:t>Box Plots</w:t>
      </w:r>
      <w:r w:rsidRPr="006411AF">
        <w:t>: Displayed outliers in numerical features.</w:t>
      </w:r>
    </w:p>
    <w:p w14:paraId="6A4B7BC4" w14:textId="77777777" w:rsidR="006411AF" w:rsidRPr="006411AF" w:rsidRDefault="006411AF" w:rsidP="006411AF">
      <w:pPr>
        <w:numPr>
          <w:ilvl w:val="0"/>
          <w:numId w:val="8"/>
        </w:numPr>
      </w:pPr>
      <w:r w:rsidRPr="006411AF">
        <w:rPr>
          <w:b/>
          <w:bCs/>
        </w:rPr>
        <w:t>Histograms and KDE</w:t>
      </w:r>
      <w:r w:rsidRPr="006411AF">
        <w:t xml:space="preserve">: Illustrated the distribution of key features like Glucose, BMI, and </w:t>
      </w:r>
      <w:proofErr w:type="spellStart"/>
      <w:r w:rsidRPr="006411AF">
        <w:t>BloodPressure</w:t>
      </w:r>
      <w:proofErr w:type="spellEnd"/>
      <w:r w:rsidRPr="006411AF">
        <w:t>.</w:t>
      </w:r>
    </w:p>
    <w:p w14:paraId="6CD80363" w14:textId="77777777" w:rsidR="006411AF" w:rsidRPr="006411AF" w:rsidRDefault="006411AF" w:rsidP="006411AF">
      <w:pPr>
        <w:numPr>
          <w:ilvl w:val="0"/>
          <w:numId w:val="8"/>
        </w:numPr>
      </w:pPr>
      <w:r w:rsidRPr="006411AF">
        <w:rPr>
          <w:b/>
          <w:bCs/>
        </w:rPr>
        <w:t>Correlation Heatmap</w:t>
      </w:r>
      <w:r w:rsidRPr="006411AF">
        <w:t>: Highlighted relationships between variables.</w:t>
      </w:r>
    </w:p>
    <w:p w14:paraId="3606F077" w14:textId="77777777" w:rsidR="006411AF" w:rsidRPr="006411AF" w:rsidRDefault="006411AF" w:rsidP="006411AF">
      <w:pPr>
        <w:numPr>
          <w:ilvl w:val="0"/>
          <w:numId w:val="8"/>
        </w:numPr>
      </w:pPr>
      <w:r w:rsidRPr="006411AF">
        <w:rPr>
          <w:b/>
          <w:bCs/>
        </w:rPr>
        <w:t>Pair Plots</w:t>
      </w:r>
      <w:r w:rsidRPr="006411AF">
        <w:t>: Showed pairwise relationships grouped by outcome.</w:t>
      </w:r>
    </w:p>
    <w:p w14:paraId="4343D6AD" w14:textId="77777777" w:rsidR="006411AF" w:rsidRPr="006411AF" w:rsidRDefault="006411AF" w:rsidP="006411AF">
      <w:pPr>
        <w:numPr>
          <w:ilvl w:val="0"/>
          <w:numId w:val="8"/>
        </w:numPr>
      </w:pPr>
      <w:r w:rsidRPr="006411AF">
        <w:rPr>
          <w:b/>
          <w:bCs/>
        </w:rPr>
        <w:t>Count Plots</w:t>
      </w:r>
      <w:r w:rsidRPr="006411AF">
        <w:t>: Explored diabetes prevalence by age group and BMI category.</w:t>
      </w:r>
    </w:p>
    <w:p w14:paraId="1C8F95B3" w14:textId="77777777" w:rsidR="006411AF" w:rsidRPr="006411AF" w:rsidRDefault="006411AF" w:rsidP="006411AF">
      <w:r w:rsidRPr="006411AF">
        <w:pict w14:anchorId="2BF85C49">
          <v:rect id="_x0000_i1071" style="width:0;height:1.5pt" o:hralign="center" o:hrstd="t" o:hr="t" fillcolor="#a0a0a0" stroked="f"/>
        </w:pict>
      </w:r>
    </w:p>
    <w:p w14:paraId="4B6EA841" w14:textId="77777777" w:rsidR="006411AF" w:rsidRPr="006411AF" w:rsidRDefault="006411AF" w:rsidP="006411AF">
      <w:pPr>
        <w:rPr>
          <w:b/>
          <w:bCs/>
        </w:rPr>
      </w:pPr>
      <w:r w:rsidRPr="006411AF">
        <w:rPr>
          <w:b/>
          <w:bCs/>
        </w:rPr>
        <w:t>Reports and Insights</w:t>
      </w:r>
    </w:p>
    <w:p w14:paraId="6F39903D" w14:textId="77777777" w:rsidR="006411AF" w:rsidRPr="006411AF" w:rsidRDefault="006411AF" w:rsidP="006411AF">
      <w:pPr>
        <w:numPr>
          <w:ilvl w:val="0"/>
          <w:numId w:val="9"/>
        </w:numPr>
      </w:pPr>
      <w:r w:rsidRPr="006411AF">
        <w:rPr>
          <w:b/>
          <w:bCs/>
        </w:rPr>
        <w:t>Glucose Levels</w:t>
      </w:r>
      <w:r w:rsidRPr="006411AF">
        <w:t>: Higher glucose values are strongly associated with positive diabetes outcomes.</w:t>
      </w:r>
    </w:p>
    <w:p w14:paraId="0E5F7112" w14:textId="77777777" w:rsidR="006411AF" w:rsidRPr="006411AF" w:rsidRDefault="006411AF" w:rsidP="006411AF">
      <w:pPr>
        <w:numPr>
          <w:ilvl w:val="0"/>
          <w:numId w:val="9"/>
        </w:numPr>
      </w:pPr>
      <w:r w:rsidRPr="006411AF">
        <w:rPr>
          <w:b/>
          <w:bCs/>
        </w:rPr>
        <w:t>BMI</w:t>
      </w:r>
      <w:r w:rsidRPr="006411AF">
        <w:t>: Obesity is a significant predictor of diabetes.</w:t>
      </w:r>
    </w:p>
    <w:p w14:paraId="7E816B38" w14:textId="77777777" w:rsidR="006411AF" w:rsidRPr="006411AF" w:rsidRDefault="006411AF" w:rsidP="006411AF">
      <w:pPr>
        <w:numPr>
          <w:ilvl w:val="0"/>
          <w:numId w:val="9"/>
        </w:numPr>
      </w:pPr>
      <w:r w:rsidRPr="006411AF">
        <w:rPr>
          <w:b/>
          <w:bCs/>
        </w:rPr>
        <w:t>Age Groups</w:t>
      </w:r>
      <w:r w:rsidRPr="006411AF">
        <w:t>: Younger age groups (20-30) have higher non-diabetic cases, while older groups show more balanced outcomes.</w:t>
      </w:r>
    </w:p>
    <w:p w14:paraId="45FB3F93" w14:textId="77777777" w:rsidR="006411AF" w:rsidRPr="006411AF" w:rsidRDefault="006411AF" w:rsidP="006411AF">
      <w:pPr>
        <w:numPr>
          <w:ilvl w:val="0"/>
          <w:numId w:val="9"/>
        </w:numPr>
      </w:pPr>
      <w:r w:rsidRPr="006411AF">
        <w:rPr>
          <w:b/>
          <w:bCs/>
        </w:rPr>
        <w:t>Genetic Influence</w:t>
      </w:r>
      <w:r w:rsidRPr="006411AF">
        <w:t>: Higher Diabetes Pedigree Function values correlate with positive outcomes, suggesting genetic predisposition.</w:t>
      </w:r>
    </w:p>
    <w:p w14:paraId="52C2CA89" w14:textId="77777777" w:rsidR="006411AF" w:rsidRPr="006411AF" w:rsidRDefault="006411AF" w:rsidP="006411AF">
      <w:r w:rsidRPr="006411AF">
        <w:pict w14:anchorId="71F91D2E">
          <v:rect id="_x0000_i1072" style="width:0;height:1.5pt" o:hralign="center" o:hrstd="t" o:hr="t" fillcolor="#a0a0a0" stroked="f"/>
        </w:pict>
      </w:r>
    </w:p>
    <w:p w14:paraId="15E0C556" w14:textId="77777777" w:rsidR="006411AF" w:rsidRPr="006411AF" w:rsidRDefault="006411AF" w:rsidP="006411AF">
      <w:pPr>
        <w:rPr>
          <w:b/>
          <w:bCs/>
        </w:rPr>
      </w:pPr>
      <w:r w:rsidRPr="006411AF">
        <w:rPr>
          <w:b/>
          <w:bCs/>
        </w:rPr>
        <w:t>How to Run</w:t>
      </w:r>
    </w:p>
    <w:p w14:paraId="6AFF265E" w14:textId="77777777" w:rsidR="006411AF" w:rsidRPr="006411AF" w:rsidRDefault="006411AF" w:rsidP="006411AF">
      <w:pPr>
        <w:numPr>
          <w:ilvl w:val="0"/>
          <w:numId w:val="10"/>
        </w:numPr>
      </w:pPr>
      <w:r w:rsidRPr="006411AF">
        <w:t>Load the dataset using the provided file path.</w:t>
      </w:r>
    </w:p>
    <w:p w14:paraId="596FD1D8" w14:textId="77777777" w:rsidR="006411AF" w:rsidRPr="006411AF" w:rsidRDefault="006411AF" w:rsidP="006411AF">
      <w:pPr>
        <w:numPr>
          <w:ilvl w:val="0"/>
          <w:numId w:val="10"/>
        </w:numPr>
      </w:pPr>
      <w:r w:rsidRPr="006411AF">
        <w:t>Follow the steps in the code to:</w:t>
      </w:r>
    </w:p>
    <w:p w14:paraId="31D22250" w14:textId="77777777" w:rsidR="006411AF" w:rsidRPr="006411AF" w:rsidRDefault="006411AF" w:rsidP="006411AF">
      <w:pPr>
        <w:numPr>
          <w:ilvl w:val="1"/>
          <w:numId w:val="10"/>
        </w:numPr>
      </w:pPr>
      <w:r w:rsidRPr="006411AF">
        <w:t>Preprocess the data.</w:t>
      </w:r>
    </w:p>
    <w:p w14:paraId="657B1E8B" w14:textId="77777777" w:rsidR="006411AF" w:rsidRPr="006411AF" w:rsidRDefault="006411AF" w:rsidP="006411AF">
      <w:pPr>
        <w:numPr>
          <w:ilvl w:val="1"/>
          <w:numId w:val="10"/>
        </w:numPr>
      </w:pPr>
      <w:r w:rsidRPr="006411AF">
        <w:t>Perform EDA and statistical tests.</w:t>
      </w:r>
    </w:p>
    <w:p w14:paraId="3F4F9F46" w14:textId="77777777" w:rsidR="006411AF" w:rsidRPr="006411AF" w:rsidRDefault="006411AF" w:rsidP="006411AF">
      <w:pPr>
        <w:numPr>
          <w:ilvl w:val="1"/>
          <w:numId w:val="10"/>
        </w:numPr>
      </w:pPr>
      <w:r w:rsidRPr="006411AF">
        <w:t>Visualize the results.</w:t>
      </w:r>
    </w:p>
    <w:p w14:paraId="6C9E2608" w14:textId="77777777" w:rsidR="006411AF" w:rsidRPr="006411AF" w:rsidRDefault="006411AF" w:rsidP="006411AF">
      <w:pPr>
        <w:numPr>
          <w:ilvl w:val="1"/>
          <w:numId w:val="10"/>
        </w:numPr>
      </w:pPr>
      <w:r w:rsidRPr="006411AF">
        <w:t>Train and evaluate the logistic regression model.</w:t>
      </w:r>
    </w:p>
    <w:p w14:paraId="0A25E670" w14:textId="77777777" w:rsidR="006411AF" w:rsidRPr="006411AF" w:rsidRDefault="006411AF" w:rsidP="006411AF">
      <w:pPr>
        <w:numPr>
          <w:ilvl w:val="0"/>
          <w:numId w:val="10"/>
        </w:numPr>
      </w:pPr>
      <w:r w:rsidRPr="006411AF">
        <w:t>Use the interactive test section to input patient data and predict diabetes outcomes.</w:t>
      </w:r>
    </w:p>
    <w:p w14:paraId="6B060EF5" w14:textId="77777777" w:rsidR="006411AF" w:rsidRPr="006411AF" w:rsidRDefault="006411AF" w:rsidP="006411AF">
      <w:r w:rsidRPr="006411AF">
        <w:pict w14:anchorId="7CE1648B">
          <v:rect id="_x0000_i1073" style="width:0;height:1.5pt" o:hralign="center" o:hrstd="t" o:hr="t" fillcolor="#a0a0a0" stroked="f"/>
        </w:pict>
      </w:r>
    </w:p>
    <w:p w14:paraId="6278B6A7" w14:textId="77777777" w:rsidR="006411AF" w:rsidRPr="006411AF" w:rsidRDefault="006411AF" w:rsidP="006411AF">
      <w:pPr>
        <w:rPr>
          <w:b/>
          <w:bCs/>
        </w:rPr>
      </w:pPr>
      <w:r w:rsidRPr="006411AF">
        <w:rPr>
          <w:b/>
          <w:bCs/>
        </w:rPr>
        <w:t>Conclusion</w:t>
      </w:r>
    </w:p>
    <w:p w14:paraId="4C040301" w14:textId="77777777" w:rsidR="006411AF" w:rsidRPr="006411AF" w:rsidRDefault="006411AF" w:rsidP="006411AF">
      <w:r w:rsidRPr="006411AF">
        <w:t>This project highlights the importance of data preprocessing and feature engineering in healthcare analytics. The analysis identifies key factors like glucose levels, BMI, and genetic predisposition as critical predictors of diabetes, providing valuable insights for medical decision-making.</w:t>
      </w:r>
    </w:p>
    <w:p w14:paraId="1AE1EF4D" w14:textId="77777777" w:rsidR="002E044E" w:rsidRDefault="002E044E"/>
    <w:sectPr w:rsidR="002E04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01966"/>
    <w:multiLevelType w:val="multilevel"/>
    <w:tmpl w:val="37FAED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720EA"/>
    <w:multiLevelType w:val="multilevel"/>
    <w:tmpl w:val="F6D04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2E59FF"/>
    <w:multiLevelType w:val="multilevel"/>
    <w:tmpl w:val="91587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BC44ED"/>
    <w:multiLevelType w:val="multilevel"/>
    <w:tmpl w:val="19E0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A961CF"/>
    <w:multiLevelType w:val="multilevel"/>
    <w:tmpl w:val="1FE0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CF204B"/>
    <w:multiLevelType w:val="multilevel"/>
    <w:tmpl w:val="27066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86EB8"/>
    <w:multiLevelType w:val="multilevel"/>
    <w:tmpl w:val="A994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6912D9"/>
    <w:multiLevelType w:val="multilevel"/>
    <w:tmpl w:val="77BCF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0A71F3"/>
    <w:multiLevelType w:val="multilevel"/>
    <w:tmpl w:val="A7E20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670B27"/>
    <w:multiLevelType w:val="multilevel"/>
    <w:tmpl w:val="FAD68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9856328">
    <w:abstractNumId w:val="2"/>
  </w:num>
  <w:num w:numId="2" w16cid:durableId="1335719959">
    <w:abstractNumId w:val="5"/>
  </w:num>
  <w:num w:numId="3" w16cid:durableId="1992178313">
    <w:abstractNumId w:val="7"/>
  </w:num>
  <w:num w:numId="4" w16cid:durableId="976182086">
    <w:abstractNumId w:val="4"/>
  </w:num>
  <w:num w:numId="5" w16cid:durableId="2131239376">
    <w:abstractNumId w:val="8"/>
  </w:num>
  <w:num w:numId="6" w16cid:durableId="1905556105">
    <w:abstractNumId w:val="6"/>
  </w:num>
  <w:num w:numId="7" w16cid:durableId="1393192072">
    <w:abstractNumId w:val="3"/>
  </w:num>
  <w:num w:numId="8" w16cid:durableId="1525440231">
    <w:abstractNumId w:val="9"/>
  </w:num>
  <w:num w:numId="9" w16cid:durableId="682049546">
    <w:abstractNumId w:val="1"/>
  </w:num>
  <w:num w:numId="10" w16cid:durableId="1392801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1AF"/>
    <w:rsid w:val="002E044E"/>
    <w:rsid w:val="00317A8F"/>
    <w:rsid w:val="005C6CFA"/>
    <w:rsid w:val="006411AF"/>
    <w:rsid w:val="00FF4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2EAEA"/>
  <w15:chartTrackingRefBased/>
  <w15:docId w15:val="{5DB55CA0-A460-45EB-9989-B5BF5981D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1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11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11A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11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11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11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11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11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11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1A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11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11A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11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11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1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1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1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11AF"/>
    <w:rPr>
      <w:rFonts w:eastAsiaTheme="majorEastAsia" w:cstheme="majorBidi"/>
      <w:color w:val="272727" w:themeColor="text1" w:themeTint="D8"/>
    </w:rPr>
  </w:style>
  <w:style w:type="paragraph" w:styleId="Title">
    <w:name w:val="Title"/>
    <w:basedOn w:val="Normal"/>
    <w:next w:val="Normal"/>
    <w:link w:val="TitleChar"/>
    <w:uiPriority w:val="10"/>
    <w:qFormat/>
    <w:rsid w:val="00641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1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11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1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11AF"/>
    <w:pPr>
      <w:spacing w:before="160"/>
      <w:jc w:val="center"/>
    </w:pPr>
    <w:rPr>
      <w:i/>
      <w:iCs/>
      <w:color w:val="404040" w:themeColor="text1" w:themeTint="BF"/>
    </w:rPr>
  </w:style>
  <w:style w:type="character" w:customStyle="1" w:styleId="QuoteChar">
    <w:name w:val="Quote Char"/>
    <w:basedOn w:val="DefaultParagraphFont"/>
    <w:link w:val="Quote"/>
    <w:uiPriority w:val="29"/>
    <w:rsid w:val="006411AF"/>
    <w:rPr>
      <w:i/>
      <w:iCs/>
      <w:color w:val="404040" w:themeColor="text1" w:themeTint="BF"/>
    </w:rPr>
  </w:style>
  <w:style w:type="paragraph" w:styleId="ListParagraph">
    <w:name w:val="List Paragraph"/>
    <w:basedOn w:val="Normal"/>
    <w:uiPriority w:val="34"/>
    <w:qFormat/>
    <w:rsid w:val="006411AF"/>
    <w:pPr>
      <w:ind w:left="720"/>
      <w:contextualSpacing/>
    </w:pPr>
  </w:style>
  <w:style w:type="character" w:styleId="IntenseEmphasis">
    <w:name w:val="Intense Emphasis"/>
    <w:basedOn w:val="DefaultParagraphFont"/>
    <w:uiPriority w:val="21"/>
    <w:qFormat/>
    <w:rsid w:val="006411AF"/>
    <w:rPr>
      <w:i/>
      <w:iCs/>
      <w:color w:val="2F5496" w:themeColor="accent1" w:themeShade="BF"/>
    </w:rPr>
  </w:style>
  <w:style w:type="paragraph" w:styleId="IntenseQuote">
    <w:name w:val="Intense Quote"/>
    <w:basedOn w:val="Normal"/>
    <w:next w:val="Normal"/>
    <w:link w:val="IntenseQuoteChar"/>
    <w:uiPriority w:val="30"/>
    <w:qFormat/>
    <w:rsid w:val="006411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11AF"/>
    <w:rPr>
      <w:i/>
      <w:iCs/>
      <w:color w:val="2F5496" w:themeColor="accent1" w:themeShade="BF"/>
    </w:rPr>
  </w:style>
  <w:style w:type="character" w:styleId="IntenseReference">
    <w:name w:val="Intense Reference"/>
    <w:basedOn w:val="DefaultParagraphFont"/>
    <w:uiPriority w:val="32"/>
    <w:qFormat/>
    <w:rsid w:val="006411AF"/>
    <w:rPr>
      <w:b/>
      <w:bCs/>
      <w:smallCaps/>
      <w:color w:val="2F5496" w:themeColor="accent1" w:themeShade="BF"/>
      <w:spacing w:val="5"/>
    </w:rPr>
  </w:style>
  <w:style w:type="character" w:styleId="Hyperlink">
    <w:name w:val="Hyperlink"/>
    <w:basedOn w:val="DefaultParagraphFont"/>
    <w:uiPriority w:val="99"/>
    <w:unhideWhenUsed/>
    <w:rsid w:val="006411AF"/>
    <w:rPr>
      <w:color w:val="0563C1" w:themeColor="hyperlink"/>
      <w:u w:val="single"/>
    </w:rPr>
  </w:style>
  <w:style w:type="character" w:styleId="UnresolvedMention">
    <w:name w:val="Unresolved Mention"/>
    <w:basedOn w:val="DefaultParagraphFont"/>
    <w:uiPriority w:val="99"/>
    <w:semiHidden/>
    <w:unhideWhenUsed/>
    <w:rsid w:val="006411AF"/>
    <w:rPr>
      <w:color w:val="605E5C"/>
      <w:shd w:val="clear" w:color="auto" w:fill="E1DFDD"/>
    </w:rPr>
  </w:style>
  <w:style w:type="character" w:styleId="FollowedHyperlink">
    <w:name w:val="FollowedHyperlink"/>
    <w:basedOn w:val="DefaultParagraphFont"/>
    <w:uiPriority w:val="99"/>
    <w:semiHidden/>
    <w:unhideWhenUsed/>
    <w:rsid w:val="00641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4746556">
      <w:bodyDiv w:val="1"/>
      <w:marLeft w:val="0"/>
      <w:marRight w:val="0"/>
      <w:marTop w:val="0"/>
      <w:marBottom w:val="0"/>
      <w:divBdr>
        <w:top w:val="none" w:sz="0" w:space="0" w:color="auto"/>
        <w:left w:val="none" w:sz="0" w:space="0" w:color="auto"/>
        <w:bottom w:val="none" w:sz="0" w:space="0" w:color="auto"/>
        <w:right w:val="none" w:sz="0" w:space="0" w:color="auto"/>
      </w:divBdr>
    </w:div>
    <w:div w:id="208610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AEBCFB-FA65-4246-9A42-A27FA2047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Soundarya mageswaran</dc:creator>
  <cp:keywords/>
  <dc:description/>
  <cp:lastModifiedBy>Soundarya mageswaran</cp:lastModifiedBy>
  <cp:revision>1</cp:revision>
  <dcterms:created xsi:type="dcterms:W3CDTF">2025-04-12T05:32:00Z</dcterms:created>
  <dcterms:modified xsi:type="dcterms:W3CDTF">2025-04-12T05:36:00Z</dcterms:modified>
</cp:coreProperties>
</file>