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SWTID-2026-4339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Procurement request data from ServiceNow (standard laptop orders: request number, requester, department, laptop model, approval status, opened/closed dates, fulfilment time) connected to Tableau as an Excel/CSV extract.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Data cleaned in Tableau Prep / Data Source tab: duplicate request records removed, null approval and closure dates handled, date fields converted to Date type, and laptop model names standardized.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Filters used: Department, Laptop Model, Approval Status, and Request Date range, applied across the dashboard sheets.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Calculated fields: Fulfilment Time (days) = DATEDIFF('day',[Opened],[Closed]); Approval Rate = approved requests / total requests; Automated vs Manual Orders flag.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- 4 (requests by status, orders by laptop model, average fulfilment time trend, requests by department)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- 3 story points (current process pain points, automated flow results, key insights and recommendations)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