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0" w:right="0" w:firstLine="0"/>
        <w:jc w:val="center"/>
        <w:rPr>
          <w:sz w:val="22"/>
        </w:rPr>
      </w:pPr>
      <w:r>
        <w:rPr>
          <w:color w:val="808080"/>
          <w:sz w:val="22"/>
        </w:rPr>
        <w:t>Project </w:t>
      </w:r>
      <w:r>
        <w:rPr>
          <w:color w:val="808080"/>
          <w:spacing w:val="-2"/>
          <w:sz w:val="22"/>
        </w:rPr>
        <w:t>Report</w:t>
      </w:r>
    </w:p>
    <w:p>
      <w:pPr>
        <w:pStyle w:val="Heading1"/>
        <w:spacing w:line="271" w:lineRule="auto"/>
      </w:pPr>
      <w:r>
        <w:rPr>
          <w:color w:val="1F3A5E"/>
        </w:rPr>
        <w:t>Streamlining IT Procurement: Automating Standard</w:t>
      </w:r>
      <w:r>
        <w:rPr>
          <w:color w:val="1F3A5E"/>
          <w:spacing w:val="-7"/>
        </w:rPr>
        <w:t> </w:t>
      </w:r>
      <w:r>
        <w:rPr>
          <w:color w:val="1F3A5E"/>
        </w:rPr>
        <w:t>Laptop</w:t>
      </w:r>
      <w:r>
        <w:rPr>
          <w:color w:val="1F3A5E"/>
          <w:spacing w:val="-7"/>
        </w:rPr>
        <w:t> </w:t>
      </w:r>
      <w:r>
        <w:rPr>
          <w:color w:val="1F3A5E"/>
        </w:rPr>
        <w:t>Orders</w:t>
      </w:r>
      <w:r>
        <w:rPr>
          <w:color w:val="1F3A5E"/>
          <w:spacing w:val="-7"/>
        </w:rPr>
        <w:t> </w:t>
      </w:r>
      <w:r>
        <w:rPr>
          <w:color w:val="1F3A5E"/>
        </w:rPr>
        <w:t>with</w:t>
      </w:r>
      <w:r>
        <w:rPr>
          <w:color w:val="1F3A5E"/>
          <w:spacing w:val="-7"/>
        </w:rPr>
        <w:t> </w:t>
      </w:r>
      <w:r>
        <w:rPr>
          <w:color w:val="1F3A5E"/>
        </w:rPr>
        <w:t>Flow</w:t>
      </w:r>
      <w:r>
        <w:rPr>
          <w:color w:val="1F3A5E"/>
          <w:spacing w:val="-7"/>
        </w:rPr>
        <w:t> </w:t>
      </w:r>
      <w:r>
        <w:rPr>
          <w:color w:val="1F3A5E"/>
        </w:rPr>
        <w:t>Designer</w:t>
      </w:r>
    </w:p>
    <w:p>
      <w:pPr>
        <w:spacing w:before="108"/>
        <w:ind w:left="0" w:right="0" w:firstLine="0"/>
        <w:jc w:val="center"/>
        <w:rPr>
          <w:sz w:val="20"/>
        </w:rPr>
      </w:pPr>
      <w:r>
        <w:rPr>
          <w:rFonts w:ascii="Arial"/>
          <w:b/>
          <w:sz w:val="20"/>
        </w:rPr>
        <w:t>Team ID: </w:t>
      </w:r>
      <w:r>
        <w:rPr>
          <w:sz w:val="20"/>
        </w:rPr>
        <w:t>SWTID-2026-4339</w:t>
      </w:r>
      <w:r>
        <w:rPr>
          <w:spacing w:val="27"/>
          <w:sz w:val="20"/>
        </w:rPr>
        <w:t>  </w:t>
      </w:r>
      <w:r>
        <w:rPr>
          <w:sz w:val="20"/>
        </w:rPr>
        <w:t>|</w:t>
      </w:r>
      <w:r>
        <w:rPr>
          <w:spacing w:val="28"/>
          <w:sz w:val="20"/>
        </w:rPr>
        <w:t>  </w:t>
      </w:r>
      <w:r>
        <w:rPr>
          <w:rFonts w:ascii="Arial"/>
          <w:b/>
          <w:sz w:val="20"/>
        </w:rPr>
        <w:t>Date:</w:t>
      </w:r>
      <w:r>
        <w:rPr>
          <w:rFonts w:ascii="Arial"/>
          <w:b/>
          <w:spacing w:val="1"/>
          <w:sz w:val="20"/>
        </w:rPr>
        <w:t> </w:t>
      </w:r>
      <w:r>
        <w:rPr>
          <w:sz w:val="20"/>
        </w:rPr>
        <w:t>3 October </w:t>
      </w:r>
      <w:r>
        <w:rPr>
          <w:spacing w:val="-4"/>
          <w:sz w:val="20"/>
        </w:rPr>
        <w:t>2026</w:t>
      </w:r>
    </w:p>
    <w:p>
      <w:pPr>
        <w:pStyle w:val="BodyText"/>
        <w:spacing w:before="0"/>
      </w:pPr>
    </w:p>
    <w:p>
      <w:pPr>
        <w:pStyle w:val="BodyText"/>
        <w:spacing w:before="176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1F3A5E"/>
          <w:spacing w:val="-2"/>
        </w:rPr>
        <w:t>INTRODUCTION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251" w:after="0"/>
        <w:ind w:left="661" w:right="0" w:hanging="400"/>
        <w:jc w:val="left"/>
      </w:pPr>
      <w:r>
        <w:rPr>
          <w:color w:val="1F3A5E"/>
        </w:rPr>
        <w:t>Project </w:t>
      </w:r>
      <w:r>
        <w:rPr>
          <w:color w:val="1F3A5E"/>
          <w:spacing w:val="-2"/>
        </w:rPr>
        <w:t>Overview</w:t>
      </w:r>
    </w:p>
    <w:p>
      <w:pPr>
        <w:pStyle w:val="BodyText"/>
        <w:spacing w:line="292" w:lineRule="auto" w:before="162"/>
        <w:ind w:left="261" w:right="145"/>
      </w:pPr>
      <w:r>
        <w:rPr/>
        <w:t>In most organizations, requesting a standard laptop for a new joiner or a refresh involves emails, spreadsheets, manual approvals and repeated follow-ups with the procurement team. This project automates that process on the ServiceNow platform using </w:t>
      </w:r>
      <w:r>
        <w:rPr>
          <w:rFonts w:ascii="Arial"/>
          <w:b/>
        </w:rPr>
        <w:t>Flow Designer</w:t>
      </w:r>
      <w:r>
        <w:rPr/>
        <w:t>. An employee or manager submits a catalog request for a pre-approved standard laptop, and a low-code flow handles approval routing,</w:t>
      </w:r>
      <w:r>
        <w:rPr>
          <w:spacing w:val="-3"/>
        </w:rPr>
        <w:t> </w:t>
      </w:r>
      <w:r>
        <w:rPr/>
        <w:t>procurement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creation,</w:t>
      </w:r>
      <w:r>
        <w:rPr>
          <w:spacing w:val="-3"/>
        </w:rPr>
        <w:t> </w:t>
      </w:r>
      <w:r>
        <w:rPr/>
        <w:t>vendor</w:t>
      </w:r>
      <w:r>
        <w:rPr>
          <w:spacing w:val="-3"/>
        </w:rPr>
        <w:t> </w:t>
      </w:r>
      <w:r>
        <w:rPr/>
        <w:t>purchase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generation,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registration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notifications, with little or no manual intervention.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159" w:after="0"/>
        <w:ind w:left="661" w:right="0" w:hanging="400"/>
        <w:jc w:val="left"/>
      </w:pPr>
      <w:r>
        <w:rPr>
          <w:color w:val="1F3A5E"/>
          <w:spacing w:val="-2"/>
        </w:rPr>
        <w:t>Purpose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161" w:after="0"/>
        <w:ind w:left="522" w:right="0" w:hanging="181"/>
        <w:jc w:val="left"/>
        <w:rPr>
          <w:sz w:val="20"/>
        </w:rPr>
      </w:pPr>
      <w:r>
        <w:rPr>
          <w:sz w:val="20"/>
        </w:rPr>
        <w:t>Reduce the time taken to fulfil a standard laptop request from days to </w:t>
      </w:r>
      <w:r>
        <w:rPr>
          <w:spacing w:val="-2"/>
          <w:sz w:val="20"/>
        </w:rPr>
        <w:t>hours.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Remove manual hand-offs and repeated data entry between requester, manager, IT and </w:t>
      </w:r>
      <w:r>
        <w:rPr>
          <w:spacing w:val="-2"/>
          <w:sz w:val="20"/>
        </w:rPr>
        <w:t>procurement.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Enforce policy: only approved models, correct cost centre and budget </w:t>
      </w:r>
      <w:r>
        <w:rPr>
          <w:spacing w:val="-2"/>
          <w:sz w:val="20"/>
        </w:rPr>
        <w:t>checks.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Give requesters real-time visibility of their order </w:t>
      </w:r>
      <w:r>
        <w:rPr>
          <w:spacing w:val="-2"/>
          <w:sz w:val="20"/>
        </w:rPr>
        <w:t>status.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Create an auditable trail for every request, approval and </w:t>
      </w:r>
      <w:r>
        <w:rPr>
          <w:spacing w:val="-2"/>
          <w:sz w:val="20"/>
        </w:rPr>
        <w:t>purchase.</w:t>
      </w:r>
    </w:p>
    <w:p>
      <w:pPr>
        <w:pStyle w:val="BodyText"/>
        <w:spacing w:before="106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1" w:after="0"/>
        <w:ind w:left="594" w:right="0" w:hanging="333"/>
        <w:jc w:val="left"/>
      </w:pPr>
      <w:r>
        <w:rPr>
          <w:color w:val="1F3A5E"/>
        </w:rPr>
        <w:t>IDEATION </w:t>
      </w:r>
      <w:r>
        <w:rPr>
          <w:color w:val="1F3A5E"/>
          <w:spacing w:val="-2"/>
        </w:rPr>
        <w:t>PHASE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251" w:after="0"/>
        <w:ind w:left="661" w:right="0" w:hanging="400"/>
        <w:jc w:val="left"/>
      </w:pPr>
      <w:r>
        <w:rPr>
          <w:color w:val="1F3A5E"/>
        </w:rPr>
        <w:t>Problem </w:t>
      </w:r>
      <w:r>
        <w:rPr>
          <w:color w:val="1F3A5E"/>
          <w:spacing w:val="-2"/>
        </w:rPr>
        <w:t>Statement</w:t>
      </w:r>
    </w:p>
    <w:p>
      <w:pPr>
        <w:pStyle w:val="BodyText"/>
        <w:spacing w:line="292" w:lineRule="auto" w:before="162"/>
        <w:ind w:left="261" w:right="145"/>
      </w:pPr>
      <w:r>
        <w:rPr/>
        <w:t>Standard laptop orders are handled through email chains and manual approvals. This causes delays, inconsistent</w:t>
      </w:r>
      <w:r>
        <w:rPr>
          <w:spacing w:val="-3"/>
        </w:rPr>
        <w:t> </w:t>
      </w:r>
      <w:r>
        <w:rPr/>
        <w:t>approvals,</w:t>
      </w:r>
      <w:r>
        <w:rPr>
          <w:spacing w:val="-3"/>
        </w:rPr>
        <w:t> </w:t>
      </w:r>
      <w:r>
        <w:rPr/>
        <w:t>lost</w:t>
      </w:r>
      <w:r>
        <w:rPr>
          <w:spacing w:val="-3"/>
        </w:rPr>
        <w:t> </w:t>
      </w:r>
      <w:r>
        <w:rPr/>
        <w:t>requests,</w:t>
      </w:r>
      <w:r>
        <w:rPr>
          <w:spacing w:val="-3"/>
        </w:rPr>
        <w:t> </w:t>
      </w:r>
      <w:r>
        <w:rPr/>
        <w:t>duplicate</w:t>
      </w:r>
      <w:r>
        <w:rPr>
          <w:spacing w:val="-3"/>
        </w:rPr>
        <w:t> </w:t>
      </w:r>
      <w:r>
        <w:rPr/>
        <w:t>purchase</w:t>
      </w:r>
      <w:r>
        <w:rPr>
          <w:spacing w:val="-3"/>
        </w:rPr>
        <w:t> </w:t>
      </w:r>
      <w:r>
        <w:rPr/>
        <w:t>orders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status.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and procurement staff spend significant time on repetitive, rule-based work that does not need human </w:t>
      </w:r>
      <w:r>
        <w:rPr>
          <w:spacing w:val="-2"/>
        </w:rPr>
        <w:t>judgement.</w:t>
      </w:r>
    </w:p>
    <w:p>
      <w:pPr>
        <w:spacing w:line="292" w:lineRule="auto" w:before="97"/>
        <w:ind w:left="261" w:right="330" w:firstLine="0"/>
        <w:jc w:val="left"/>
        <w:rPr>
          <w:rFonts w:ascii="Arial"/>
          <w:i/>
          <w:sz w:val="20"/>
        </w:rPr>
      </w:pPr>
      <w:r>
        <w:rPr>
          <w:rFonts w:ascii="Arial"/>
          <w:b/>
          <w:sz w:val="20"/>
        </w:rPr>
        <w:t>Problem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statement: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i/>
          <w:sz w:val="20"/>
        </w:rPr>
        <w:t>How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might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we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automate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end-to-end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ordering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standard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laptops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so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that requests are approved, procured and delivered quickly, consistently and with full visibility?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162" w:after="0"/>
        <w:ind w:left="661" w:right="0" w:hanging="400"/>
        <w:jc w:val="left"/>
      </w:pPr>
      <w:r>
        <w:rPr>
          <w:color w:val="1F3A5E"/>
        </w:rPr>
        <w:t>Empathy Map </w:t>
      </w:r>
      <w:r>
        <w:rPr>
          <w:color w:val="1F3A5E"/>
          <w:spacing w:val="-2"/>
        </w:rPr>
        <w:t>Canvas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928"/>
        <w:gridCol w:w="2041"/>
        <w:gridCol w:w="2041"/>
        <w:gridCol w:w="1928"/>
      </w:tblGrid>
      <w:tr>
        <w:trPr>
          <w:trHeight w:val="370" w:hRule="atLeast"/>
        </w:trPr>
        <w:tc>
          <w:tcPr>
            <w:tcW w:w="170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Persona</w:t>
            </w:r>
          </w:p>
        </w:tc>
        <w:tc>
          <w:tcPr>
            <w:tcW w:w="1928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Says</w:t>
            </w:r>
          </w:p>
        </w:tc>
        <w:tc>
          <w:tcPr>
            <w:tcW w:w="2041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Thinks</w:t>
            </w:r>
          </w:p>
        </w:tc>
        <w:tc>
          <w:tcPr>
            <w:tcW w:w="2041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Does</w:t>
            </w:r>
          </w:p>
        </w:tc>
        <w:tc>
          <w:tcPr>
            <w:tcW w:w="1928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Feels</w:t>
            </w:r>
          </w:p>
        </w:tc>
      </w:tr>
      <w:tr>
        <w:trPr>
          <w:trHeight w:val="590" w:hRule="atLeast"/>
        </w:trPr>
        <w:tc>
          <w:tcPr>
            <w:tcW w:w="1701" w:type="dxa"/>
          </w:tcPr>
          <w:p>
            <w:pPr>
              <w:pStyle w:val="TableParagraph"/>
              <w:spacing w:line="271" w:lineRule="auto"/>
              <w:ind w:right="713"/>
              <w:rPr>
                <w:sz w:val="17"/>
              </w:rPr>
            </w:pPr>
            <w:r>
              <w:rPr>
                <w:sz w:val="17"/>
              </w:rPr>
              <w:t>Employee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/ </w:t>
            </w:r>
            <w:r>
              <w:rPr>
                <w:spacing w:val="-2"/>
                <w:sz w:val="17"/>
              </w:rPr>
              <w:t>requester</w:t>
            </w:r>
          </w:p>
        </w:tc>
        <w:tc>
          <w:tcPr>
            <w:tcW w:w="1928" w:type="dxa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"Where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laptop </w:t>
            </w:r>
            <w:r>
              <w:rPr>
                <w:spacing w:val="-2"/>
                <w:sz w:val="17"/>
              </w:rPr>
              <w:t>request?"</w:t>
            </w:r>
          </w:p>
        </w:tc>
        <w:tc>
          <w:tcPr>
            <w:tcW w:w="2041" w:type="dxa"/>
          </w:tcPr>
          <w:p>
            <w:pPr>
              <w:pStyle w:val="TableParagraph"/>
              <w:spacing w:line="271" w:lineRule="auto"/>
              <w:ind w:left="118" w:right="101"/>
              <w:rPr>
                <w:sz w:val="17"/>
              </w:rPr>
            </w:pPr>
            <w:r>
              <w:rPr>
                <w:sz w:val="17"/>
              </w:rPr>
              <w:t>"I can't start work without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device."</w:t>
            </w:r>
          </w:p>
        </w:tc>
        <w:tc>
          <w:tcPr>
            <w:tcW w:w="2041" w:type="dxa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Emails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repeatedly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for </w:t>
            </w:r>
            <w:r>
              <w:rPr>
                <w:spacing w:val="-2"/>
                <w:sz w:val="17"/>
              </w:rPr>
              <w:t>updates</w:t>
            </w:r>
          </w:p>
        </w:tc>
        <w:tc>
          <w:tcPr>
            <w:tcW w:w="192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Frustrated, </w:t>
            </w:r>
            <w:r>
              <w:rPr>
                <w:spacing w:val="-2"/>
                <w:sz w:val="17"/>
              </w:rPr>
              <w:t>blocked</w:t>
            </w:r>
          </w:p>
        </w:tc>
      </w:tr>
      <w:tr>
        <w:trPr>
          <w:trHeight w:val="590" w:hRule="atLeast"/>
        </w:trPr>
        <w:tc>
          <w:tcPr>
            <w:tcW w:w="1701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Line </w:t>
            </w:r>
            <w:r>
              <w:rPr>
                <w:spacing w:val="-2"/>
                <w:sz w:val="17"/>
              </w:rPr>
              <w:t>manager</w:t>
            </w:r>
          </w:p>
        </w:tc>
        <w:tc>
          <w:tcPr>
            <w:tcW w:w="192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"I forgot to approve </w:t>
            </w:r>
            <w:r>
              <w:rPr>
                <w:spacing w:val="-4"/>
                <w:sz w:val="17"/>
              </w:rPr>
              <w:t>it."</w:t>
            </w:r>
          </w:p>
        </w:tc>
        <w:tc>
          <w:tcPr>
            <w:tcW w:w="2041" w:type="dxa"/>
            <w:shd w:val="clear" w:color="auto" w:fill="F4F6F9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"Is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this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request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even </w:t>
            </w:r>
            <w:r>
              <w:rPr>
                <w:spacing w:val="-2"/>
                <w:sz w:val="17"/>
              </w:rPr>
              <w:t>valid?"</w:t>
            </w:r>
          </w:p>
        </w:tc>
        <w:tc>
          <w:tcPr>
            <w:tcW w:w="2041" w:type="dxa"/>
            <w:shd w:val="clear" w:color="auto" w:fill="F4F6F9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Approves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email, often late</w:t>
            </w:r>
          </w:p>
        </w:tc>
        <w:tc>
          <w:tcPr>
            <w:tcW w:w="192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Overloaded, </w:t>
            </w:r>
            <w:r>
              <w:rPr>
                <w:spacing w:val="-2"/>
                <w:sz w:val="17"/>
              </w:rPr>
              <w:t>uncertain</w:t>
            </w:r>
          </w:p>
        </w:tc>
      </w:tr>
      <w:tr>
        <w:trPr>
          <w:trHeight w:val="589" w:hRule="atLeast"/>
        </w:trPr>
        <w:tc>
          <w:tcPr>
            <w:tcW w:w="1701" w:type="dxa"/>
          </w:tcPr>
          <w:p>
            <w:pPr>
              <w:pStyle w:val="TableParagraph"/>
              <w:spacing w:line="271" w:lineRule="auto"/>
              <w:ind w:right="191"/>
              <w:rPr>
                <w:sz w:val="17"/>
              </w:rPr>
            </w:pPr>
            <w:r>
              <w:rPr>
                <w:spacing w:val="-2"/>
                <w:sz w:val="17"/>
              </w:rPr>
              <w:t>Procurement officer</w:t>
            </w:r>
          </w:p>
        </w:tc>
        <w:tc>
          <w:tcPr>
            <w:tcW w:w="1928" w:type="dxa"/>
          </w:tcPr>
          <w:p>
            <w:pPr>
              <w:pStyle w:val="TableParagraph"/>
              <w:spacing w:line="271" w:lineRule="auto"/>
              <w:ind w:left="118" w:right="387"/>
              <w:rPr>
                <w:sz w:val="17"/>
              </w:rPr>
            </w:pPr>
            <w:r>
              <w:rPr>
                <w:sz w:val="17"/>
              </w:rPr>
              <w:t>"Which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model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and vendor is this </w:t>
            </w:r>
            <w:r>
              <w:rPr>
                <w:spacing w:val="-2"/>
                <w:sz w:val="17"/>
              </w:rPr>
              <w:t>for?"</w:t>
            </w:r>
          </w:p>
        </w:tc>
        <w:tc>
          <w:tcPr>
            <w:tcW w:w="2041" w:type="dxa"/>
          </w:tcPr>
          <w:p>
            <w:pPr>
              <w:pStyle w:val="TableParagraph"/>
              <w:spacing w:line="271" w:lineRule="auto"/>
              <w:ind w:left="118" w:right="357"/>
              <w:rPr>
                <w:sz w:val="17"/>
              </w:rPr>
            </w:pPr>
            <w:r>
              <w:rPr>
                <w:sz w:val="17"/>
              </w:rPr>
              <w:t>"Too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many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repetitive </w:t>
            </w:r>
            <w:r>
              <w:rPr>
                <w:spacing w:val="-2"/>
                <w:sz w:val="17"/>
              </w:rPr>
              <w:t>orders."</w:t>
            </w:r>
          </w:p>
        </w:tc>
        <w:tc>
          <w:tcPr>
            <w:tcW w:w="2041" w:type="dxa"/>
          </w:tcPr>
          <w:p>
            <w:pPr>
              <w:pStyle w:val="TableParagraph"/>
              <w:spacing w:line="271" w:lineRule="auto"/>
              <w:ind w:left="118" w:right="101"/>
              <w:rPr>
                <w:sz w:val="17"/>
              </w:rPr>
            </w:pPr>
            <w:r>
              <w:rPr>
                <w:sz w:val="17"/>
              </w:rPr>
              <w:t>Re-types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details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into </w:t>
            </w:r>
            <w:r>
              <w:rPr>
                <w:spacing w:val="-4"/>
                <w:sz w:val="17"/>
              </w:rPr>
              <w:t>POs</w:t>
            </w:r>
          </w:p>
        </w:tc>
        <w:tc>
          <w:tcPr>
            <w:tcW w:w="192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Stretched, error-</w:t>
            </w:r>
            <w:r>
              <w:rPr>
                <w:spacing w:val="-2"/>
                <w:sz w:val="17"/>
              </w:rPr>
              <w:t>prone</w:t>
            </w:r>
          </w:p>
        </w:tc>
      </w:tr>
      <w:tr>
        <w:trPr>
          <w:trHeight w:val="590" w:hRule="atLeast"/>
        </w:trPr>
        <w:tc>
          <w:tcPr>
            <w:tcW w:w="1701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IT asset </w:t>
            </w:r>
            <w:r>
              <w:rPr>
                <w:spacing w:val="-2"/>
                <w:sz w:val="17"/>
              </w:rPr>
              <w:t>manager</w:t>
            </w:r>
          </w:p>
        </w:tc>
        <w:tc>
          <w:tcPr>
            <w:tcW w:w="1928" w:type="dxa"/>
            <w:shd w:val="clear" w:color="auto" w:fill="F4F6F9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"Is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this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device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in </w:t>
            </w:r>
            <w:r>
              <w:rPr>
                <w:spacing w:val="-2"/>
                <w:sz w:val="17"/>
              </w:rPr>
              <w:t>inventory?"</w:t>
            </w:r>
          </w:p>
        </w:tc>
        <w:tc>
          <w:tcPr>
            <w:tcW w:w="2041" w:type="dxa"/>
            <w:shd w:val="clear" w:color="auto" w:fill="F4F6F9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"I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need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accurate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asset </w:t>
            </w:r>
            <w:r>
              <w:rPr>
                <w:spacing w:val="-2"/>
                <w:sz w:val="17"/>
              </w:rPr>
              <w:t>records."</w:t>
            </w:r>
          </w:p>
        </w:tc>
        <w:tc>
          <w:tcPr>
            <w:tcW w:w="2041" w:type="dxa"/>
            <w:shd w:val="clear" w:color="auto" w:fill="F4F6F9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Updates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asset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records </w:t>
            </w:r>
            <w:r>
              <w:rPr>
                <w:spacing w:val="-2"/>
                <w:sz w:val="17"/>
              </w:rPr>
              <w:t>manually</w:t>
            </w:r>
          </w:p>
        </w:tc>
        <w:tc>
          <w:tcPr>
            <w:tcW w:w="1928" w:type="dxa"/>
            <w:shd w:val="clear" w:color="auto" w:fill="F4F6F9"/>
          </w:tcPr>
          <w:p>
            <w:pPr>
              <w:pStyle w:val="TableParagraph"/>
              <w:spacing w:line="271" w:lineRule="auto"/>
              <w:ind w:left="118" w:right="487"/>
              <w:rPr>
                <w:sz w:val="17"/>
              </w:rPr>
            </w:pPr>
            <w:r>
              <w:rPr>
                <w:sz w:val="17"/>
              </w:rPr>
              <w:t>Concerned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about </w:t>
            </w:r>
            <w:r>
              <w:rPr>
                <w:spacing w:val="-2"/>
                <w:sz w:val="17"/>
              </w:rPr>
              <w:t>tracking</w:t>
            </w:r>
          </w:p>
        </w:tc>
      </w:tr>
    </w:tbl>
    <w:p>
      <w:pPr>
        <w:pStyle w:val="TableParagraph"/>
        <w:spacing w:after="0" w:line="271" w:lineRule="auto"/>
        <w:rPr>
          <w:sz w:val="17"/>
        </w:rPr>
        <w:sectPr>
          <w:footerReference w:type="default" r:id="rId5"/>
          <w:type w:val="continuous"/>
          <w:pgSz w:w="11910" w:h="16840"/>
          <w:pgMar w:header="0" w:footer="585" w:top="1180" w:bottom="820" w:left="992" w:right="992"/>
          <w:pgNumType w:start="1"/>
        </w:sectPr>
      </w:pP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71" w:after="0"/>
        <w:ind w:left="661" w:right="0" w:hanging="400"/>
        <w:jc w:val="left"/>
      </w:pPr>
      <w:r>
        <w:rPr>
          <w:color w:val="1F3A5E"/>
          <w:spacing w:val="-2"/>
        </w:rPr>
        <w:t>Brainstorming</w:t>
      </w:r>
    </w:p>
    <w:p>
      <w:pPr>
        <w:pStyle w:val="BodyText"/>
        <w:spacing w:before="161"/>
        <w:ind w:left="261"/>
      </w:pPr>
      <w:r>
        <w:rPr/>
        <w:t>Ideas considered by the </w:t>
      </w:r>
      <w:r>
        <w:rPr>
          <w:spacing w:val="-2"/>
        </w:rPr>
        <w:t>team: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150" w:after="0"/>
        <w:ind w:left="618" w:right="0" w:hanging="277"/>
        <w:jc w:val="left"/>
        <w:rPr>
          <w:sz w:val="20"/>
        </w:rPr>
      </w:pPr>
      <w:r>
        <w:rPr>
          <w:sz w:val="20"/>
        </w:rPr>
        <w:t>Service catalog item with fixed standard laptop options (model, RAM, </w:t>
      </w:r>
      <w:r>
        <w:rPr>
          <w:spacing w:val="-2"/>
          <w:sz w:val="20"/>
        </w:rPr>
        <w:t>storage).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Auto-approval for requests within policy and budget; manager approval </w:t>
      </w:r>
      <w:r>
        <w:rPr>
          <w:spacing w:val="-2"/>
          <w:sz w:val="20"/>
        </w:rPr>
        <w:t>otherwise.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Automatic procurement task and purchase order </w:t>
      </w:r>
      <w:r>
        <w:rPr>
          <w:spacing w:val="-2"/>
          <w:sz w:val="20"/>
        </w:rPr>
        <w:t>creation.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Stock check: fulfil from inventory first, order from the vendor only if out of </w:t>
      </w:r>
      <w:r>
        <w:rPr>
          <w:spacing w:val="-2"/>
          <w:sz w:val="20"/>
        </w:rPr>
        <w:t>stock.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Automated email/portal notifications at every </w:t>
      </w:r>
      <w:r>
        <w:rPr>
          <w:spacing w:val="-2"/>
          <w:sz w:val="20"/>
        </w:rPr>
        <w:t>stage.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Asset record creation and assignment on </w:t>
      </w:r>
      <w:r>
        <w:rPr>
          <w:spacing w:val="-2"/>
          <w:sz w:val="20"/>
        </w:rPr>
        <w:t>delivery.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Dashboard for turnaround time, pending approvals and </w:t>
      </w:r>
      <w:r>
        <w:rPr>
          <w:spacing w:val="-2"/>
          <w:sz w:val="20"/>
        </w:rPr>
        <w:t>cost.</w:t>
      </w:r>
    </w:p>
    <w:p>
      <w:pPr>
        <w:spacing w:before="90"/>
        <w:ind w:left="261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Selected for implementation: </w:t>
      </w:r>
      <w:r>
        <w:rPr>
          <w:sz w:val="20"/>
        </w:rPr>
        <w:t>ideas 1, 2, 3, 5 and 6 as the core flow, with 4 and 7 as </w:t>
      </w:r>
      <w:r>
        <w:rPr>
          <w:spacing w:val="-2"/>
          <w:sz w:val="20"/>
        </w:rPr>
        <w:t>enhancements.</w:t>
      </w:r>
    </w:p>
    <w:p>
      <w:pPr>
        <w:pStyle w:val="BodyText"/>
        <w:spacing w:before="106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1" w:after="0"/>
        <w:ind w:left="594" w:right="0" w:hanging="333"/>
        <w:jc w:val="left"/>
      </w:pPr>
      <w:r>
        <w:rPr>
          <w:color w:val="1F3A5E"/>
        </w:rPr>
        <w:t>REQUIREMENT </w:t>
      </w:r>
      <w:r>
        <w:rPr>
          <w:color w:val="1F3A5E"/>
          <w:spacing w:val="-2"/>
        </w:rPr>
        <w:t>ANALYSIS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251" w:after="0"/>
        <w:ind w:left="661" w:right="0" w:hanging="400"/>
        <w:jc w:val="left"/>
      </w:pPr>
      <w:r>
        <w:rPr>
          <w:color w:val="1F3A5E"/>
        </w:rPr>
        <w:t>Customer Journey </w:t>
      </w:r>
      <w:r>
        <w:rPr>
          <w:color w:val="1F3A5E"/>
          <w:spacing w:val="-5"/>
        </w:rPr>
        <w:t>Map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2154"/>
        <w:gridCol w:w="1700"/>
        <w:gridCol w:w="2154"/>
        <w:gridCol w:w="2324"/>
      </w:tblGrid>
      <w:tr>
        <w:trPr>
          <w:trHeight w:val="370" w:hRule="atLeast"/>
        </w:trPr>
        <w:tc>
          <w:tcPr>
            <w:tcW w:w="1304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Stage</w:t>
            </w:r>
          </w:p>
        </w:tc>
        <w:tc>
          <w:tcPr>
            <w:tcW w:w="2154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Customer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action</w:t>
            </w:r>
          </w:p>
        </w:tc>
        <w:tc>
          <w:tcPr>
            <w:tcW w:w="1700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Touchpoint</w:t>
            </w:r>
          </w:p>
        </w:tc>
        <w:tc>
          <w:tcPr>
            <w:tcW w:w="2154" w:type="dxa"/>
            <w:shd w:val="clear" w:color="auto" w:fill="1F3A5E"/>
          </w:tcPr>
          <w:p>
            <w:pPr>
              <w:pStyle w:val="TableParagraph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Pain point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(before)</w:t>
            </w:r>
          </w:p>
        </w:tc>
        <w:tc>
          <w:tcPr>
            <w:tcW w:w="2324" w:type="dxa"/>
            <w:shd w:val="clear" w:color="auto" w:fill="1F3A5E"/>
          </w:tcPr>
          <w:p>
            <w:pPr>
              <w:pStyle w:val="TableParagraph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Improvement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(after)</w:t>
            </w:r>
          </w:p>
        </w:tc>
      </w:tr>
      <w:tr>
        <w:trPr>
          <w:trHeight w:val="590" w:hRule="atLeast"/>
        </w:trPr>
        <w:tc>
          <w:tcPr>
            <w:tcW w:w="13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Awareness</w:t>
            </w:r>
          </w:p>
        </w:tc>
        <w:tc>
          <w:tcPr>
            <w:tcW w:w="2154" w:type="dxa"/>
          </w:tcPr>
          <w:p>
            <w:pPr>
              <w:pStyle w:val="TableParagraph"/>
              <w:spacing w:line="271" w:lineRule="auto"/>
              <w:ind w:left="118" w:right="577"/>
              <w:rPr>
                <w:sz w:val="17"/>
              </w:rPr>
            </w:pPr>
            <w:r>
              <w:rPr>
                <w:sz w:val="17"/>
              </w:rPr>
              <w:t>Needs a new or replacement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laptop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 </w:t>
            </w:r>
            <w:r>
              <w:rPr>
                <w:spacing w:val="-2"/>
                <w:sz w:val="17"/>
              </w:rPr>
              <w:t>Portal</w:t>
            </w:r>
          </w:p>
        </w:tc>
        <w:tc>
          <w:tcPr>
            <w:tcW w:w="2154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Unsure whom to </w:t>
            </w:r>
            <w:r>
              <w:rPr>
                <w:spacing w:val="-2"/>
                <w:sz w:val="17"/>
              </w:rPr>
              <w:t>contact</w:t>
            </w:r>
          </w:p>
        </w:tc>
        <w:tc>
          <w:tcPr>
            <w:tcW w:w="2324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Single catalog </w:t>
            </w:r>
            <w:r>
              <w:rPr>
                <w:spacing w:val="-2"/>
                <w:sz w:val="17"/>
              </w:rPr>
              <w:t>entry</w:t>
            </w:r>
          </w:p>
        </w:tc>
      </w:tr>
      <w:tr>
        <w:trPr>
          <w:trHeight w:val="590" w:hRule="atLeast"/>
        </w:trPr>
        <w:tc>
          <w:tcPr>
            <w:tcW w:w="1304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Request</w:t>
            </w:r>
          </w:p>
        </w:tc>
        <w:tc>
          <w:tcPr>
            <w:tcW w:w="2154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Fills in the request </w:t>
            </w:r>
            <w:r>
              <w:rPr>
                <w:spacing w:val="-4"/>
                <w:sz w:val="17"/>
              </w:rPr>
              <w:t>form</w:t>
            </w:r>
          </w:p>
        </w:tc>
        <w:tc>
          <w:tcPr>
            <w:tcW w:w="1700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Catalog </w:t>
            </w:r>
            <w:r>
              <w:rPr>
                <w:spacing w:val="-4"/>
                <w:sz w:val="17"/>
              </w:rPr>
              <w:t>item</w:t>
            </w:r>
          </w:p>
        </w:tc>
        <w:tc>
          <w:tcPr>
            <w:tcW w:w="2154" w:type="dxa"/>
            <w:shd w:val="clear" w:color="auto" w:fill="F4F6F9"/>
          </w:tcPr>
          <w:p>
            <w:pPr>
              <w:pStyle w:val="TableParagraph"/>
              <w:spacing w:line="271" w:lineRule="auto"/>
              <w:ind w:left="120" w:right="326"/>
              <w:rPr>
                <w:sz w:val="17"/>
              </w:rPr>
            </w:pPr>
            <w:r>
              <w:rPr>
                <w:sz w:val="17"/>
              </w:rPr>
              <w:t>Long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emails,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missing </w:t>
            </w:r>
            <w:r>
              <w:rPr>
                <w:spacing w:val="-2"/>
                <w:sz w:val="17"/>
              </w:rPr>
              <w:t>details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71" w:lineRule="auto"/>
              <w:ind w:left="120" w:right="20"/>
              <w:rPr>
                <w:sz w:val="17"/>
              </w:rPr>
            </w:pPr>
            <w:r>
              <w:rPr>
                <w:sz w:val="17"/>
              </w:rPr>
              <w:t>Guided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form,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mandatory </w:t>
            </w:r>
            <w:r>
              <w:rPr>
                <w:spacing w:val="-2"/>
                <w:sz w:val="17"/>
              </w:rPr>
              <w:t>fields</w:t>
            </w:r>
          </w:p>
        </w:tc>
      </w:tr>
      <w:tr>
        <w:trPr>
          <w:trHeight w:val="590" w:hRule="atLeast"/>
        </w:trPr>
        <w:tc>
          <w:tcPr>
            <w:tcW w:w="13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Approval</w:t>
            </w:r>
          </w:p>
        </w:tc>
        <w:tc>
          <w:tcPr>
            <w:tcW w:w="2154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Manager reviews </w:t>
            </w:r>
            <w:r>
              <w:rPr>
                <w:spacing w:val="-2"/>
                <w:sz w:val="17"/>
              </w:rPr>
              <w:t>request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Email / </w:t>
            </w:r>
            <w:r>
              <w:rPr>
                <w:spacing w:val="-2"/>
                <w:sz w:val="17"/>
              </w:rPr>
              <w:t>portal</w:t>
            </w:r>
          </w:p>
        </w:tc>
        <w:tc>
          <w:tcPr>
            <w:tcW w:w="2154" w:type="dxa"/>
          </w:tcPr>
          <w:p>
            <w:pPr>
              <w:pStyle w:val="TableParagraph"/>
              <w:spacing w:line="271" w:lineRule="auto"/>
              <w:ind w:left="120" w:right="730"/>
              <w:rPr>
                <w:sz w:val="17"/>
              </w:rPr>
            </w:pPr>
            <w:r>
              <w:rPr>
                <w:sz w:val="17"/>
              </w:rPr>
              <w:t>Delays,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forgotten </w:t>
            </w:r>
            <w:r>
              <w:rPr>
                <w:spacing w:val="-2"/>
                <w:sz w:val="17"/>
              </w:rPr>
              <w:t>approvals</w:t>
            </w:r>
          </w:p>
        </w:tc>
        <w:tc>
          <w:tcPr>
            <w:tcW w:w="2324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Auto routing and </w:t>
            </w:r>
            <w:r>
              <w:rPr>
                <w:spacing w:val="-2"/>
                <w:sz w:val="17"/>
              </w:rPr>
              <w:t>reminders</w:t>
            </w:r>
          </w:p>
        </w:tc>
      </w:tr>
      <w:tr>
        <w:trPr>
          <w:trHeight w:val="590" w:hRule="atLeast"/>
        </w:trPr>
        <w:tc>
          <w:tcPr>
            <w:tcW w:w="1304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Procurement</w:t>
            </w:r>
          </w:p>
        </w:tc>
        <w:tc>
          <w:tcPr>
            <w:tcW w:w="2154" w:type="dxa"/>
            <w:shd w:val="clear" w:color="auto" w:fill="F4F6F9"/>
          </w:tcPr>
          <w:p>
            <w:pPr>
              <w:pStyle w:val="TableParagraph"/>
              <w:spacing w:line="271" w:lineRule="auto"/>
              <w:ind w:left="118" w:right="326"/>
              <w:rPr>
                <w:sz w:val="17"/>
              </w:rPr>
            </w:pPr>
            <w:r>
              <w:rPr>
                <w:sz w:val="17"/>
              </w:rPr>
              <w:t>IT/procurement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places </w:t>
            </w:r>
            <w:r>
              <w:rPr>
                <w:spacing w:val="-2"/>
                <w:sz w:val="17"/>
              </w:rPr>
              <w:t>order</w:t>
            </w:r>
          </w:p>
        </w:tc>
        <w:tc>
          <w:tcPr>
            <w:tcW w:w="1700" w:type="dxa"/>
            <w:shd w:val="clear" w:color="auto" w:fill="F4F6F9"/>
          </w:tcPr>
          <w:p>
            <w:pPr>
              <w:pStyle w:val="TableParagraph"/>
              <w:spacing w:line="271" w:lineRule="auto"/>
              <w:ind w:right="221"/>
              <w:rPr>
                <w:sz w:val="17"/>
              </w:rPr>
            </w:pPr>
            <w:r>
              <w:rPr>
                <w:sz w:val="17"/>
              </w:rPr>
              <w:t>Flow-created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task and PO</w:t>
            </w:r>
          </w:p>
        </w:tc>
        <w:tc>
          <w:tcPr>
            <w:tcW w:w="2154" w:type="dxa"/>
            <w:shd w:val="clear" w:color="auto" w:fill="F4F6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Manual PO </w:t>
            </w:r>
            <w:r>
              <w:rPr>
                <w:spacing w:val="-2"/>
                <w:sz w:val="17"/>
              </w:rPr>
              <w:t>entry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Auto-generated </w:t>
            </w:r>
            <w:r>
              <w:rPr>
                <w:spacing w:val="-5"/>
                <w:sz w:val="17"/>
              </w:rPr>
              <w:t>PO</w:t>
            </w:r>
          </w:p>
        </w:tc>
      </w:tr>
      <w:tr>
        <w:trPr>
          <w:trHeight w:val="590" w:hRule="atLeast"/>
        </w:trPr>
        <w:tc>
          <w:tcPr>
            <w:tcW w:w="13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Delivery</w:t>
            </w:r>
          </w:p>
        </w:tc>
        <w:tc>
          <w:tcPr>
            <w:tcW w:w="2154" w:type="dxa"/>
          </w:tcPr>
          <w:p>
            <w:pPr>
              <w:pStyle w:val="TableParagraph"/>
              <w:spacing w:line="271" w:lineRule="auto"/>
              <w:ind w:left="118" w:right="581"/>
              <w:rPr>
                <w:sz w:val="17"/>
              </w:rPr>
            </w:pPr>
            <w:r>
              <w:rPr>
                <w:sz w:val="17"/>
              </w:rPr>
              <w:t>Employee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receives </w:t>
            </w:r>
            <w:r>
              <w:rPr>
                <w:spacing w:val="-2"/>
                <w:sz w:val="17"/>
              </w:rPr>
              <w:t>laptop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Notification</w:t>
            </w:r>
          </w:p>
        </w:tc>
        <w:tc>
          <w:tcPr>
            <w:tcW w:w="2154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No status </w:t>
            </w:r>
            <w:r>
              <w:rPr>
                <w:spacing w:val="-2"/>
                <w:sz w:val="17"/>
              </w:rPr>
              <w:t>updates</w:t>
            </w:r>
          </w:p>
        </w:tc>
        <w:tc>
          <w:tcPr>
            <w:tcW w:w="2324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Real-time status and </w:t>
            </w:r>
            <w:r>
              <w:rPr>
                <w:spacing w:val="-2"/>
                <w:sz w:val="17"/>
              </w:rPr>
              <w:t>alerts</w:t>
            </w:r>
          </w:p>
        </w:tc>
      </w:tr>
      <w:tr>
        <w:trPr>
          <w:trHeight w:val="590" w:hRule="atLeast"/>
        </w:trPr>
        <w:tc>
          <w:tcPr>
            <w:tcW w:w="1304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Closure</w:t>
            </w:r>
          </w:p>
        </w:tc>
        <w:tc>
          <w:tcPr>
            <w:tcW w:w="2154" w:type="dxa"/>
            <w:shd w:val="clear" w:color="auto" w:fill="F4F6F9"/>
          </w:tcPr>
          <w:p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sz w:val="17"/>
              </w:rPr>
              <w:t>Asset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assigned,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request </w:t>
            </w:r>
            <w:r>
              <w:rPr>
                <w:spacing w:val="-2"/>
                <w:sz w:val="17"/>
              </w:rPr>
              <w:t>closed</w:t>
            </w:r>
          </w:p>
        </w:tc>
        <w:tc>
          <w:tcPr>
            <w:tcW w:w="1700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Asset </w:t>
            </w:r>
            <w:r>
              <w:rPr>
                <w:spacing w:val="-2"/>
                <w:sz w:val="17"/>
              </w:rPr>
              <w:t>record</w:t>
            </w:r>
          </w:p>
        </w:tc>
        <w:tc>
          <w:tcPr>
            <w:tcW w:w="2154" w:type="dxa"/>
            <w:shd w:val="clear" w:color="auto" w:fill="F4F6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Records out of </w:t>
            </w: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>Auto-registered </w:t>
            </w:r>
            <w:r>
              <w:rPr>
                <w:spacing w:val="-2"/>
                <w:sz w:val="17"/>
              </w:rPr>
              <w:t>asset</w:t>
            </w:r>
          </w:p>
        </w:tc>
      </w:tr>
    </w:tbl>
    <w:p>
      <w:pPr>
        <w:pStyle w:val="BodyText"/>
        <w:spacing w:before="52"/>
        <w:rPr>
          <w:rFonts w:ascii="Arial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1" w:after="0"/>
        <w:ind w:left="661" w:right="0" w:hanging="400"/>
        <w:jc w:val="left"/>
      </w:pPr>
      <w:r>
        <w:rPr>
          <w:color w:val="1F3A5E"/>
        </w:rPr>
        <w:t>Solution </w:t>
      </w:r>
      <w:r>
        <w:rPr>
          <w:color w:val="1F3A5E"/>
          <w:spacing w:val="-2"/>
        </w:rPr>
        <w:t>Requirements</w:t>
      </w:r>
    </w:p>
    <w:p>
      <w:pPr>
        <w:pStyle w:val="Heading4"/>
        <w:spacing w:before="161"/>
      </w:pPr>
      <w:r>
        <w:rPr/>
        <w:t>Functional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150" w:after="0"/>
        <w:ind w:left="522" w:right="0" w:hanging="181"/>
        <w:jc w:val="left"/>
        <w:rPr>
          <w:sz w:val="20"/>
        </w:rPr>
      </w:pPr>
      <w:r>
        <w:rPr>
          <w:sz w:val="20"/>
        </w:rPr>
        <w:t>FR1: Catalog item to request a standard laptop (model, justification, delivery </w:t>
      </w:r>
      <w:r>
        <w:rPr>
          <w:spacing w:val="-2"/>
          <w:sz w:val="20"/>
        </w:rPr>
        <w:t>location).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FR2: Approval logic based on cost and policy (auto-approve or manager/finance </w:t>
      </w:r>
      <w:r>
        <w:rPr>
          <w:spacing w:val="-2"/>
          <w:sz w:val="20"/>
        </w:rPr>
        <w:t>approval).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FR3: Automatic creation of procurement tasks and purchase </w:t>
      </w:r>
      <w:r>
        <w:rPr>
          <w:spacing w:val="-2"/>
          <w:sz w:val="20"/>
        </w:rPr>
        <w:t>orders.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FR4: Inventory check before </w:t>
      </w:r>
      <w:r>
        <w:rPr>
          <w:spacing w:val="-2"/>
          <w:sz w:val="20"/>
        </w:rPr>
        <w:t>ordering.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FR5: Notifications to requester, approver and fulfilment </w:t>
      </w:r>
      <w:r>
        <w:rPr>
          <w:spacing w:val="-2"/>
          <w:sz w:val="20"/>
        </w:rPr>
        <w:t>team.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FR6: Asset record creation and assignment on </w:t>
      </w:r>
      <w:r>
        <w:rPr>
          <w:spacing w:val="-2"/>
          <w:sz w:val="20"/>
        </w:rPr>
        <w:t>delivery.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FR7: Automatic closure of the request, with error handling for rejections and </w:t>
      </w:r>
      <w:r>
        <w:rPr>
          <w:spacing w:val="-2"/>
          <w:sz w:val="20"/>
        </w:rPr>
        <w:t>failures.</w:t>
      </w:r>
    </w:p>
    <w:p>
      <w:pPr>
        <w:pStyle w:val="Heading4"/>
      </w:pPr>
      <w:r>
        <w:rPr/>
        <w:t>Non-functional </w:t>
      </w:r>
      <w:r>
        <w:rPr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150" w:after="0"/>
        <w:ind w:left="522" w:right="0" w:hanging="181"/>
        <w:jc w:val="left"/>
        <w:rPr>
          <w:sz w:val="20"/>
        </w:rPr>
      </w:pPr>
      <w:r>
        <w:rPr>
          <w:sz w:val="20"/>
        </w:rPr>
        <w:t>Security: role-based access control (ACLs) for requesters, approvers and fulfilment </w:t>
      </w:r>
      <w:r>
        <w:rPr>
          <w:spacing w:val="-2"/>
          <w:sz w:val="20"/>
        </w:rPr>
        <w:t>groups.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Reliability: retry and error paths in the flow; no lost </w:t>
      </w:r>
      <w:r>
        <w:rPr>
          <w:spacing w:val="-2"/>
          <w:sz w:val="20"/>
        </w:rPr>
        <w:t>requests.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Usability: simple, mobile-friendly Service Portal </w:t>
      </w:r>
      <w:r>
        <w:rPr>
          <w:spacing w:val="-2"/>
          <w:sz w:val="20"/>
        </w:rPr>
        <w:t>form.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Auditability: every state change and approval </w:t>
      </w:r>
      <w:r>
        <w:rPr>
          <w:spacing w:val="-2"/>
          <w:sz w:val="20"/>
        </w:rPr>
        <w:t>recorded.</w:t>
      </w:r>
    </w:p>
    <w:p>
      <w:pPr>
        <w:pStyle w:val="ListParagraph"/>
        <w:numPr>
          <w:ilvl w:val="2"/>
          <w:numId w:val="1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Scalability: new laptop models added by configuration, not </w:t>
      </w:r>
      <w:r>
        <w:rPr>
          <w:spacing w:val="-2"/>
          <w:sz w:val="20"/>
        </w:rPr>
        <w:t>code.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585" w:top="1180" w:bottom="820" w:left="992" w:right="992"/>
        </w:sectPr>
      </w:pP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71" w:after="0"/>
        <w:ind w:left="661" w:right="0" w:hanging="400"/>
        <w:jc w:val="left"/>
      </w:pPr>
      <w:r>
        <w:rPr>
          <w:color w:val="1F3A5E"/>
        </w:rPr>
        <w:t>Data Flow </w:t>
      </w:r>
      <w:r>
        <w:rPr>
          <w:color w:val="1F3A5E"/>
          <w:spacing w:val="-2"/>
        </w:rPr>
        <w:t>Diagram</w:t>
      </w:r>
    </w:p>
    <w:p>
      <w:pPr>
        <w:pStyle w:val="BodyText"/>
        <w:spacing w:before="3"/>
        <w:rPr>
          <w:rFonts w:ascii="Arial"/>
          <w:b/>
          <w:sz w:val="12"/>
        </w:rPr>
      </w:pPr>
    </w:p>
    <w:tbl>
      <w:tblPr>
        <w:tblW w:w="0" w:type="auto"/>
        <w:jc w:val="left"/>
        <w:tblInd w:w="295" w:type="dxa"/>
        <w:tblBorders>
          <w:top w:val="single" w:sz="8" w:space="0" w:color="1F3A5E"/>
          <w:left w:val="single" w:sz="8" w:space="0" w:color="1F3A5E"/>
          <w:bottom w:val="single" w:sz="8" w:space="0" w:color="1F3A5E"/>
          <w:right w:val="single" w:sz="8" w:space="0" w:color="1F3A5E"/>
          <w:insideH w:val="single" w:sz="8" w:space="0" w:color="1F3A5E"/>
          <w:insideV w:val="single" w:sz="8" w:space="0" w:color="1F3A5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6"/>
      </w:tblGrid>
      <w:tr>
        <w:trPr>
          <w:trHeight w:val="440" w:hRule="atLeast"/>
        </w:trPr>
        <w:tc>
          <w:tcPr>
            <w:tcW w:w="2816" w:type="dxa"/>
            <w:shd w:val="clear" w:color="auto" w:fill="E8EDF6"/>
          </w:tcPr>
          <w:p>
            <w:pPr>
              <w:pStyle w:val="TableParagraph"/>
              <w:spacing w:before="120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Employee / </w:t>
            </w:r>
            <w:r>
              <w:rPr>
                <w:rFonts w:ascii="Arial"/>
                <w:b/>
                <w:spacing w:val="-2"/>
                <w:sz w:val="17"/>
              </w:rPr>
              <w:t>Manager</w:t>
            </w:r>
          </w:p>
        </w:tc>
      </w:tr>
      <w:tr>
        <w:trPr>
          <w:trHeight w:val="3740" w:hRule="atLeast"/>
        </w:trPr>
        <w:tc>
          <w:tcPr>
            <w:tcW w:w="2816" w:type="dxa"/>
            <w:shd w:val="clear" w:color="auto" w:fill="E8EDF6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before="148"/>
              <w:ind w:left="0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</w:t>
            </w:r>
          </w:p>
        </w:tc>
      </w:tr>
      <w:tr>
        <w:trPr>
          <w:trHeight w:val="460" w:hRule="atLeast"/>
        </w:trPr>
        <w:tc>
          <w:tcPr>
            <w:tcW w:w="2816" w:type="dxa"/>
            <w:shd w:val="clear" w:color="auto" w:fill="E8EDF6"/>
          </w:tcPr>
          <w:p>
            <w:pPr>
              <w:pStyle w:val="TableParagraph"/>
              <w:spacing w:before="130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Inventory </w:t>
            </w:r>
            <w:r>
              <w:rPr>
                <w:rFonts w:ascii="Arial"/>
                <w:b/>
                <w:spacing w:val="-2"/>
                <w:sz w:val="17"/>
              </w:rPr>
              <w:t>check</w:t>
            </w:r>
          </w:p>
        </w:tc>
      </w:tr>
    </w:tbl>
    <w:p>
      <w:pPr>
        <w:pStyle w:val="BodyText"/>
        <w:spacing w:before="292"/>
        <w:rPr>
          <w:rFonts w:ascii="Arial"/>
          <w:b/>
          <w:sz w:val="28"/>
        </w:rPr>
      </w:pPr>
      <w:r>
        <w:rPr/>
        <w:br w:type="column"/>
      </w:r>
      <w:r>
        <w:rPr>
          <w:rFonts w:ascii="Arial"/>
          <w:b/>
          <w:sz w:val="28"/>
        </w:rPr>
      </w:r>
    </w:p>
    <w:p>
      <w:pPr>
        <w:spacing w:before="0"/>
        <w:ind w:left="48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pacing w:val="-10"/>
          <w:sz w:val="28"/>
        </w:rPr>
        <w:t></w:t>
      </w:r>
    </w:p>
    <w:p>
      <w:pPr>
        <w:pStyle w:val="BodyText"/>
        <w:spacing w:before="0"/>
        <w:rPr>
          <w:rFonts w:ascii="Symbol" w:hAnsi="Symbol"/>
          <w:sz w:val="28"/>
        </w:rPr>
      </w:pPr>
    </w:p>
    <w:p>
      <w:pPr>
        <w:pStyle w:val="BodyText"/>
        <w:spacing w:before="103"/>
        <w:rPr>
          <w:rFonts w:ascii="Symbol" w:hAnsi="Symbol"/>
          <w:sz w:val="28"/>
        </w:rPr>
      </w:pPr>
    </w:p>
    <w:p>
      <w:pPr>
        <w:spacing w:line="271" w:lineRule="auto" w:before="0"/>
        <w:ind w:left="97" w:right="100" w:firstLine="14"/>
        <w:jc w:val="both"/>
        <w:rPr>
          <w:rFonts w:ascii="Arial"/>
          <w:b/>
          <w:sz w:val="17"/>
        </w:rPr>
      </w:pPr>
      <w:r>
        <w:rPr>
          <w:rFonts w:ascii="Arial"/>
          <w:b/>
          <w:spacing w:val="-6"/>
          <w:sz w:val="17"/>
        </w:rPr>
        <w:t>Fl </w:t>
      </w:r>
      <w:r>
        <w:rPr>
          <w:rFonts w:ascii="Arial"/>
          <w:b/>
          <w:spacing w:val="-10"/>
          <w:sz w:val="17"/>
        </w:rPr>
        <w:t>o</w:t>
      </w:r>
      <w:r>
        <w:rPr>
          <w:rFonts w:ascii="Arial"/>
          <w:b/>
          <w:sz w:val="17"/>
        </w:rPr>
        <w:t> </w:t>
      </w:r>
      <w:r>
        <w:rPr>
          <w:rFonts w:ascii="Arial"/>
          <w:b/>
          <w:spacing w:val="-10"/>
          <w:sz w:val="17"/>
        </w:rPr>
        <w:t>w</w:t>
      </w:r>
      <w:r>
        <w:rPr>
          <w:rFonts w:ascii="Arial"/>
          <w:b/>
          <w:sz w:val="17"/>
        </w:rPr>
        <w:t> </w:t>
      </w:r>
      <w:r>
        <w:rPr>
          <w:rFonts w:ascii="Arial"/>
          <w:b/>
          <w:spacing w:val="-10"/>
          <w:sz w:val="17"/>
        </w:rPr>
        <w:t>D</w:t>
      </w:r>
    </w:p>
    <w:p>
      <w:pPr>
        <w:spacing w:line="271" w:lineRule="auto" w:before="0"/>
        <w:ind w:left="87" w:right="76" w:firstLine="4"/>
        <w:jc w:val="both"/>
        <w:rPr>
          <w:rFonts w:ascii="Arial"/>
          <w:b/>
          <w:sz w:val="17"/>
        </w:rPr>
      </w:pPr>
      <w:r>
        <w:rPr>
          <w:rFonts w:ascii="Arial"/>
          <w:b/>
          <w:spacing w:val="-6"/>
          <w:sz w:val="17"/>
        </w:rPr>
        <w:t>es ig ne </w:t>
      </w:r>
      <w:r>
        <w:rPr>
          <w:rFonts w:ascii="Arial"/>
          <w:b/>
          <w:sz w:val="17"/>
        </w:rPr>
        <w:t>r</w:t>
      </w:r>
      <w:r>
        <w:rPr>
          <w:rFonts w:ascii="Arial"/>
          <w:b/>
          <w:spacing w:val="-9"/>
          <w:sz w:val="17"/>
        </w:rPr>
        <w:t> </w:t>
      </w:r>
      <w:r>
        <w:rPr>
          <w:rFonts w:ascii="Arial"/>
          <w:b/>
          <w:sz w:val="17"/>
        </w:rPr>
        <w:t>f </w:t>
      </w:r>
      <w:r>
        <w:rPr>
          <w:rFonts w:ascii="Arial"/>
          <w:b/>
          <w:spacing w:val="-6"/>
          <w:sz w:val="17"/>
        </w:rPr>
        <w:t>lo </w:t>
      </w:r>
      <w:r>
        <w:rPr>
          <w:rFonts w:ascii="Arial"/>
          <w:b/>
          <w:spacing w:val="-10"/>
          <w:sz w:val="17"/>
        </w:rPr>
        <w:t>w</w:t>
      </w: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65"/>
        <w:rPr>
          <w:rFonts w:ascii="Arial"/>
          <w:b/>
          <w:sz w:val="17"/>
        </w:rPr>
      </w:pPr>
    </w:p>
    <w:p>
      <w:pPr>
        <w:spacing w:before="0"/>
        <w:ind w:left="48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810000</wp:posOffset>
                </wp:positionH>
                <wp:positionV relativeFrom="paragraph">
                  <wp:posOffset>-144667</wp:posOffset>
                </wp:positionV>
                <wp:extent cx="1788160" cy="4318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788160" cy="431800"/>
                        </a:xfrm>
                        <a:prstGeom prst="rect">
                          <a:avLst/>
                        </a:prstGeom>
                        <a:solidFill>
                          <a:srgbClr val="E8EDF6"/>
                        </a:solidFill>
                        <a:ln w="10160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1" w:lineRule="auto" w:before="122"/>
                              <w:ind w:left="1116" w:right="0" w:hanging="86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Assign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stock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PO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to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vendor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953pt;margin-top:-11.391114pt;width:140.8pt;height:34pt;mso-position-horizontal-relative:page;mso-position-vertical-relative:paragraph;z-index:15730688" type="#_x0000_t202" id="docshape3" filled="true" fillcolor="#e8edf6" stroked="true" strokeweight=".8pt" strokecolor="#1f3a5e">
                <v:textbox inset="0,0,0,0">
                  <w:txbxContent>
                    <w:p>
                      <w:pPr>
                        <w:spacing w:line="271" w:lineRule="auto" w:before="122"/>
                        <w:ind w:left="1116" w:right="0" w:hanging="860"/>
                        <w:jc w:val="left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Assign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from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stock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PO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to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7"/>
                        </w:rPr>
                        <w:t>vendor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8"/>
        </w:rPr>
        <w:t></w:t>
      </w:r>
    </w:p>
    <w:p>
      <w:pPr>
        <w:pStyle w:val="BodyText"/>
        <w:spacing w:before="271"/>
        <w:rPr>
          <w:rFonts w:ascii="Symbol" w:hAnsi="Symbol"/>
          <w:sz w:val="28"/>
        </w:rPr>
      </w:pPr>
      <w:r>
        <w:rPr/>
        <w:br w:type="column"/>
      </w:r>
      <w:r>
        <w:rPr>
          <w:rFonts w:ascii="Symbol" w:hAnsi="Symbol"/>
          <w:sz w:val="28"/>
        </w:rPr>
      </w:r>
    </w:p>
    <w:p>
      <w:pPr>
        <w:spacing w:before="0"/>
        <w:ind w:left="261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pacing w:val="-10"/>
          <w:sz w:val="28"/>
        </w:rPr>
        <w:t></w:t>
      </w:r>
    </w:p>
    <w:p>
      <w:pPr>
        <w:spacing w:before="129"/>
        <w:ind w:left="33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2880920</wp:posOffset>
                </wp:positionH>
                <wp:positionV relativeFrom="paragraph">
                  <wp:posOffset>-297810</wp:posOffset>
                </wp:positionV>
                <wp:extent cx="1798320" cy="26898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798320" cy="2689860"/>
                          <a:chExt cx="1798320" cy="26898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078" y="5090"/>
                            <a:ext cx="178816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2679700">
                                <a:moveTo>
                                  <a:pt x="1787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0"/>
                                </a:lnTo>
                                <a:lnTo>
                                  <a:pt x="0" y="2679700"/>
                                </a:lnTo>
                                <a:lnTo>
                                  <a:pt x="1787994" y="2679700"/>
                                </a:lnTo>
                                <a:lnTo>
                                  <a:pt x="1787994" y="292100"/>
                                </a:lnTo>
                                <a:lnTo>
                                  <a:pt x="178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80" y="5080"/>
                            <a:ext cx="178816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2679700">
                                <a:moveTo>
                                  <a:pt x="0" y="0"/>
                                </a:moveTo>
                                <a:lnTo>
                                  <a:pt x="1787999" y="0"/>
                                </a:lnTo>
                              </a:path>
                              <a:path w="1788160" h="2679700">
                                <a:moveTo>
                                  <a:pt x="0" y="292100"/>
                                </a:moveTo>
                                <a:lnTo>
                                  <a:pt x="1787999" y="292100"/>
                                </a:lnTo>
                              </a:path>
                              <a:path w="1788160" h="2679700">
                                <a:moveTo>
                                  <a:pt x="0" y="292100"/>
                                </a:moveTo>
                                <a:lnTo>
                                  <a:pt x="0" y="0"/>
                                </a:lnTo>
                              </a:path>
                              <a:path w="1788160" h="2679700">
                                <a:moveTo>
                                  <a:pt x="1787999" y="292100"/>
                                </a:moveTo>
                                <a:lnTo>
                                  <a:pt x="1787999" y="0"/>
                                </a:lnTo>
                              </a:path>
                              <a:path w="1788160" h="2679700">
                                <a:moveTo>
                                  <a:pt x="0" y="292100"/>
                                </a:moveTo>
                                <a:lnTo>
                                  <a:pt x="1787999" y="292100"/>
                                </a:lnTo>
                              </a:path>
                              <a:path w="1788160" h="2679700">
                                <a:moveTo>
                                  <a:pt x="0" y="2679700"/>
                                </a:moveTo>
                                <a:lnTo>
                                  <a:pt x="1787999" y="2679700"/>
                                </a:lnTo>
                              </a:path>
                              <a:path w="1788160" h="2679700">
                                <a:moveTo>
                                  <a:pt x="0" y="2679700"/>
                                </a:moveTo>
                                <a:lnTo>
                                  <a:pt x="0" y="292100"/>
                                </a:lnTo>
                              </a:path>
                              <a:path w="1788160" h="2679700">
                                <a:moveTo>
                                  <a:pt x="1787999" y="2679700"/>
                                </a:moveTo>
                                <a:lnTo>
                                  <a:pt x="1787999" y="29210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1F3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94105" y="91505"/>
                            <a:ext cx="8229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Service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11335" y="1420175"/>
                            <a:ext cx="18859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844131pt;margin-top:-23.449635pt;width:141.6pt;height:211.8pt;mso-position-horizontal-relative:page;mso-position-vertical-relative:paragraph;z-index:15728640" id="docshapegroup4" coordorigin="4537,-469" coordsize="2832,4236">
                <v:shape style="position:absolute;left:4544;top:-461;width:2816;height:4220" id="docshape5" coordorigin="4545,-461" coordsize="2816,4220" path="m7361,-461l4545,-461,4545,-1,4545,3759,7361,3759,7361,-1,7361,-461xe" filled="true" fillcolor="#e8edf6" stroked="false">
                  <v:path arrowok="t"/>
                  <v:fill type="solid"/>
                </v:shape>
                <v:shape style="position:absolute;left:4544;top:-461;width:2816;height:4220" id="docshape6" coordorigin="4545,-461" coordsize="2816,4220" path="m4545,-461l7361,-461m4545,-1l7361,-1m4545,-1l4545,-461m7361,-1l7361,-461m4545,-1l7361,-1m4545,3759l7361,3759m4545,3759l4545,-1m7361,3759l7361,-1e" filled="false" stroked="true" strokeweight=".8pt" strokecolor="#1f3a5e">
                  <v:path arrowok="t"/>
                  <v:stroke dashstyle="solid"/>
                </v:shape>
                <v:shape style="position:absolute;left:5315;top:-325;width:1296;height:190" type="#_x0000_t202" id="docshape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Service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Catalog</w:t>
                        </w:r>
                      </w:p>
                    </w:txbxContent>
                  </v:textbox>
                  <w10:wrap type="none"/>
                </v:shape>
                <v:shape style="position:absolute;left:5814;top:1767;width:297;height:344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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4956919</wp:posOffset>
                </wp:positionH>
                <wp:positionV relativeFrom="paragraph">
                  <wp:posOffset>-297810</wp:posOffset>
                </wp:positionV>
                <wp:extent cx="1798320" cy="268986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798320" cy="2689860"/>
                          <a:chExt cx="1798320" cy="2689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5072" y="5090"/>
                            <a:ext cx="178816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2679700">
                                <a:moveTo>
                                  <a:pt x="1788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0"/>
                                </a:lnTo>
                                <a:lnTo>
                                  <a:pt x="0" y="2679700"/>
                                </a:lnTo>
                                <a:lnTo>
                                  <a:pt x="1788007" y="2679700"/>
                                </a:lnTo>
                                <a:lnTo>
                                  <a:pt x="1788007" y="292100"/>
                                </a:lnTo>
                                <a:lnTo>
                                  <a:pt x="1788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80" y="5080"/>
                            <a:ext cx="178816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2679700">
                                <a:moveTo>
                                  <a:pt x="0" y="0"/>
                                </a:moveTo>
                                <a:lnTo>
                                  <a:pt x="1787999" y="0"/>
                                </a:lnTo>
                              </a:path>
                              <a:path w="1788160" h="2679700">
                                <a:moveTo>
                                  <a:pt x="0" y="292100"/>
                                </a:moveTo>
                                <a:lnTo>
                                  <a:pt x="1787999" y="292100"/>
                                </a:lnTo>
                              </a:path>
                              <a:path w="1788160" h="2679700">
                                <a:moveTo>
                                  <a:pt x="0" y="292100"/>
                                </a:moveTo>
                                <a:lnTo>
                                  <a:pt x="0" y="0"/>
                                </a:lnTo>
                              </a:path>
                              <a:path w="1788160" h="2679700">
                                <a:moveTo>
                                  <a:pt x="1787999" y="292100"/>
                                </a:moveTo>
                                <a:lnTo>
                                  <a:pt x="1787999" y="0"/>
                                </a:lnTo>
                              </a:path>
                              <a:path w="1788160" h="2679700">
                                <a:moveTo>
                                  <a:pt x="0" y="292100"/>
                                </a:moveTo>
                                <a:lnTo>
                                  <a:pt x="1787999" y="292100"/>
                                </a:lnTo>
                              </a:path>
                              <a:path w="1788160" h="2679700">
                                <a:moveTo>
                                  <a:pt x="0" y="2679700"/>
                                </a:moveTo>
                                <a:lnTo>
                                  <a:pt x="1787999" y="2679700"/>
                                </a:lnTo>
                              </a:path>
                              <a:path w="1788160" h="2679700">
                                <a:moveTo>
                                  <a:pt x="0" y="2679700"/>
                                </a:moveTo>
                                <a:lnTo>
                                  <a:pt x="0" y="292100"/>
                                </a:lnTo>
                              </a:path>
                              <a:path w="1788160" h="2679700">
                                <a:moveTo>
                                  <a:pt x="1787999" y="2679700"/>
                                </a:moveTo>
                                <a:lnTo>
                                  <a:pt x="1787999" y="292100"/>
                                </a:lnTo>
                              </a:path>
                            </a:pathLst>
                          </a:custGeom>
                          <a:ln w="10159">
                            <a:solidFill>
                              <a:srgbClr val="1F3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14314" y="91505"/>
                            <a:ext cx="118237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Requested Item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(RITM)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11335" y="1420175"/>
                            <a:ext cx="18859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308624pt;margin-top:-23.449635pt;width:141.6pt;height:211.8pt;mso-position-horizontal-relative:page;mso-position-vertical-relative:paragraph;z-index:15729152" id="docshapegroup9" coordorigin="7806,-469" coordsize="2832,4236">
                <v:shape style="position:absolute;left:7814;top:-461;width:2816;height:4220" id="docshape10" coordorigin="7814,-461" coordsize="2816,4220" path="m10630,-461l7814,-461,7814,-1,7814,3759,10630,3759,10630,-1,10630,-461xe" filled="true" fillcolor="#e8edf6" stroked="false">
                  <v:path arrowok="t"/>
                  <v:fill type="solid"/>
                </v:shape>
                <v:shape style="position:absolute;left:7814;top:-461;width:2816;height:4220" id="docshape11" coordorigin="7814,-461" coordsize="2816,4220" path="m7814,-461l10630,-461m7814,-1l10630,-1m7814,-1l7814,-461m10630,-1l10630,-461m7814,-1l10630,-1m7814,3759l10630,3759m7814,3759l7814,-1m10630,3759l10630,-1e" filled="false" stroked="true" strokeweight=".8pt" strokecolor="#1f3a5e">
                  <v:path arrowok="t"/>
                  <v:stroke dashstyle="solid"/>
                </v:shape>
                <v:shape style="position:absolute;left:8301;top:-325;width:1862;height:190" type="#_x0000_t202" id="docshape1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Requested Item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(RITM)</w:t>
                        </w:r>
                      </w:p>
                    </w:txbxContent>
                  </v:textbox>
                  <w10:wrap type="none"/>
                </v:shape>
                <v:shape style="position:absolute;left:9083;top:1767;width:297;height:344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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10"/>
          <w:sz w:val="17"/>
        </w:rPr>
        <w:t>A</w:t>
      </w:r>
    </w:p>
    <w:p>
      <w:pPr>
        <w:spacing w:line="271" w:lineRule="auto" w:before="25"/>
        <w:ind w:left="300" w:right="3220" w:hanging="5"/>
        <w:jc w:val="both"/>
        <w:rPr>
          <w:rFonts w:ascii="Arial"/>
          <w:b/>
          <w:sz w:val="17"/>
        </w:rPr>
      </w:pPr>
      <w:r>
        <w:rPr>
          <w:rFonts w:ascii="Arial"/>
          <w:b/>
          <w:spacing w:val="-6"/>
          <w:sz w:val="17"/>
        </w:rPr>
        <w:t>pp ro va </w:t>
      </w:r>
      <w:r>
        <w:rPr>
          <w:rFonts w:ascii="Arial"/>
          <w:b/>
          <w:sz w:val="17"/>
        </w:rPr>
        <w:t>l ( </w:t>
      </w:r>
      <w:r>
        <w:rPr>
          <w:rFonts w:ascii="Arial"/>
          <w:b/>
          <w:spacing w:val="-6"/>
          <w:sz w:val="17"/>
        </w:rPr>
        <w:t>au to</w:t>
      </w:r>
    </w:p>
    <w:p>
      <w:pPr>
        <w:spacing w:line="271" w:lineRule="auto" w:before="0"/>
        <w:ind w:left="300" w:right="3221" w:firstLine="51"/>
        <w:jc w:val="left"/>
        <w:rPr>
          <w:rFonts w:ascii="Arial"/>
          <w:b/>
          <w:sz w:val="17"/>
        </w:rPr>
      </w:pPr>
      <w:r>
        <w:rPr>
          <w:rFonts w:ascii="Arial"/>
          <w:b/>
          <w:spacing w:val="-10"/>
          <w:sz w:val="17"/>
        </w:rPr>
        <w:t>/</w:t>
      </w:r>
      <w:r>
        <w:rPr>
          <w:rFonts w:ascii="Arial"/>
          <w:b/>
          <w:sz w:val="17"/>
        </w:rPr>
        <w:t> </w:t>
      </w:r>
      <w:r>
        <w:rPr>
          <w:rFonts w:ascii="Arial"/>
          <w:b/>
          <w:spacing w:val="-10"/>
          <w:sz w:val="17"/>
        </w:rPr>
        <w:t>m</w:t>
      </w:r>
      <w:r>
        <w:rPr>
          <w:rFonts w:ascii="Arial"/>
          <w:b/>
          <w:spacing w:val="-6"/>
          <w:sz w:val="17"/>
        </w:rPr>
        <w:t> an ag </w:t>
      </w:r>
      <w:r>
        <w:rPr>
          <w:rFonts w:ascii="Arial"/>
          <w:b/>
          <w:spacing w:val="-5"/>
          <w:sz w:val="17"/>
        </w:rPr>
        <w:t>er</w:t>
      </w:r>
    </w:p>
    <w:p>
      <w:pPr>
        <w:spacing w:line="271" w:lineRule="auto" w:before="0"/>
        <w:ind w:left="300" w:right="3224" w:firstLine="0"/>
        <w:jc w:val="both"/>
        <w:rPr>
          <w:rFonts w:ascii="Arial"/>
          <w:b/>
          <w:sz w:val="17"/>
        </w:rPr>
      </w:pPr>
      <w:r>
        <w:rPr>
          <w:rFonts w:ascii="Arial"/>
          <w:b/>
          <w:sz w:val="17"/>
        </w:rPr>
        <w:t>/</w:t>
      </w:r>
      <w:r>
        <w:rPr>
          <w:rFonts w:ascii="Arial"/>
          <w:b/>
          <w:spacing w:val="-12"/>
          <w:sz w:val="17"/>
        </w:rPr>
        <w:t> </w:t>
      </w:r>
      <w:r>
        <w:rPr>
          <w:rFonts w:ascii="Arial"/>
          <w:b/>
          <w:sz w:val="17"/>
        </w:rPr>
        <w:t>fi </w:t>
      </w:r>
      <w:r>
        <w:rPr>
          <w:rFonts w:ascii="Arial"/>
          <w:b/>
          <w:spacing w:val="-6"/>
          <w:sz w:val="17"/>
        </w:rPr>
        <w:t>na nc e)</w:t>
      </w: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0"/>
        <w:rPr>
          <w:rFonts w:ascii="Arial"/>
          <w:b/>
          <w:sz w:val="17"/>
        </w:rPr>
      </w:pPr>
    </w:p>
    <w:p>
      <w:pPr>
        <w:pStyle w:val="BodyText"/>
        <w:spacing w:before="182"/>
        <w:rPr>
          <w:rFonts w:ascii="Arial"/>
          <w:b/>
          <w:sz w:val="17"/>
        </w:rPr>
      </w:pPr>
    </w:p>
    <w:p>
      <w:pPr>
        <w:spacing w:before="0"/>
        <w:ind w:left="261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4961999</wp:posOffset>
                </wp:positionH>
                <wp:positionV relativeFrom="paragraph">
                  <wp:posOffset>-144686</wp:posOffset>
                </wp:positionV>
                <wp:extent cx="1788160" cy="4318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788160" cy="431800"/>
                        </a:xfrm>
                        <a:prstGeom prst="rect">
                          <a:avLst/>
                        </a:prstGeom>
                        <a:solidFill>
                          <a:srgbClr val="E8EDF6"/>
                        </a:solidFill>
                        <a:ln w="10159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3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Notify requester and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close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0.708618pt;margin-top:-11.392664pt;width:140.8pt;height:34pt;mso-position-horizontal-relative:page;mso-position-vertical-relative:paragraph;z-index:15729664" type="#_x0000_t202" id="docshape14" filled="true" fillcolor="#e8edf6" stroked="true" strokeweight=".8pt" strokecolor="#1f3a5e">
                <v:textbox inset="0,0,0,0">
                  <w:txbxContent>
                    <w:p>
                      <w:pPr>
                        <w:pStyle w:val="BodyText"/>
                        <w:spacing w:before="37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33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Notify requester and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7"/>
                        </w:rPr>
                        <w:t>close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2886000</wp:posOffset>
                </wp:positionH>
                <wp:positionV relativeFrom="paragraph">
                  <wp:posOffset>-144686</wp:posOffset>
                </wp:positionV>
                <wp:extent cx="1788160" cy="4318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788160" cy="431800"/>
                        </a:xfrm>
                        <a:prstGeom prst="rect">
                          <a:avLst/>
                        </a:prstGeom>
                        <a:solidFill>
                          <a:srgbClr val="E8EDF6"/>
                        </a:solidFill>
                        <a:ln w="10159">
                          <a:solidFill>
                            <a:srgbClr val="1F3A5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5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  <w:t>Asset record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7"/>
                              </w:rPr>
                              <w:t>created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244125pt;margin-top:-11.392664pt;width:140.8pt;height:34pt;mso-position-horizontal-relative:page;mso-position-vertical-relative:paragraph;z-index:15730176" type="#_x0000_t202" id="docshape15" filled="true" fillcolor="#e8edf6" stroked="true" strokeweight=".8pt" strokecolor="#1f3a5e">
                <v:textbox inset="0,0,0,0">
                  <w:txbxContent>
                    <w:p>
                      <w:pPr>
                        <w:pStyle w:val="BodyText"/>
                        <w:spacing w:before="37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55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7"/>
                        </w:rPr>
                        <w:t>Asset record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7"/>
                        </w:rPr>
                        <w:t>created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8"/>
        </w:rPr>
        <w:t></w:t>
      </w:r>
    </w:p>
    <w:p>
      <w:pPr>
        <w:spacing w:after="0"/>
        <w:jc w:val="left"/>
        <w:rPr>
          <w:rFonts w:ascii="Symbol" w:hAnsi="Symbol"/>
          <w:sz w:val="28"/>
        </w:rPr>
        <w:sectPr>
          <w:pgSz w:w="11910" w:h="16840"/>
          <w:pgMar w:header="0" w:footer="585" w:top="1180" w:bottom="820" w:left="992" w:right="992"/>
          <w:cols w:num="3" w:equalWidth="0">
            <w:col w:w="3100" w:space="40"/>
            <w:col w:w="365" w:space="2690"/>
            <w:col w:w="3731"/>
          </w:cols>
        </w:sectPr>
      </w:pPr>
    </w:p>
    <w:p>
      <w:pPr>
        <w:pStyle w:val="BodyText"/>
        <w:spacing w:before="149"/>
        <w:rPr>
          <w:rFonts w:ascii="Symbol" w:hAnsi="Symbol"/>
          <w:sz w:val="24"/>
        </w:rPr>
      </w:pP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1" w:after="0"/>
        <w:ind w:left="661" w:right="0" w:hanging="400"/>
        <w:jc w:val="left"/>
      </w:pPr>
      <w:r>
        <w:rPr>
          <w:color w:val="1F3A5E"/>
        </w:rPr>
        <w:t>Technology </w:t>
      </w:r>
      <w:r>
        <w:rPr>
          <w:color w:val="1F3A5E"/>
          <w:spacing w:val="-2"/>
        </w:rPr>
        <w:t>Stack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2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803"/>
      </w:tblGrid>
      <w:tr>
        <w:trPr>
          <w:trHeight w:val="370" w:hRule="atLeast"/>
        </w:trPr>
        <w:tc>
          <w:tcPr>
            <w:tcW w:w="255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Layer</w:t>
            </w:r>
          </w:p>
        </w:tc>
        <w:tc>
          <w:tcPr>
            <w:tcW w:w="6803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Technology</w:t>
            </w:r>
          </w:p>
        </w:tc>
      </w:tr>
      <w:tr>
        <w:trPr>
          <w:trHeight w:val="370" w:hRule="atLeast"/>
        </w:trPr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Platform</w:t>
            </w:r>
          </w:p>
        </w:tc>
        <w:tc>
          <w:tcPr>
            <w:tcW w:w="680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ServiceNow (Personal Developer </w:t>
            </w:r>
            <w:r>
              <w:rPr>
                <w:spacing w:val="-2"/>
                <w:sz w:val="17"/>
              </w:rPr>
              <w:t>Instance)</w:t>
            </w:r>
          </w:p>
        </w:tc>
      </w:tr>
      <w:tr>
        <w:trPr>
          <w:trHeight w:val="370" w:hRule="atLeast"/>
        </w:trPr>
        <w:tc>
          <w:tcPr>
            <w:tcW w:w="2551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Automation</w:t>
            </w:r>
          </w:p>
        </w:tc>
        <w:tc>
          <w:tcPr>
            <w:tcW w:w="6803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Flow Designer (flows, subflows, </w:t>
            </w:r>
            <w:r>
              <w:rPr>
                <w:spacing w:val="-2"/>
                <w:sz w:val="17"/>
              </w:rPr>
              <w:t>actions)</w:t>
            </w:r>
          </w:p>
        </w:tc>
      </w:tr>
      <w:tr>
        <w:trPr>
          <w:trHeight w:val="370" w:hRule="atLeast"/>
        </w:trPr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Request front 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680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Service Catalog, Catalog Item / Record Producer, Service </w:t>
            </w:r>
            <w:r>
              <w:rPr>
                <w:spacing w:val="-2"/>
                <w:sz w:val="17"/>
              </w:rPr>
              <w:t>Portal</w:t>
            </w:r>
          </w:p>
        </w:tc>
      </w:tr>
      <w:tr>
        <w:trPr>
          <w:trHeight w:val="370" w:hRule="atLeast"/>
        </w:trPr>
        <w:tc>
          <w:tcPr>
            <w:tcW w:w="2551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6803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sc_req_item, Catalog Task, Approval, Asset and Purchase Order </w:t>
            </w:r>
            <w:r>
              <w:rPr>
                <w:spacing w:val="-2"/>
                <w:sz w:val="17"/>
              </w:rPr>
              <w:t>tables</w:t>
            </w:r>
          </w:p>
        </w:tc>
      </w:tr>
      <w:tr>
        <w:trPr>
          <w:trHeight w:val="370" w:hRule="atLeast"/>
        </w:trPr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Notifications</w:t>
            </w:r>
          </w:p>
        </w:tc>
        <w:tc>
          <w:tcPr>
            <w:tcW w:w="680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Email notifications and </w:t>
            </w:r>
            <w:r>
              <w:rPr>
                <w:spacing w:val="-2"/>
                <w:sz w:val="17"/>
              </w:rPr>
              <w:t>events</w:t>
            </w:r>
          </w:p>
        </w:tc>
      </w:tr>
      <w:tr>
        <w:trPr>
          <w:trHeight w:val="370" w:hRule="atLeast"/>
        </w:trPr>
        <w:tc>
          <w:tcPr>
            <w:tcW w:w="2551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Integration </w:t>
            </w:r>
            <w:r>
              <w:rPr>
                <w:spacing w:val="-2"/>
                <w:sz w:val="17"/>
              </w:rPr>
              <w:t>(optional)</w:t>
            </w:r>
          </w:p>
        </w:tc>
        <w:tc>
          <w:tcPr>
            <w:tcW w:w="6803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IntegrationHub / REST spoke for vendor </w:t>
            </w:r>
            <w:r>
              <w:rPr>
                <w:spacing w:val="-2"/>
                <w:sz w:val="17"/>
              </w:rPr>
              <w:t>ordering</w:t>
            </w:r>
          </w:p>
        </w:tc>
      </w:tr>
      <w:tr>
        <w:trPr>
          <w:trHeight w:val="370" w:hRule="atLeast"/>
        </w:trPr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Reporting</w:t>
            </w:r>
          </w:p>
        </w:tc>
        <w:tc>
          <w:tcPr>
            <w:tcW w:w="680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Reports and Performance Analytics </w:t>
            </w:r>
            <w:r>
              <w:rPr>
                <w:spacing w:val="-2"/>
                <w:sz w:val="17"/>
              </w:rPr>
              <w:t>dashboards</w:t>
            </w:r>
          </w:p>
        </w:tc>
      </w:tr>
    </w:tbl>
    <w:p>
      <w:pPr>
        <w:pStyle w:val="BodyText"/>
        <w:spacing w:before="176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1F3A5E"/>
        </w:rPr>
        <w:t>PROJECT </w:t>
      </w:r>
      <w:r>
        <w:rPr>
          <w:color w:val="1F3A5E"/>
          <w:spacing w:val="-2"/>
        </w:rPr>
        <w:t>DESIGN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252" w:after="0"/>
        <w:ind w:left="661" w:right="0" w:hanging="400"/>
        <w:jc w:val="left"/>
      </w:pPr>
      <w:r>
        <w:rPr>
          <w:color w:val="1F3A5E"/>
        </w:rPr>
        <w:t>Problem Solution </w:t>
      </w:r>
      <w:r>
        <w:rPr>
          <w:color w:val="1F3A5E"/>
          <w:spacing w:val="-5"/>
        </w:rPr>
        <w:t>Fit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2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3572"/>
        <w:gridCol w:w="2948"/>
      </w:tblGrid>
      <w:tr>
        <w:trPr>
          <w:trHeight w:val="370" w:hRule="atLeast"/>
        </w:trPr>
        <w:tc>
          <w:tcPr>
            <w:tcW w:w="283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Problem</w:t>
            </w:r>
          </w:p>
        </w:tc>
        <w:tc>
          <w:tcPr>
            <w:tcW w:w="3572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Solution</w:t>
            </w:r>
          </w:p>
        </w:tc>
        <w:tc>
          <w:tcPr>
            <w:tcW w:w="2948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Fit</w:t>
            </w:r>
          </w:p>
        </w:tc>
      </w:tr>
      <w:tr>
        <w:trPr>
          <w:trHeight w:val="59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Slow, email-based </w:t>
            </w:r>
            <w:r>
              <w:rPr>
                <w:spacing w:val="-2"/>
                <w:sz w:val="17"/>
              </w:rPr>
              <w:t>approvals</w:t>
            </w:r>
          </w:p>
        </w:tc>
        <w:tc>
          <w:tcPr>
            <w:tcW w:w="3572" w:type="dxa"/>
          </w:tcPr>
          <w:p>
            <w:pPr>
              <w:pStyle w:val="TableParagraph"/>
              <w:spacing w:line="271" w:lineRule="auto"/>
              <w:ind w:left="118" w:right="44"/>
              <w:rPr>
                <w:sz w:val="17"/>
              </w:rPr>
            </w:pPr>
            <w:r>
              <w:rPr>
                <w:sz w:val="17"/>
              </w:rPr>
              <w:t>Flow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Designer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approval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actions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with </w:t>
            </w:r>
            <w:r>
              <w:rPr>
                <w:spacing w:val="-2"/>
                <w:sz w:val="17"/>
              </w:rPr>
              <w:t>reminders</w:t>
            </w:r>
          </w:p>
        </w:tc>
        <w:tc>
          <w:tcPr>
            <w:tcW w:w="294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Approvals complete in </w:t>
            </w:r>
            <w:r>
              <w:rPr>
                <w:spacing w:val="-2"/>
                <w:sz w:val="17"/>
              </w:rPr>
              <w:t>hours</w:t>
            </w:r>
          </w:p>
        </w:tc>
      </w:tr>
      <w:tr>
        <w:trPr>
          <w:trHeight w:val="370" w:hRule="atLeast"/>
        </w:trPr>
        <w:tc>
          <w:tcPr>
            <w:tcW w:w="28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Manual PO </w:t>
            </w:r>
            <w:r>
              <w:rPr>
                <w:spacing w:val="-2"/>
                <w:sz w:val="17"/>
              </w:rPr>
              <w:t>creation</w:t>
            </w:r>
          </w:p>
        </w:tc>
        <w:tc>
          <w:tcPr>
            <w:tcW w:w="3572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Auto-generated PO from request 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294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Eliminates re-typing and </w:t>
            </w:r>
            <w:r>
              <w:rPr>
                <w:spacing w:val="-2"/>
                <w:sz w:val="17"/>
              </w:rPr>
              <w:t>errors</w:t>
            </w:r>
          </w:p>
        </w:tc>
      </w:tr>
      <w:tr>
        <w:trPr>
          <w:trHeight w:val="589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No status </w:t>
            </w:r>
            <w:r>
              <w:rPr>
                <w:spacing w:val="-2"/>
                <w:sz w:val="17"/>
              </w:rPr>
              <w:t>visibility</w:t>
            </w:r>
          </w:p>
        </w:tc>
        <w:tc>
          <w:tcPr>
            <w:tcW w:w="3572" w:type="dxa"/>
          </w:tcPr>
          <w:p>
            <w:pPr>
              <w:pStyle w:val="TableParagraph"/>
              <w:spacing w:line="271" w:lineRule="auto"/>
              <w:ind w:left="118" w:right="984"/>
              <w:rPr>
                <w:sz w:val="17"/>
              </w:rPr>
            </w:pPr>
            <w:r>
              <w:rPr>
                <w:sz w:val="17"/>
              </w:rPr>
              <w:t>Request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tracking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automated </w:t>
            </w:r>
            <w:r>
              <w:rPr>
                <w:spacing w:val="-2"/>
                <w:sz w:val="17"/>
              </w:rPr>
              <w:t>notifications</w:t>
            </w:r>
          </w:p>
        </w:tc>
        <w:tc>
          <w:tcPr>
            <w:tcW w:w="294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Requester always </w:t>
            </w:r>
            <w:r>
              <w:rPr>
                <w:spacing w:val="-2"/>
                <w:sz w:val="17"/>
              </w:rPr>
              <w:t>informed</w:t>
            </w:r>
          </w:p>
        </w:tc>
      </w:tr>
      <w:tr>
        <w:trPr>
          <w:trHeight w:val="370" w:hRule="atLeast"/>
        </w:trPr>
        <w:tc>
          <w:tcPr>
            <w:tcW w:w="28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Inconsistent policy </w:t>
            </w:r>
            <w:r>
              <w:rPr>
                <w:spacing w:val="-2"/>
                <w:sz w:val="17"/>
              </w:rPr>
              <w:t>enforcement</w:t>
            </w:r>
          </w:p>
        </w:tc>
        <w:tc>
          <w:tcPr>
            <w:tcW w:w="3572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Rule-based conditions in the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294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Only compliant orders </w:t>
            </w:r>
            <w:r>
              <w:rPr>
                <w:spacing w:val="-2"/>
                <w:sz w:val="17"/>
              </w:rPr>
              <w:t>proceed</w:t>
            </w:r>
          </w:p>
        </w:tc>
      </w:tr>
      <w:tr>
        <w:trPr>
          <w:trHeight w:val="370" w:hRule="atLeast"/>
        </w:trPr>
        <w:tc>
          <w:tcPr>
            <w:tcW w:w="28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Poor asset </w:t>
            </w:r>
            <w:r>
              <w:rPr>
                <w:spacing w:val="-2"/>
                <w:sz w:val="17"/>
              </w:rPr>
              <w:t>records</w:t>
            </w:r>
          </w:p>
        </w:tc>
        <w:tc>
          <w:tcPr>
            <w:tcW w:w="3572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Auto asset creation on </w:t>
            </w:r>
            <w:r>
              <w:rPr>
                <w:spacing w:val="-2"/>
                <w:sz w:val="17"/>
              </w:rPr>
              <w:t>delivery</w:t>
            </w:r>
          </w:p>
        </w:tc>
        <w:tc>
          <w:tcPr>
            <w:tcW w:w="294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Accurate </w:t>
            </w:r>
            <w:r>
              <w:rPr>
                <w:spacing w:val="-2"/>
                <w:sz w:val="17"/>
              </w:rPr>
              <w:t>inventory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header="0" w:footer="585" w:top="1180" w:bottom="820" w:left="992" w:right="992"/>
        </w:sectPr>
      </w:pP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71" w:after="0"/>
        <w:ind w:left="661" w:right="0" w:hanging="400"/>
        <w:jc w:val="left"/>
      </w:pPr>
      <w:r>
        <w:rPr>
          <w:color w:val="1F3A5E"/>
        </w:rPr>
        <w:t>Proposed </w:t>
      </w:r>
      <w:r>
        <w:rPr>
          <w:color w:val="1F3A5E"/>
          <w:spacing w:val="-2"/>
        </w:rPr>
        <w:t>Solution</w:t>
      </w:r>
    </w:p>
    <w:p>
      <w:pPr>
        <w:spacing w:line="292" w:lineRule="auto" w:before="161"/>
        <w:ind w:left="261" w:right="145" w:firstLine="0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catalog</w:t>
      </w:r>
      <w:r>
        <w:rPr>
          <w:spacing w:val="-3"/>
          <w:sz w:val="20"/>
        </w:rPr>
        <w:t> </w:t>
      </w:r>
      <w:r>
        <w:rPr>
          <w:sz w:val="20"/>
        </w:rPr>
        <w:t>item,</w:t>
      </w:r>
      <w:r>
        <w:rPr>
          <w:spacing w:val="-3"/>
          <w:sz w:val="20"/>
        </w:rPr>
        <w:t> </w:t>
      </w:r>
      <w:r>
        <w:rPr>
          <w:rFonts w:ascii="Arial"/>
          <w:b/>
          <w:sz w:val="20"/>
        </w:rPr>
        <w:t>Standard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Laptop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Request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triggers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Designer</w:t>
      </w:r>
      <w:r>
        <w:rPr>
          <w:spacing w:val="-3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Requested</w:t>
      </w:r>
      <w:r>
        <w:rPr>
          <w:spacing w:val="-3"/>
          <w:sz w:val="20"/>
        </w:rPr>
        <w:t> </w:t>
      </w:r>
      <w:r>
        <w:rPr>
          <w:sz w:val="20"/>
        </w:rPr>
        <w:t>Item</w:t>
      </w:r>
      <w:r>
        <w:rPr>
          <w:spacing w:val="-3"/>
          <w:sz w:val="20"/>
        </w:rPr>
        <w:t> </w:t>
      </w:r>
      <w:r>
        <w:rPr>
          <w:sz w:val="20"/>
        </w:rPr>
        <w:t>is created. The flow:</w:t>
      </w:r>
    </w:p>
    <w:p>
      <w:pPr>
        <w:pStyle w:val="ListParagraph"/>
        <w:numPr>
          <w:ilvl w:val="0"/>
          <w:numId w:val="3"/>
        </w:numPr>
        <w:tabs>
          <w:tab w:pos="618" w:val="left" w:leader="none"/>
        </w:tabs>
        <w:spacing w:line="240" w:lineRule="auto" w:before="99" w:after="0"/>
        <w:ind w:left="618" w:right="0" w:hanging="277"/>
        <w:jc w:val="left"/>
        <w:rPr>
          <w:sz w:val="20"/>
        </w:rPr>
      </w:pPr>
      <w:r>
        <w:rPr>
          <w:sz w:val="20"/>
        </w:rPr>
        <w:t>Reads the requester, department, cost centre and selected </w:t>
      </w:r>
      <w:r>
        <w:rPr>
          <w:spacing w:val="-2"/>
          <w:sz w:val="20"/>
        </w:rPr>
        <w:t>model.</w:t>
      </w:r>
    </w:p>
    <w:p>
      <w:pPr>
        <w:pStyle w:val="ListParagraph"/>
        <w:numPr>
          <w:ilvl w:val="0"/>
          <w:numId w:val="3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Checks the policy rule (approved model, cost within </w:t>
      </w:r>
      <w:r>
        <w:rPr>
          <w:spacing w:val="-2"/>
          <w:sz w:val="20"/>
        </w:rPr>
        <w:t>threshold).</w:t>
      </w:r>
    </w:p>
    <w:p>
      <w:pPr>
        <w:pStyle w:val="ListParagraph"/>
        <w:numPr>
          <w:ilvl w:val="0"/>
          <w:numId w:val="3"/>
        </w:numPr>
        <w:tabs>
          <w:tab w:pos="581" w:val="left" w:leader="none"/>
          <w:tab w:pos="616" w:val="left" w:leader="none"/>
        </w:tabs>
        <w:spacing w:line="292" w:lineRule="auto" w:before="90" w:after="0"/>
        <w:ind w:left="581" w:right="259" w:hanging="240"/>
        <w:jc w:val="left"/>
        <w:rPr>
          <w:sz w:val="20"/>
        </w:rPr>
      </w:pPr>
      <w:r>
        <w:rPr>
          <w:spacing w:val="-22"/>
          <w:sz w:val="20"/>
        </w:rPr>
        <w:t> </w:t>
      </w:r>
      <w:r>
        <w:rPr>
          <w:sz w:val="20"/>
        </w:rPr>
        <w:t>Auto-approves,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sends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approval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manager</w:t>
      </w:r>
      <w:r>
        <w:rPr>
          <w:spacing w:val="-3"/>
          <w:sz w:val="20"/>
        </w:rPr>
        <w:t> </w:t>
      </w:r>
      <w:r>
        <w:rPr>
          <w:sz w:val="20"/>
        </w:rPr>
        <w:t>(and</w:t>
      </w:r>
      <w:r>
        <w:rPr>
          <w:spacing w:val="-3"/>
          <w:sz w:val="20"/>
        </w:rPr>
        <w:t> </w:t>
      </w:r>
      <w:r>
        <w:rPr>
          <w:sz w:val="20"/>
        </w:rPr>
        <w:t>finance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higher</w:t>
      </w:r>
      <w:r>
        <w:rPr>
          <w:spacing w:val="-3"/>
          <w:sz w:val="20"/>
        </w:rPr>
        <w:t> </w:t>
      </w:r>
      <w:r>
        <w:rPr>
          <w:sz w:val="20"/>
        </w:rPr>
        <w:t>cost);</w:t>
      </w:r>
      <w:r>
        <w:rPr>
          <w:spacing w:val="-3"/>
          <w:sz w:val="20"/>
        </w:rPr>
        <w:t> </w:t>
      </w:r>
      <w:r>
        <w:rPr>
          <w:sz w:val="20"/>
        </w:rPr>
        <w:t>rejection</w:t>
      </w:r>
      <w:r>
        <w:rPr>
          <w:spacing w:val="-3"/>
          <w:sz w:val="20"/>
        </w:rPr>
        <w:t> </w:t>
      </w:r>
      <w:r>
        <w:rPr>
          <w:sz w:val="20"/>
        </w:rPr>
        <w:t>closes</w:t>
      </w:r>
      <w:r>
        <w:rPr>
          <w:spacing w:val="-3"/>
          <w:sz w:val="20"/>
        </w:rPr>
        <w:t> </w:t>
      </w:r>
      <w:r>
        <w:rPr>
          <w:sz w:val="20"/>
        </w:rPr>
        <w:t>the request with a notification.</w:t>
      </w:r>
    </w:p>
    <w:p>
      <w:pPr>
        <w:pStyle w:val="ListParagraph"/>
        <w:numPr>
          <w:ilvl w:val="0"/>
          <w:numId w:val="3"/>
        </w:numPr>
        <w:tabs>
          <w:tab w:pos="618" w:val="left" w:leader="none"/>
        </w:tabs>
        <w:spacing w:line="240" w:lineRule="auto" w:before="39" w:after="0"/>
        <w:ind w:left="618" w:right="0" w:hanging="277"/>
        <w:jc w:val="left"/>
        <w:rPr>
          <w:sz w:val="20"/>
        </w:rPr>
      </w:pPr>
      <w:r>
        <w:rPr>
          <w:sz w:val="20"/>
        </w:rPr>
        <w:t>Checks stock; assigns from inventory, or creates a procurement catalog task and purchase </w:t>
      </w:r>
      <w:r>
        <w:rPr>
          <w:spacing w:val="-2"/>
          <w:sz w:val="20"/>
        </w:rPr>
        <w:t>order.</w:t>
      </w:r>
    </w:p>
    <w:p>
      <w:pPr>
        <w:pStyle w:val="ListParagraph"/>
        <w:numPr>
          <w:ilvl w:val="0"/>
          <w:numId w:val="3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On delivery confirmation, creates and assigns the asset </w:t>
      </w:r>
      <w:r>
        <w:rPr>
          <w:spacing w:val="-2"/>
          <w:sz w:val="20"/>
        </w:rPr>
        <w:t>record.</w:t>
      </w:r>
    </w:p>
    <w:p>
      <w:pPr>
        <w:pStyle w:val="ListParagraph"/>
        <w:numPr>
          <w:ilvl w:val="0"/>
          <w:numId w:val="3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Sends a completion notification and closes the </w:t>
      </w:r>
      <w:r>
        <w:rPr>
          <w:spacing w:val="-2"/>
          <w:sz w:val="20"/>
        </w:rPr>
        <w:t>request.</w:t>
      </w:r>
    </w:p>
    <w:p>
      <w:pPr>
        <w:pStyle w:val="BodyText"/>
        <w:spacing w:line="292" w:lineRule="auto"/>
        <w:ind w:left="261" w:right="145"/>
      </w:pPr>
      <w:r>
        <w:rPr/>
        <w:t>Reusable</w:t>
      </w:r>
      <w:r>
        <w:rPr>
          <w:spacing w:val="-2"/>
        </w:rPr>
        <w:t> </w:t>
      </w:r>
      <w:r>
        <w:rPr/>
        <w:t>logic,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approval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notification</w:t>
      </w:r>
      <w:r>
        <w:rPr>
          <w:spacing w:val="-2"/>
        </w:rPr>
        <w:t> </w:t>
      </w:r>
      <w:r>
        <w:rPr/>
        <w:t>steps,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placed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rFonts w:ascii="Arial"/>
          <w:b/>
        </w:rPr>
        <w:t>subflows</w:t>
      </w:r>
      <w:r>
        <w:rPr>
          <w:rFonts w:ascii="Arial"/>
          <w:b/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reused</w:t>
      </w:r>
      <w:r>
        <w:rPr>
          <w:spacing w:val="-2"/>
        </w:rPr>
        <w:t> </w:t>
      </w:r>
      <w:r>
        <w:rPr/>
        <w:t>for other hardware requests.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161" w:after="0"/>
        <w:ind w:left="661" w:right="0" w:hanging="400"/>
        <w:jc w:val="left"/>
      </w:pPr>
      <w:r>
        <w:rPr>
          <w:color w:val="1F3A5E"/>
        </w:rPr>
        <w:t>Solution </w:t>
      </w:r>
      <w:r>
        <w:rPr>
          <w:color w:val="1F3A5E"/>
          <w:spacing w:val="-2"/>
        </w:rPr>
        <w:t>Architecture</w:t>
      </w:r>
    </w:p>
    <w:p>
      <w:pPr>
        <w:tabs>
          <w:tab w:pos="3269" w:val="left" w:leader="none"/>
        </w:tabs>
        <w:spacing w:before="268"/>
        <w:ind w:left="-1" w:right="0" w:firstLine="0"/>
        <w:jc w:val="center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766820</wp:posOffset>
                </wp:positionH>
                <wp:positionV relativeFrom="paragraph">
                  <wp:posOffset>90010</wp:posOffset>
                </wp:positionV>
                <wp:extent cx="1874520" cy="3048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87452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579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Service Portal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(user)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9532pt;margin-top:7.087475pt;width:147.6pt;height:24pt;mso-position-horizontal-relative:page;mso-position-vertical-relative:paragraph;z-index:1573120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44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before="120"/>
                              <w:ind w:left="579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Service Portal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(user)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2842820</wp:posOffset>
                </wp:positionH>
                <wp:positionV relativeFrom="paragraph">
                  <wp:posOffset>90010</wp:posOffset>
                </wp:positionV>
                <wp:extent cx="1874520" cy="3048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87452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569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Service Catalog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7"/>
                                    </w:rPr>
                                    <w:t>item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844131pt;margin-top:7.087475pt;width:147.6pt;height:24pt;mso-position-horizontal-relative:page;mso-position-vertical-relative:paragraph;z-index:15731712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44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before="120"/>
                              <w:ind w:left="569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Service Catalog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7"/>
                              </w:rPr>
                              <w:t>item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4918819</wp:posOffset>
                </wp:positionH>
                <wp:positionV relativeFrom="paragraph">
                  <wp:posOffset>90010</wp:posOffset>
                </wp:positionV>
                <wp:extent cx="1874520" cy="3048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87452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527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Trigger: RITM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created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308624pt;margin-top:7.087475pt;width:147.6pt;height:24pt;mso-position-horizontal-relative:page;mso-position-vertical-relative:paragraph;z-index:15732224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44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before="120"/>
                              <w:ind w:left="527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Trigger: RITM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created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766820</wp:posOffset>
                </wp:positionH>
                <wp:positionV relativeFrom="paragraph">
                  <wp:posOffset>483710</wp:posOffset>
                </wp:positionV>
                <wp:extent cx="1874520" cy="4445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87452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0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5"/>
                                    <w:jc w:val="center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Main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7"/>
                                    </w:rPr>
                                    <w:t>flow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9532pt;margin-top:38.087475pt;width:147.6pt;height:35pt;mso-position-horizontal-relative:page;mso-position-vertical-relative:paragraph;z-index:15732736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66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before="35"/>
                              <w:ind w:left="0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5"/>
                              <w:jc w:val="center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Main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7"/>
                              </w:rPr>
                              <w:t>flow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2842820</wp:posOffset>
                </wp:positionH>
                <wp:positionV relativeFrom="paragraph">
                  <wp:posOffset>483710</wp:posOffset>
                </wp:positionV>
                <wp:extent cx="1874520" cy="4445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87452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line="271" w:lineRule="auto" w:before="120"/>
                                    <w:ind w:left="1037" w:right="424" w:hanging="596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Approval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Procurement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subflows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844131pt;margin-top:38.087475pt;width:147.6pt;height:35pt;mso-position-horizontal-relative:page;mso-position-vertical-relative:paragraph;z-index:15733248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66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line="271" w:lineRule="auto" w:before="120"/>
                              <w:ind w:left="1037" w:right="424" w:hanging="596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Approval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Procurement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subflows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4918819</wp:posOffset>
                </wp:positionH>
                <wp:positionV relativeFrom="paragraph">
                  <wp:posOffset>483710</wp:posOffset>
                </wp:positionV>
                <wp:extent cx="1874520" cy="4445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87452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0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617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Notification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actions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308624pt;margin-top:38.087475pt;width:147.6pt;height:35pt;mso-position-horizontal-relative:page;mso-position-vertical-relative:paragraph;z-index:15733760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66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before="35"/>
                              <w:ind w:left="0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617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Notification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actions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8"/>
        </w:rPr>
        <w:t></w:t>
      </w:r>
      <w:r>
        <w:rPr>
          <w:rFonts w:ascii="Times New Roman" w:hAnsi="Times New Roman"/>
          <w:sz w:val="28"/>
        </w:rPr>
        <w:tab/>
      </w:r>
      <w:r>
        <w:rPr>
          <w:rFonts w:ascii="Symbol" w:hAnsi="Symbol"/>
          <w:spacing w:val="-10"/>
          <w:sz w:val="28"/>
        </w:rPr>
        <w:t></w:t>
      </w:r>
    </w:p>
    <w:p>
      <w:pPr>
        <w:pStyle w:val="BodyText"/>
        <w:spacing w:before="44"/>
        <w:rPr>
          <w:rFonts w:ascii="Symbol" w:hAnsi="Symbol"/>
          <w:sz w:val="28"/>
        </w:rPr>
      </w:pPr>
    </w:p>
    <w:p>
      <w:pPr>
        <w:tabs>
          <w:tab w:pos="3269" w:val="left" w:leader="none"/>
        </w:tabs>
        <w:spacing w:before="0"/>
        <w:ind w:left="-1" w:right="0" w:firstLine="0"/>
        <w:jc w:val="center"/>
        <w:rPr>
          <w:rFonts w:ascii="Symbol" w:hAnsi="Symbol"/>
          <w:sz w:val="28"/>
        </w:rPr>
      </w:pPr>
      <w:r>
        <w:rPr>
          <w:rFonts w:ascii="Symbol" w:hAnsi="Symbol"/>
          <w:spacing w:val="-10"/>
          <w:sz w:val="28"/>
        </w:rPr>
        <w:t></w:t>
      </w:r>
      <w:r>
        <w:rPr>
          <w:rFonts w:ascii="Times New Roman" w:hAnsi="Times New Roman"/>
          <w:sz w:val="28"/>
        </w:rPr>
        <w:tab/>
      </w:r>
      <w:r>
        <w:rPr>
          <w:rFonts w:ascii="Symbol" w:hAnsi="Symbol"/>
          <w:spacing w:val="-10"/>
          <w:sz w:val="28"/>
        </w:rPr>
        <w:t></w:t>
      </w:r>
    </w:p>
    <w:p>
      <w:pPr>
        <w:pStyle w:val="BodyText"/>
        <w:spacing w:before="154"/>
        <w:rPr>
          <w:rFonts w:ascii="Symbol" w:hAnsi="Symbol"/>
          <w:sz w:val="28"/>
        </w:rPr>
      </w:pPr>
    </w:p>
    <w:p>
      <w:pPr>
        <w:tabs>
          <w:tab w:pos="3269" w:val="left" w:leader="none"/>
        </w:tabs>
        <w:spacing w:before="0"/>
        <w:ind w:left="-1" w:right="0" w:firstLine="0"/>
        <w:jc w:val="center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766820</wp:posOffset>
                </wp:positionH>
                <wp:positionV relativeFrom="paragraph">
                  <wp:posOffset>-150088</wp:posOffset>
                </wp:positionV>
                <wp:extent cx="1874520" cy="4445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87452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line="271" w:lineRule="auto" w:before="120"/>
                                    <w:ind w:left="801" w:hanging="21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Vendor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table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or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IntegrationHub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9532pt;margin-top:-11.817994pt;width:147.6pt;height:35pt;mso-position-horizontal-relative:page;mso-position-vertical-relative:paragraph;z-index:15734272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66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line="271" w:lineRule="auto" w:before="120"/>
                              <w:ind w:left="801" w:hanging="21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Vendor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PO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table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or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IntegrationHub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2842820</wp:posOffset>
                </wp:positionH>
                <wp:positionV relativeFrom="paragraph">
                  <wp:posOffset>-150088</wp:posOffset>
                </wp:positionV>
                <wp:extent cx="1874520" cy="4445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87452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0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617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Asset table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(CMDB)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844131pt;margin-top:-11.817994pt;width:147.6pt;height:35pt;mso-position-horizontal-relative:page;mso-position-vertical-relative:paragraph;z-index:15734784" type="#_x0000_t202" id="docshape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66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before="35"/>
                              <w:ind w:left="0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617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Asset table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(CMDB)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4918819</wp:posOffset>
                </wp:positionH>
                <wp:positionV relativeFrom="paragraph">
                  <wp:posOffset>-150088</wp:posOffset>
                </wp:positionV>
                <wp:extent cx="1874520" cy="4445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874520" cy="444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1F3A5E"/>
                                <w:left w:val="single" w:sz="8" w:space="0" w:color="1F3A5E"/>
                                <w:bottom w:val="single" w:sz="8" w:space="0" w:color="1F3A5E"/>
                                <w:right w:val="single" w:sz="8" w:space="0" w:color="1F3A5E"/>
                                <w:insideH w:val="single" w:sz="8" w:space="0" w:color="1F3A5E"/>
                                <w:insideV w:val="single" w:sz="8" w:space="0" w:color="1F3A5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6"/>
                            </w:tblGrid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2816" w:type="dxa"/>
                                  <w:shd w:val="clear" w:color="auto" w:fill="E8EDF6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0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91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  <w:t>ServiceNow database,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7"/>
                                    </w:rPr>
                                    <w:t>reports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308624pt;margin-top:-11.817994pt;width:147.6pt;height:35pt;mso-position-horizontal-relative:page;mso-position-vertical-relative:paragraph;z-index:15735296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1F3A5E"/>
                          <w:left w:val="single" w:sz="8" w:space="0" w:color="1F3A5E"/>
                          <w:bottom w:val="single" w:sz="8" w:space="0" w:color="1F3A5E"/>
                          <w:right w:val="single" w:sz="8" w:space="0" w:color="1F3A5E"/>
                          <w:insideH w:val="single" w:sz="8" w:space="0" w:color="1F3A5E"/>
                          <w:insideV w:val="single" w:sz="8" w:space="0" w:color="1F3A5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6"/>
                      </w:tblGrid>
                      <w:tr>
                        <w:trPr>
                          <w:trHeight w:val="660" w:hRule="atLeast"/>
                        </w:trPr>
                        <w:tc>
                          <w:tcPr>
                            <w:tcW w:w="2816" w:type="dxa"/>
                            <w:shd w:val="clear" w:color="auto" w:fill="E8EDF6"/>
                          </w:tcPr>
                          <w:p>
                            <w:pPr>
                              <w:pStyle w:val="TableParagraph"/>
                              <w:spacing w:before="35"/>
                              <w:ind w:left="0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91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7"/>
                              </w:rPr>
                              <w:t>ServiceNow database,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7"/>
                              </w:rPr>
                              <w:t>reports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28"/>
        </w:rPr>
        <w:t></w:t>
      </w:r>
      <w:r>
        <w:rPr>
          <w:rFonts w:ascii="Times New Roman" w:hAnsi="Times New Roman"/>
          <w:sz w:val="28"/>
        </w:rPr>
        <w:tab/>
      </w:r>
      <w:r>
        <w:rPr>
          <w:rFonts w:ascii="Symbol" w:hAnsi="Symbol"/>
          <w:spacing w:val="-10"/>
          <w:sz w:val="28"/>
        </w:rPr>
        <w:t></w:t>
      </w:r>
    </w:p>
    <w:p>
      <w:pPr>
        <w:pStyle w:val="BodyText"/>
        <w:spacing w:before="224"/>
        <w:rPr>
          <w:rFonts w:ascii="Symbol" w:hAnsi="Symbol"/>
          <w:sz w:val="28"/>
        </w:r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1F3A5E"/>
        </w:rPr>
        <w:t>PROJECT PLANNING &amp; </w:t>
      </w:r>
      <w:r>
        <w:rPr>
          <w:color w:val="1F3A5E"/>
          <w:spacing w:val="-2"/>
        </w:rPr>
        <w:t>SCHEDULING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251" w:after="0"/>
        <w:ind w:left="661" w:right="0" w:hanging="400"/>
        <w:jc w:val="left"/>
      </w:pPr>
      <w:r>
        <w:rPr>
          <w:color w:val="1F3A5E"/>
        </w:rPr>
        <w:t>Project </w:t>
      </w:r>
      <w:r>
        <w:rPr>
          <w:color w:val="1F3A5E"/>
          <w:spacing w:val="-2"/>
        </w:rPr>
        <w:t>Planning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2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4252"/>
        <w:gridCol w:w="2551"/>
        <w:gridCol w:w="1134"/>
      </w:tblGrid>
      <w:tr>
        <w:trPr>
          <w:trHeight w:val="370" w:hRule="atLeast"/>
        </w:trPr>
        <w:tc>
          <w:tcPr>
            <w:tcW w:w="1417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Phase</w:t>
            </w:r>
          </w:p>
        </w:tc>
        <w:tc>
          <w:tcPr>
            <w:tcW w:w="4252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Activities</w:t>
            </w:r>
          </w:p>
        </w:tc>
        <w:tc>
          <w:tcPr>
            <w:tcW w:w="255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Output</w:t>
            </w:r>
          </w:p>
        </w:tc>
        <w:tc>
          <w:tcPr>
            <w:tcW w:w="1134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</w:tr>
      <w:tr>
        <w:trPr>
          <w:trHeight w:val="590" w:hRule="atLeast"/>
        </w:trPr>
        <w:tc>
          <w:tcPr>
            <w:tcW w:w="14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Sprint </w:t>
            </w: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252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Requirement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gathering,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problem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definition,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empathy map, instance setup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Requirements </w:t>
            </w:r>
            <w:r>
              <w:rPr>
                <w:spacing w:val="-2"/>
                <w:sz w:val="17"/>
              </w:rPr>
              <w:t>document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[ </w:t>
            </w:r>
            <w:r>
              <w:rPr>
                <w:spacing w:val="-10"/>
                <w:sz w:val="17"/>
              </w:rPr>
              <w:t>]</w:t>
            </w:r>
          </w:p>
        </w:tc>
      </w:tr>
      <w:tr>
        <w:trPr>
          <w:trHeight w:val="370" w:hRule="atLeast"/>
        </w:trPr>
        <w:tc>
          <w:tcPr>
            <w:tcW w:w="1417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Sprint 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252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Catalog item, variables, roles and </w:t>
            </w:r>
            <w:r>
              <w:rPr>
                <w:spacing w:val="-2"/>
                <w:sz w:val="17"/>
              </w:rPr>
              <w:t>groups</w:t>
            </w:r>
          </w:p>
        </w:tc>
        <w:tc>
          <w:tcPr>
            <w:tcW w:w="2551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Working request </w:t>
            </w:r>
            <w:r>
              <w:rPr>
                <w:spacing w:val="-4"/>
                <w:sz w:val="17"/>
              </w:rPr>
              <w:t>form</w:t>
            </w:r>
          </w:p>
        </w:tc>
        <w:tc>
          <w:tcPr>
            <w:tcW w:w="1134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[ </w:t>
            </w:r>
            <w:r>
              <w:rPr>
                <w:spacing w:val="-10"/>
                <w:sz w:val="17"/>
              </w:rPr>
              <w:t>]</w:t>
            </w:r>
          </w:p>
        </w:tc>
      </w:tr>
      <w:tr>
        <w:trPr>
          <w:trHeight w:val="590" w:hRule="atLeast"/>
        </w:trPr>
        <w:tc>
          <w:tcPr>
            <w:tcW w:w="14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Sprint </w:t>
            </w: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252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sz w:val="17"/>
              </w:rPr>
              <w:t>Flow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Designer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flow: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approvals,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procurement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tasks, </w:t>
            </w:r>
            <w:r>
              <w:rPr>
                <w:spacing w:val="-2"/>
                <w:sz w:val="17"/>
              </w:rPr>
              <w:t>notifications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Functional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[ </w:t>
            </w:r>
            <w:r>
              <w:rPr>
                <w:spacing w:val="-10"/>
                <w:sz w:val="17"/>
              </w:rPr>
              <w:t>]</w:t>
            </w:r>
          </w:p>
        </w:tc>
      </w:tr>
      <w:tr>
        <w:trPr>
          <w:trHeight w:val="370" w:hRule="atLeast"/>
        </w:trPr>
        <w:tc>
          <w:tcPr>
            <w:tcW w:w="1417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Sprint 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4252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Asset creation, error handling, </w:t>
            </w:r>
            <w:r>
              <w:rPr>
                <w:spacing w:val="-2"/>
                <w:sz w:val="17"/>
              </w:rPr>
              <w:t>reports</w:t>
            </w:r>
          </w:p>
        </w:tc>
        <w:tc>
          <w:tcPr>
            <w:tcW w:w="2551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Complete </w:t>
            </w:r>
            <w:r>
              <w:rPr>
                <w:spacing w:val="-2"/>
                <w:sz w:val="17"/>
              </w:rPr>
              <w:t>automation</w:t>
            </w:r>
          </w:p>
        </w:tc>
        <w:tc>
          <w:tcPr>
            <w:tcW w:w="1134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[ </w:t>
            </w:r>
            <w:r>
              <w:rPr>
                <w:spacing w:val="-10"/>
                <w:sz w:val="17"/>
              </w:rPr>
              <w:t>]</w:t>
            </w:r>
          </w:p>
        </w:tc>
      </w:tr>
      <w:tr>
        <w:trPr>
          <w:trHeight w:val="370" w:hRule="atLeast"/>
        </w:trPr>
        <w:tc>
          <w:tcPr>
            <w:tcW w:w="14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Sprint 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Testing, documentation, </w:t>
            </w:r>
            <w:r>
              <w:rPr>
                <w:spacing w:val="-4"/>
                <w:sz w:val="17"/>
              </w:rPr>
              <w:t>demo</w:t>
            </w:r>
          </w:p>
        </w:tc>
        <w:tc>
          <w:tcPr>
            <w:tcW w:w="25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Final report and </w:t>
            </w:r>
            <w:r>
              <w:rPr>
                <w:spacing w:val="-4"/>
                <w:sz w:val="17"/>
              </w:rPr>
              <w:t>demo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[ </w:t>
            </w:r>
            <w:r>
              <w:rPr>
                <w:spacing w:val="-10"/>
                <w:sz w:val="17"/>
              </w:rPr>
              <w:t>]</w:t>
            </w:r>
          </w:p>
        </w:tc>
      </w:tr>
    </w:tbl>
    <w:p>
      <w:pPr>
        <w:spacing w:before="166"/>
        <w:ind w:left="261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Update the status column and add dates and team member assignments before </w:t>
      </w:r>
      <w:r>
        <w:rPr>
          <w:rFonts w:ascii="Arial"/>
          <w:i/>
          <w:spacing w:val="-2"/>
          <w:sz w:val="20"/>
        </w:rPr>
        <w:t>submission.</w:t>
      </w:r>
    </w:p>
    <w:p>
      <w:pPr>
        <w:pStyle w:val="BodyText"/>
        <w:spacing w:before="106"/>
        <w:rPr>
          <w:rFonts w:ascii="Arial"/>
          <w:i/>
        </w:rPr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1F3A5E"/>
        </w:rPr>
        <w:t>FUNCTIONAL AND PERFORMANCE </w:t>
      </w:r>
      <w:r>
        <w:rPr>
          <w:color w:val="1F3A5E"/>
          <w:spacing w:val="-2"/>
        </w:rPr>
        <w:t>TESTING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252" w:after="0"/>
        <w:ind w:left="661" w:right="0" w:hanging="400"/>
        <w:jc w:val="left"/>
      </w:pPr>
      <w:r>
        <w:rPr>
          <w:color w:val="1F3A5E"/>
        </w:rPr>
        <w:t>Performance </w:t>
      </w:r>
      <w:r>
        <w:rPr>
          <w:color w:val="1F3A5E"/>
          <w:spacing w:val="-2"/>
        </w:rPr>
        <w:t>Testing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2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3968"/>
        <w:gridCol w:w="4535"/>
      </w:tblGrid>
      <w:tr>
        <w:trPr>
          <w:trHeight w:val="370" w:hRule="atLeast"/>
        </w:trPr>
        <w:tc>
          <w:tcPr>
            <w:tcW w:w="850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968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Scenario</w:t>
            </w:r>
          </w:p>
        </w:tc>
        <w:tc>
          <w:tcPr>
            <w:tcW w:w="453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Expected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369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TC1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Request within policy and </w:t>
            </w:r>
            <w:r>
              <w:rPr>
                <w:spacing w:val="-2"/>
                <w:sz w:val="17"/>
              </w:rPr>
              <w:t>budget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Auto-approved; procurement task </w:t>
            </w:r>
            <w:r>
              <w:rPr>
                <w:spacing w:val="-2"/>
                <w:sz w:val="17"/>
              </w:rPr>
              <w:t>created</w:t>
            </w:r>
          </w:p>
        </w:tc>
      </w:tr>
      <w:tr>
        <w:trPr>
          <w:trHeight w:val="370" w:hRule="atLeast"/>
        </w:trPr>
        <w:tc>
          <w:tcPr>
            <w:tcW w:w="850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TC2</w:t>
            </w:r>
          </w:p>
        </w:tc>
        <w:tc>
          <w:tcPr>
            <w:tcW w:w="3968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Request above cost </w:t>
            </w:r>
            <w:r>
              <w:rPr>
                <w:spacing w:val="-2"/>
                <w:sz w:val="17"/>
              </w:rPr>
              <w:t>threshold</w:t>
            </w:r>
          </w:p>
        </w:tc>
        <w:tc>
          <w:tcPr>
            <w:tcW w:w="45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Manager/finance approval </w:t>
            </w:r>
            <w:r>
              <w:rPr>
                <w:spacing w:val="-2"/>
                <w:sz w:val="17"/>
              </w:rPr>
              <w:t>requested</w:t>
            </w:r>
          </w:p>
        </w:tc>
      </w:tr>
      <w:tr>
        <w:trPr>
          <w:trHeight w:val="370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TC3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Manager </w:t>
            </w:r>
            <w:r>
              <w:rPr>
                <w:spacing w:val="-2"/>
                <w:sz w:val="17"/>
              </w:rPr>
              <w:t>rejects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Request closed; requester </w:t>
            </w:r>
            <w:r>
              <w:rPr>
                <w:spacing w:val="-2"/>
                <w:sz w:val="17"/>
              </w:rPr>
              <w:t>notified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0" w:footer="585" w:top="1180" w:bottom="1333" w:left="992" w:right="992"/>
        </w:sectPr>
      </w:pPr>
    </w:p>
    <w:tbl>
      <w:tblPr>
        <w:tblW w:w="0" w:type="auto"/>
        <w:jc w:val="left"/>
        <w:tblInd w:w="2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3968"/>
        <w:gridCol w:w="4535"/>
      </w:tblGrid>
      <w:tr>
        <w:trPr>
          <w:trHeight w:val="370" w:hRule="atLeast"/>
        </w:trPr>
        <w:tc>
          <w:tcPr>
            <w:tcW w:w="850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3968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Scenario</w:t>
            </w:r>
          </w:p>
        </w:tc>
        <w:tc>
          <w:tcPr>
            <w:tcW w:w="453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Expected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370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TC4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Item in </w:t>
            </w:r>
            <w:r>
              <w:rPr>
                <w:spacing w:val="-2"/>
                <w:sz w:val="17"/>
              </w:rPr>
              <w:t>stock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Assigned from inventory; no PO </w:t>
            </w:r>
            <w:r>
              <w:rPr>
                <w:spacing w:val="-2"/>
                <w:sz w:val="17"/>
              </w:rPr>
              <w:t>created</w:t>
            </w:r>
          </w:p>
        </w:tc>
      </w:tr>
      <w:tr>
        <w:trPr>
          <w:trHeight w:val="370" w:hRule="atLeast"/>
        </w:trPr>
        <w:tc>
          <w:tcPr>
            <w:tcW w:w="850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TC5</w:t>
            </w:r>
          </w:p>
        </w:tc>
        <w:tc>
          <w:tcPr>
            <w:tcW w:w="3968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Item out of </w:t>
            </w:r>
            <w:r>
              <w:rPr>
                <w:spacing w:val="-2"/>
                <w:sz w:val="17"/>
              </w:rPr>
              <w:t>stock</w:t>
            </w:r>
          </w:p>
        </w:tc>
        <w:tc>
          <w:tcPr>
            <w:tcW w:w="45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 created for the </w:t>
            </w:r>
            <w:r>
              <w:rPr>
                <w:spacing w:val="-2"/>
                <w:sz w:val="17"/>
              </w:rPr>
              <w:t>vendor</w:t>
            </w:r>
          </w:p>
        </w:tc>
      </w:tr>
      <w:tr>
        <w:trPr>
          <w:trHeight w:val="370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TC6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Delivery </w:t>
            </w:r>
            <w:r>
              <w:rPr>
                <w:spacing w:val="-2"/>
                <w:sz w:val="17"/>
              </w:rPr>
              <w:t>confirmed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Asset record created and </w:t>
            </w:r>
            <w:r>
              <w:rPr>
                <w:spacing w:val="-2"/>
                <w:sz w:val="17"/>
              </w:rPr>
              <w:t>assigned</w:t>
            </w:r>
          </w:p>
        </w:tc>
      </w:tr>
      <w:tr>
        <w:trPr>
          <w:trHeight w:val="370" w:hRule="atLeast"/>
        </w:trPr>
        <w:tc>
          <w:tcPr>
            <w:tcW w:w="850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TC7</w:t>
            </w:r>
          </w:p>
        </w:tc>
        <w:tc>
          <w:tcPr>
            <w:tcW w:w="3968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Missing mandatory </w:t>
            </w:r>
            <w:r>
              <w:rPr>
                <w:spacing w:val="-2"/>
                <w:sz w:val="17"/>
              </w:rPr>
              <w:t>field</w:t>
            </w:r>
          </w:p>
        </w:tc>
        <w:tc>
          <w:tcPr>
            <w:tcW w:w="4535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Form blocks </w:t>
            </w:r>
            <w:r>
              <w:rPr>
                <w:spacing w:val="-2"/>
                <w:sz w:val="17"/>
              </w:rPr>
              <w:t>submission</w:t>
            </w:r>
          </w:p>
        </w:tc>
      </w:tr>
      <w:tr>
        <w:trPr>
          <w:trHeight w:val="370" w:hRule="atLeast"/>
        </w:trPr>
        <w:tc>
          <w:tcPr>
            <w:tcW w:w="85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TC8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Approver does not </w:t>
            </w:r>
            <w:r>
              <w:rPr>
                <w:spacing w:val="-2"/>
                <w:sz w:val="17"/>
              </w:rPr>
              <w:t>respond</w:t>
            </w:r>
          </w:p>
        </w:tc>
        <w:tc>
          <w:tcPr>
            <w:tcW w:w="45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Reminder sent, then </w:t>
            </w:r>
            <w:r>
              <w:rPr>
                <w:spacing w:val="-2"/>
                <w:sz w:val="17"/>
              </w:rPr>
              <w:t>escalation</w:t>
            </w:r>
          </w:p>
        </w:tc>
      </w:tr>
    </w:tbl>
    <w:p>
      <w:pPr>
        <w:pStyle w:val="BodyText"/>
        <w:spacing w:line="292" w:lineRule="auto" w:before="178"/>
        <w:ind w:left="261" w:right="145"/>
      </w:pP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measures:</w:t>
      </w:r>
      <w:r>
        <w:rPr>
          <w:rFonts w:ascii="Arial"/>
          <w:b/>
          <w:spacing w:val="-6"/>
        </w:rPr>
        <w:t> </w:t>
      </w:r>
      <w:r>
        <w:rPr/>
        <w:t>average</w:t>
      </w:r>
      <w:r>
        <w:rPr>
          <w:spacing w:val="-6"/>
        </w:rPr>
        <w:t> </w:t>
      </w:r>
      <w:r>
        <w:rPr/>
        <w:t>fulfilment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flow</w:t>
      </w:r>
      <w:r>
        <w:rPr>
          <w:spacing w:val="-6"/>
        </w:rPr>
        <w:t> </w:t>
      </w:r>
      <w:r>
        <w:rPr/>
        <w:t>execution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(Flow</w:t>
      </w:r>
      <w:r>
        <w:rPr>
          <w:spacing w:val="-6"/>
        </w:rPr>
        <w:t> </w:t>
      </w:r>
      <w:r>
        <w:rPr/>
        <w:t>Designer</w:t>
      </w:r>
      <w:r>
        <w:rPr>
          <w:spacing w:val="-6"/>
        </w:rPr>
        <w:t> </w:t>
      </w:r>
      <w:r>
        <w:rPr/>
        <w:t>Executions),</w:t>
      </w:r>
      <w:r>
        <w:rPr>
          <w:spacing w:val="-6"/>
        </w:rPr>
        <w:t> </w:t>
      </w:r>
      <w:r>
        <w:rPr/>
        <w:t>manual touchpoints per order, and approval turnaround time.</w:t>
      </w: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2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948"/>
        <w:gridCol w:w="3005"/>
      </w:tblGrid>
      <w:tr>
        <w:trPr>
          <w:trHeight w:val="370" w:hRule="atLeast"/>
        </w:trPr>
        <w:tc>
          <w:tcPr>
            <w:tcW w:w="3402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2948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Manual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process</w:t>
            </w:r>
          </w:p>
        </w:tc>
        <w:tc>
          <w:tcPr>
            <w:tcW w:w="3005" w:type="dxa"/>
            <w:shd w:val="clear" w:color="auto" w:fill="1F3A5E"/>
          </w:tcPr>
          <w:p>
            <w:pPr>
              <w:pStyle w:val="TableParagraph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Automated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process</w:t>
            </w:r>
          </w:p>
        </w:tc>
      </w:tr>
      <w:tr>
        <w:trPr>
          <w:trHeight w:val="370" w:hRule="atLeast"/>
        </w:trPr>
        <w:tc>
          <w:tcPr>
            <w:tcW w:w="34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Average processing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294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[add </w:t>
            </w:r>
            <w:r>
              <w:rPr>
                <w:spacing w:val="-2"/>
                <w:sz w:val="17"/>
              </w:rPr>
              <w:t>value]</w:t>
            </w:r>
          </w:p>
        </w:tc>
        <w:tc>
          <w:tcPr>
            <w:tcW w:w="3005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[add </w:t>
            </w:r>
            <w:r>
              <w:rPr>
                <w:spacing w:val="-2"/>
                <w:sz w:val="17"/>
              </w:rPr>
              <w:t>value]</w:t>
            </w:r>
          </w:p>
        </w:tc>
      </w:tr>
      <w:tr>
        <w:trPr>
          <w:trHeight w:val="370" w:hRule="atLeast"/>
        </w:trPr>
        <w:tc>
          <w:tcPr>
            <w:tcW w:w="3402" w:type="dxa"/>
            <w:shd w:val="clear" w:color="auto" w:fill="F4F6F9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Manual </w:t>
            </w:r>
            <w:r>
              <w:rPr>
                <w:spacing w:val="-2"/>
                <w:sz w:val="17"/>
              </w:rPr>
              <w:t>touchpoints</w:t>
            </w:r>
          </w:p>
        </w:tc>
        <w:tc>
          <w:tcPr>
            <w:tcW w:w="2948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[add </w:t>
            </w:r>
            <w:r>
              <w:rPr>
                <w:spacing w:val="-2"/>
                <w:sz w:val="17"/>
              </w:rPr>
              <w:t>value]</w:t>
            </w:r>
          </w:p>
        </w:tc>
        <w:tc>
          <w:tcPr>
            <w:tcW w:w="3005" w:type="dxa"/>
            <w:shd w:val="clear" w:color="auto" w:fill="F4F6F9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[add </w:t>
            </w:r>
            <w:r>
              <w:rPr>
                <w:spacing w:val="-2"/>
                <w:sz w:val="17"/>
              </w:rPr>
              <w:t>value]</w:t>
            </w:r>
          </w:p>
        </w:tc>
      </w:tr>
      <w:tr>
        <w:trPr>
          <w:trHeight w:val="370" w:hRule="atLeast"/>
        </w:trPr>
        <w:tc>
          <w:tcPr>
            <w:tcW w:w="34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Error </w:t>
            </w:r>
            <w:r>
              <w:rPr>
                <w:spacing w:val="-4"/>
                <w:sz w:val="17"/>
              </w:rPr>
              <w:t>rate</w:t>
            </w:r>
          </w:p>
        </w:tc>
        <w:tc>
          <w:tcPr>
            <w:tcW w:w="2948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[add </w:t>
            </w:r>
            <w:r>
              <w:rPr>
                <w:spacing w:val="-2"/>
                <w:sz w:val="17"/>
              </w:rPr>
              <w:t>value]</w:t>
            </w:r>
          </w:p>
        </w:tc>
        <w:tc>
          <w:tcPr>
            <w:tcW w:w="3005" w:type="dxa"/>
          </w:tcPr>
          <w:p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[add </w:t>
            </w:r>
            <w:r>
              <w:rPr>
                <w:spacing w:val="-2"/>
                <w:sz w:val="17"/>
              </w:rPr>
              <w:t>value]</w:t>
            </w:r>
          </w:p>
        </w:tc>
      </w:tr>
    </w:tbl>
    <w:p>
      <w:pPr>
        <w:pStyle w:val="BodyText"/>
        <w:spacing w:before="222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1F3A5E"/>
          <w:spacing w:val="-2"/>
        </w:rPr>
        <w:t>RESULTS</w:t>
      </w:r>
    </w:p>
    <w:p>
      <w:pPr>
        <w:pStyle w:val="Heading3"/>
        <w:numPr>
          <w:ilvl w:val="1"/>
          <w:numId w:val="1"/>
        </w:numPr>
        <w:tabs>
          <w:tab w:pos="661" w:val="left" w:leader="none"/>
        </w:tabs>
        <w:spacing w:line="240" w:lineRule="auto" w:before="252" w:after="0"/>
        <w:ind w:left="661" w:right="0" w:hanging="400"/>
        <w:jc w:val="left"/>
      </w:pPr>
      <w:r>
        <w:rPr>
          <w:color w:val="1F3A5E"/>
        </w:rPr>
        <w:t>Output </w:t>
      </w:r>
      <w:r>
        <w:rPr>
          <w:color w:val="1F3A5E"/>
          <w:spacing w:val="-2"/>
        </w:rPr>
        <w:t>Screenshots</w:t>
      </w:r>
    </w:p>
    <w:p>
      <w:pPr>
        <w:pStyle w:val="BodyText"/>
        <w:spacing w:before="161"/>
        <w:ind w:left="261"/>
      </w:pPr>
      <w:r>
        <w:rPr/>
        <w:t>Insert screenshots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150" w:after="0"/>
        <w:ind w:left="618" w:right="0" w:hanging="277"/>
        <w:jc w:val="left"/>
        <w:rPr>
          <w:sz w:val="20"/>
        </w:rPr>
      </w:pPr>
      <w:r>
        <w:rPr>
          <w:sz w:val="20"/>
        </w:rPr>
        <w:t>Standard Laptop Request catalog item and </w:t>
      </w:r>
      <w:r>
        <w:rPr>
          <w:spacing w:val="-4"/>
          <w:sz w:val="20"/>
        </w:rPr>
        <w:t>form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Flow Designer main flow </w:t>
      </w:r>
      <w:r>
        <w:rPr>
          <w:spacing w:val="-2"/>
          <w:sz w:val="20"/>
        </w:rPr>
        <w:t>canvas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Approval subflow and </w:t>
      </w:r>
      <w:r>
        <w:rPr>
          <w:spacing w:val="-2"/>
          <w:sz w:val="20"/>
        </w:rPr>
        <w:t>conditions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Flow execution details (successful </w:t>
      </w:r>
      <w:r>
        <w:rPr>
          <w:spacing w:val="-4"/>
          <w:sz w:val="20"/>
        </w:rPr>
        <w:t>run)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Approval email and portal approval </w:t>
      </w:r>
      <w:r>
        <w:rPr>
          <w:spacing w:val="-2"/>
          <w:sz w:val="20"/>
        </w:rPr>
        <w:t>screen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Generated procurement task / purchase </w:t>
      </w:r>
      <w:r>
        <w:rPr>
          <w:spacing w:val="-2"/>
          <w:sz w:val="20"/>
        </w:rPr>
        <w:t>order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Asset record created and </w:t>
      </w:r>
      <w:r>
        <w:rPr>
          <w:spacing w:val="-2"/>
          <w:sz w:val="20"/>
        </w:rPr>
        <w:t>assigned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Completion notification and request </w:t>
      </w:r>
      <w:r>
        <w:rPr>
          <w:spacing w:val="-2"/>
          <w:sz w:val="20"/>
        </w:rPr>
        <w:t>status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90" w:after="0"/>
        <w:ind w:left="618" w:right="0" w:hanging="277"/>
        <w:jc w:val="left"/>
        <w:rPr>
          <w:sz w:val="20"/>
        </w:rPr>
      </w:pPr>
      <w:r>
        <w:rPr>
          <w:sz w:val="20"/>
        </w:rPr>
        <w:t>Dashboard or report (if </w:t>
      </w:r>
      <w:r>
        <w:rPr>
          <w:spacing w:val="-2"/>
          <w:sz w:val="20"/>
        </w:rPr>
        <w:t>built)</w:t>
      </w:r>
    </w:p>
    <w:p>
      <w:pPr>
        <w:pStyle w:val="BodyText"/>
        <w:spacing w:before="106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1" w:after="0"/>
        <w:ind w:left="594" w:right="0" w:hanging="333"/>
        <w:jc w:val="left"/>
      </w:pPr>
      <w:r>
        <w:rPr>
          <w:color w:val="1F3A5E"/>
        </w:rPr>
        <w:t>ADVANTAGES &amp; </w:t>
      </w:r>
      <w:r>
        <w:rPr>
          <w:color w:val="1F3A5E"/>
          <w:spacing w:val="-2"/>
        </w:rPr>
        <w:t>DISADVANTAGES</w:t>
      </w:r>
    </w:p>
    <w:p>
      <w:pPr>
        <w:pStyle w:val="Heading4"/>
        <w:spacing w:before="208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150" w:after="0"/>
        <w:ind w:left="522" w:right="0" w:hanging="181"/>
        <w:jc w:val="left"/>
        <w:rPr>
          <w:sz w:val="20"/>
        </w:rPr>
      </w:pPr>
      <w:r>
        <w:rPr>
          <w:sz w:val="20"/>
        </w:rPr>
        <w:t>Faster fulfilment and onboarding of </w:t>
      </w:r>
      <w:r>
        <w:rPr>
          <w:spacing w:val="-2"/>
          <w:sz w:val="20"/>
        </w:rPr>
        <w:t>employees.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Fewer manual steps, errors and duplicate </w:t>
      </w:r>
      <w:r>
        <w:rPr>
          <w:spacing w:val="-2"/>
          <w:sz w:val="20"/>
        </w:rPr>
        <w:t>orders.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Consistent policy enforcement and full audit </w:t>
      </w:r>
      <w:r>
        <w:rPr>
          <w:spacing w:val="-2"/>
          <w:sz w:val="20"/>
        </w:rPr>
        <w:t>trail.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Transparency for requesters through live status and </w:t>
      </w:r>
      <w:r>
        <w:rPr>
          <w:spacing w:val="-2"/>
          <w:sz w:val="20"/>
        </w:rPr>
        <w:t>notifications.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1" w:after="0"/>
        <w:ind w:left="522" w:right="0" w:hanging="181"/>
        <w:jc w:val="left"/>
        <w:rPr>
          <w:sz w:val="20"/>
        </w:rPr>
      </w:pPr>
      <w:r>
        <w:rPr>
          <w:sz w:val="20"/>
        </w:rPr>
        <w:t>Low-code design: easy to modify and </w:t>
      </w:r>
      <w:r>
        <w:rPr>
          <w:spacing w:val="-2"/>
          <w:sz w:val="20"/>
        </w:rPr>
        <w:t>extend.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Frees IT and procurement staff for higher-value </w:t>
      </w:r>
      <w:r>
        <w:rPr>
          <w:spacing w:val="-2"/>
          <w:sz w:val="20"/>
        </w:rPr>
        <w:t>work.</w:t>
      </w:r>
    </w:p>
    <w:p>
      <w:pPr>
        <w:pStyle w:val="Heading4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150" w:after="0"/>
        <w:ind w:left="522" w:right="0" w:hanging="181"/>
        <w:jc w:val="left"/>
        <w:rPr>
          <w:sz w:val="20"/>
        </w:rPr>
      </w:pPr>
      <w:r>
        <w:rPr>
          <w:sz w:val="20"/>
        </w:rPr>
        <w:t>Depends on the ServiceNow platform and </w:t>
      </w:r>
      <w:r>
        <w:rPr>
          <w:spacing w:val="-2"/>
          <w:sz w:val="20"/>
        </w:rPr>
        <w:t>licensing.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Covers only standard, pre-approved configurations; custom requests still need manual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Requires initial setup of catalog, roles and approval </w:t>
      </w:r>
      <w:r>
        <w:rPr>
          <w:spacing w:val="-2"/>
          <w:sz w:val="20"/>
        </w:rPr>
        <w:t>rules.</w:t>
      </w: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Vendor integration may need extra configuration </w:t>
      </w:r>
      <w:r>
        <w:rPr>
          <w:spacing w:val="-2"/>
          <w:sz w:val="20"/>
        </w:rPr>
        <w:t>(IntegrationHub).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0" w:footer="585" w:top="1220" w:bottom="82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522" w:val="left" w:leader="none"/>
        </w:tabs>
        <w:spacing w:line="240" w:lineRule="auto" w:before="68" w:after="0"/>
        <w:ind w:left="522" w:right="0" w:hanging="181"/>
        <w:jc w:val="left"/>
        <w:rPr>
          <w:sz w:val="20"/>
        </w:rPr>
      </w:pPr>
      <w:r>
        <w:rPr>
          <w:sz w:val="20"/>
        </w:rPr>
        <w:t>Needs ongoing maintenance as models, vendors and policies </w:t>
      </w:r>
      <w:r>
        <w:rPr>
          <w:spacing w:val="-2"/>
          <w:sz w:val="20"/>
        </w:rPr>
        <w:t>change.</w:t>
      </w:r>
    </w:p>
    <w:p>
      <w:pPr>
        <w:pStyle w:val="BodyText"/>
        <w:spacing w:before="106"/>
      </w:pPr>
    </w:p>
    <w:p>
      <w:pPr>
        <w:pStyle w:val="Heading2"/>
        <w:numPr>
          <w:ilvl w:val="0"/>
          <w:numId w:val="1"/>
        </w:numPr>
        <w:tabs>
          <w:tab w:pos="594" w:val="left" w:leader="none"/>
        </w:tabs>
        <w:spacing w:line="240" w:lineRule="auto" w:before="0" w:after="0"/>
        <w:ind w:left="594" w:right="0" w:hanging="333"/>
        <w:jc w:val="left"/>
      </w:pPr>
      <w:r>
        <w:rPr>
          <w:color w:val="1F3A5E"/>
          <w:spacing w:val="-2"/>
        </w:rPr>
        <w:t>CONCLUSION</w:t>
      </w:r>
    </w:p>
    <w:p>
      <w:pPr>
        <w:pStyle w:val="BodyText"/>
        <w:spacing w:line="292" w:lineRule="auto" w:before="209"/>
        <w:ind w:left="261" w:right="145"/>
      </w:pPr>
      <w:r>
        <w:rPr/>
        <w:t>The project shows that routine laptop procurement can be automated end to end with Flow Designer. By combining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catalog</w:t>
      </w:r>
      <w:r>
        <w:rPr>
          <w:spacing w:val="-3"/>
        </w:rPr>
        <w:t> </w:t>
      </w:r>
      <w:r>
        <w:rPr/>
        <w:t>request,</w:t>
      </w:r>
      <w:r>
        <w:rPr>
          <w:spacing w:val="-3"/>
        </w:rPr>
        <w:t> </w:t>
      </w:r>
      <w:r>
        <w:rPr/>
        <w:t>rule-based</w:t>
      </w:r>
      <w:r>
        <w:rPr>
          <w:spacing w:val="-3"/>
        </w:rPr>
        <w:t> </w:t>
      </w:r>
      <w:r>
        <w:rPr/>
        <w:t>approvals,</w:t>
      </w:r>
      <w:r>
        <w:rPr>
          <w:spacing w:val="-3"/>
        </w:rPr>
        <w:t> </w:t>
      </w:r>
      <w:r>
        <w:rPr/>
        <w:t>automatic</w:t>
      </w:r>
      <w:r>
        <w:rPr>
          <w:spacing w:val="-3"/>
        </w:rPr>
        <w:t> </w:t>
      </w:r>
      <w:r>
        <w:rPr/>
        <w:t>procurement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registration, the solution reduces delays and manual effort, improves policy compliance and gives everyone involved clear visibility of each order.</w:t>
      </w:r>
    </w:p>
    <w:p>
      <w:pPr>
        <w:pStyle w:val="BodyText"/>
        <w:spacing w:before="54"/>
      </w:pPr>
    </w:p>
    <w:p>
      <w:pPr>
        <w:pStyle w:val="Heading2"/>
        <w:numPr>
          <w:ilvl w:val="0"/>
          <w:numId w:val="1"/>
        </w:numPr>
        <w:tabs>
          <w:tab w:pos="761" w:val="left" w:leader="none"/>
        </w:tabs>
        <w:spacing w:line="240" w:lineRule="auto" w:before="0" w:after="0"/>
        <w:ind w:left="761" w:right="0" w:hanging="500"/>
        <w:jc w:val="left"/>
      </w:pPr>
      <w:r>
        <w:rPr>
          <w:color w:val="1F3A5E"/>
        </w:rPr>
        <w:t>FUTURE </w:t>
      </w:r>
      <w:r>
        <w:rPr>
          <w:color w:val="1F3A5E"/>
          <w:spacing w:val="-2"/>
        </w:rPr>
        <w:t>SCOPE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209" w:after="0"/>
        <w:ind w:left="522" w:right="0" w:hanging="181"/>
        <w:jc w:val="left"/>
        <w:rPr>
          <w:sz w:val="20"/>
        </w:rPr>
      </w:pPr>
      <w:r>
        <w:rPr>
          <w:sz w:val="20"/>
        </w:rPr>
        <w:t>Extend the pattern to other hardware (monitors, phones, accessories) and software </w:t>
      </w:r>
      <w:r>
        <w:rPr>
          <w:spacing w:val="-2"/>
          <w:sz w:val="20"/>
        </w:rPr>
        <w:t>licences.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Integrate with vendor or ERP systems through IntegrationHub for real-time pricing and </w:t>
      </w:r>
      <w:r>
        <w:rPr>
          <w:spacing w:val="-2"/>
          <w:sz w:val="20"/>
        </w:rPr>
        <w:t>ordering.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Add budget checks against finance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Use Virtual Agent for chat-based requests and status </w:t>
      </w:r>
      <w:r>
        <w:rPr>
          <w:spacing w:val="-2"/>
          <w:sz w:val="20"/>
        </w:rPr>
        <w:t>queries.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Add predictive analytics for hardware refresh planning and stock </w:t>
      </w:r>
      <w:r>
        <w:rPr>
          <w:spacing w:val="-2"/>
          <w:sz w:val="20"/>
        </w:rPr>
        <w:t>levels.</w:t>
      </w:r>
    </w:p>
    <w:p>
      <w:pPr>
        <w:pStyle w:val="ListParagraph"/>
        <w:numPr>
          <w:ilvl w:val="0"/>
          <w:numId w:val="6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sz w:val="20"/>
        </w:rPr>
        <w:t>Build Performance Analytics dashboards for cost and turnaround </w:t>
      </w:r>
      <w:r>
        <w:rPr>
          <w:spacing w:val="-2"/>
          <w:sz w:val="20"/>
        </w:rPr>
        <w:t>trends.</w:t>
      </w:r>
    </w:p>
    <w:p>
      <w:pPr>
        <w:pStyle w:val="BodyText"/>
        <w:spacing w:before="106"/>
      </w:pPr>
    </w:p>
    <w:p>
      <w:pPr>
        <w:pStyle w:val="Heading2"/>
        <w:numPr>
          <w:ilvl w:val="0"/>
          <w:numId w:val="1"/>
        </w:numPr>
        <w:tabs>
          <w:tab w:pos="761" w:val="left" w:leader="none"/>
        </w:tabs>
        <w:spacing w:line="240" w:lineRule="auto" w:before="0" w:after="0"/>
        <w:ind w:left="761" w:right="0" w:hanging="500"/>
        <w:jc w:val="left"/>
      </w:pPr>
      <w:r>
        <w:rPr>
          <w:color w:val="1F3A5E"/>
          <w:spacing w:val="-2"/>
        </w:rPr>
        <w:t>APPENDIX</w:t>
      </w:r>
    </w:p>
    <w:p>
      <w:pPr>
        <w:pStyle w:val="ListParagraph"/>
        <w:numPr>
          <w:ilvl w:val="0"/>
          <w:numId w:val="7"/>
        </w:numPr>
        <w:tabs>
          <w:tab w:pos="522" w:val="left" w:leader="none"/>
        </w:tabs>
        <w:spacing w:line="240" w:lineRule="auto" w:before="209" w:after="0"/>
        <w:ind w:left="522" w:right="0" w:hanging="181"/>
        <w:jc w:val="left"/>
        <w:rPr>
          <w:sz w:val="20"/>
        </w:rPr>
      </w:pPr>
      <w:r>
        <w:rPr>
          <w:rFonts w:ascii="Arial" w:hAnsi="Arial"/>
          <w:b/>
          <w:sz w:val="20"/>
        </w:rPr>
        <w:t>Source code / configuration: </w:t>
      </w:r>
      <w:r>
        <w:rPr>
          <w:sz w:val="20"/>
        </w:rPr>
        <w:t>[update set or flow export </w:t>
      </w:r>
      <w:r>
        <w:rPr>
          <w:spacing w:val="-2"/>
          <w:sz w:val="20"/>
        </w:rPr>
        <w:t>link]</w:t>
      </w:r>
    </w:p>
    <w:p>
      <w:pPr>
        <w:pStyle w:val="ListParagraph"/>
        <w:numPr>
          <w:ilvl w:val="0"/>
          <w:numId w:val="7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rFonts w:ascii="Arial" w:hAnsi="Arial"/>
          <w:b/>
          <w:sz w:val="20"/>
        </w:rPr>
        <w:t>Dataset link: </w:t>
      </w:r>
      <w:r>
        <w:rPr>
          <w:sz w:val="20"/>
        </w:rPr>
        <w:t>[add </w:t>
      </w:r>
      <w:r>
        <w:rPr>
          <w:spacing w:val="-2"/>
          <w:sz w:val="20"/>
        </w:rPr>
        <w:t>link]</w:t>
      </w:r>
    </w:p>
    <w:p>
      <w:pPr>
        <w:pStyle w:val="ListParagraph"/>
        <w:numPr>
          <w:ilvl w:val="0"/>
          <w:numId w:val="7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rFonts w:ascii="Arial" w:hAnsi="Arial"/>
          <w:b/>
          <w:sz w:val="20"/>
        </w:rPr>
        <w:t>GitHub link: </w:t>
      </w:r>
      <w:r>
        <w:rPr>
          <w:sz w:val="20"/>
        </w:rPr>
        <w:t>[add </w:t>
      </w:r>
      <w:r>
        <w:rPr>
          <w:spacing w:val="-2"/>
          <w:sz w:val="20"/>
        </w:rPr>
        <w:t>link]</w:t>
      </w:r>
    </w:p>
    <w:p>
      <w:pPr>
        <w:pStyle w:val="ListParagraph"/>
        <w:numPr>
          <w:ilvl w:val="0"/>
          <w:numId w:val="7"/>
        </w:numPr>
        <w:tabs>
          <w:tab w:pos="522" w:val="left" w:leader="none"/>
        </w:tabs>
        <w:spacing w:line="240" w:lineRule="auto" w:before="90" w:after="0"/>
        <w:ind w:left="522" w:right="0" w:hanging="181"/>
        <w:jc w:val="left"/>
        <w:rPr>
          <w:sz w:val="20"/>
        </w:rPr>
      </w:pPr>
      <w:r>
        <w:rPr>
          <w:rFonts w:ascii="Arial" w:hAnsi="Arial"/>
          <w:b/>
          <w:sz w:val="20"/>
        </w:rPr>
        <w:t>Project demo link: </w:t>
      </w:r>
      <w:r>
        <w:rPr>
          <w:sz w:val="20"/>
        </w:rPr>
        <w:t>[add </w:t>
      </w:r>
      <w:r>
        <w:rPr>
          <w:spacing w:val="-2"/>
          <w:sz w:val="20"/>
        </w:rPr>
        <w:t>link]</w:t>
      </w:r>
    </w:p>
    <w:sectPr>
      <w:pgSz w:w="11910" w:h="16840"/>
      <w:pgMar w:header="0" w:footer="585" w:top="1180" w:bottom="8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707299</wp:posOffset>
              </wp:positionH>
              <wp:positionV relativeFrom="page">
                <wp:posOffset>10155324</wp:posOffset>
              </wp:positionV>
              <wp:extent cx="309054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9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Automating Standard Laptop Orders</w:t>
                          </w:r>
                          <w:r>
                            <w:rPr>
                              <w:color w:val="808080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6"/>
                            </w:rPr>
                            <w:t>Team ID: SWTID-2026-</w:t>
                          </w:r>
                          <w:r>
                            <w:rPr>
                              <w:color w:val="808080"/>
                              <w:spacing w:val="-4"/>
                              <w:sz w:val="16"/>
                            </w:rPr>
                            <w:t>4339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799.631836pt;width:243.35pt;height:10.95pt;mso-position-horizontal-relative:page;mso-position-vertical-relative:page;z-index:-161576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Automating Standard Laptop Orders</w:t>
                    </w:r>
                    <w:r>
                      <w:rPr>
                        <w:color w:val="808080"/>
                        <w:spacing w:val="44"/>
                        <w:sz w:val="16"/>
                      </w:rPr>
                      <w:t> </w:t>
                    </w:r>
                    <w:r>
                      <w:rPr>
                        <w:color w:val="808080"/>
                        <w:sz w:val="16"/>
                      </w:rPr>
                      <w:t>|</w:t>
                    </w:r>
                    <w:r>
                      <w:rPr>
                        <w:color w:val="808080"/>
                        <w:spacing w:val="44"/>
                        <w:sz w:val="16"/>
                      </w:rPr>
                      <w:t> </w:t>
                    </w:r>
                    <w:r>
                      <w:rPr>
                        <w:color w:val="808080"/>
                        <w:sz w:val="16"/>
                      </w:rPr>
                      <w:t>Team ID: SWTID-2026-</w:t>
                    </w:r>
                    <w:r>
                      <w:rPr>
                        <w:color w:val="808080"/>
                        <w:spacing w:val="-4"/>
                        <w:sz w:val="16"/>
                      </w:rPr>
                      <w:t>4339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6505330</wp:posOffset>
              </wp:positionH>
              <wp:positionV relativeFrom="page">
                <wp:posOffset>10155324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808080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230713pt;margin-top:799.631836pt;width:36.4pt;height:10.95pt;mso-position-horizontal-relative:page;mso-position-vertical-relative:page;z-index:-161571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sz w:val="16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523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1" w:hanging="18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23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1" w:hanging="18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23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1" w:hanging="18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9" w:hanging="2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2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19" w:hanging="2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2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9" w:hanging="2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2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5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F3A5E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F3A5E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3" w:hanging="18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7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5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3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8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6" w:hanging="18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9"/>
      <w:ind w:left="150" w:right="148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94" w:hanging="333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1"/>
      <w:ind w:left="661" w:hanging="400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90"/>
      <w:ind w:left="261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0"/>
      <w:ind w:left="522" w:hanging="18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SWTID-2026-4339</dc:creator>
  <dc:subject>(unspecified)</dc:subject>
  <dc:title>Project Report - Streamlining IT Procurement: Automating Standard Laptop Orders with Flow Designer</dc:title>
  <dcterms:created xsi:type="dcterms:W3CDTF">2026-10-03T14:09:42Z</dcterms:created>
  <dcterms:modified xsi:type="dcterms:W3CDTF">2026-10-03T14:09:42Z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2026-10-03T00:00:00Z</vt:filetime>
  </property>
  <property fmtid="{D5CDD505-2E9C-101B-9397-08002B2CF9AE}" pid="6" name="Producer">
    <vt:lpwstr>ReportLab PDF Library - (opensource)</vt:lpwstr>
  </property>
</Properties>
</file>