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E61" w:rsidRDefault="00534E61" w:rsidP="00534E61">
      <w:r>
        <w:t xml:space="preserve">Thank you for supporting your child’s participation in the Kansas Assessment Program. </w:t>
      </w:r>
    </w:p>
    <w:p w:rsidR="00534E61" w:rsidRDefault="00534E61" w:rsidP="00534E61">
      <w:r>
        <w:t>As you review your student’s results, please remember that assessments are just one of several measures teachers consider when gauging student progress. Something as simple as a student not feeling well on the day of the assessment could impact his or her performance. That’s why your student’s teachers use classroom interaction, homework and many other strategies throughout the year to identify learning and achievement levels.</w:t>
      </w:r>
    </w:p>
    <w:p w:rsidR="00534E61" w:rsidRDefault="00534E61" w:rsidP="00534E61"/>
    <w:p w:rsidR="00534E61" w:rsidRDefault="00534E61" w:rsidP="00534E61">
      <w:r>
        <w:t>How are KAP assessments scored?</w:t>
      </w:r>
    </w:p>
    <w:p w:rsidR="00534E61" w:rsidRDefault="00534E61" w:rsidP="00534E61">
      <w:r>
        <w:t>First, we add the points your student earned on the test questions without deducting points for incorrect answers. Some questions are worth more than one point. Next,</w:t>
      </w:r>
      <w:r>
        <w:t xml:space="preserve"> </w:t>
      </w:r>
      <w:proofErr w:type="gramStart"/>
      <w:r>
        <w:t>We</w:t>
      </w:r>
      <w:proofErr w:type="gramEnd"/>
      <w:r>
        <w:t xml:space="preserve"> convert this raw score to a scaled score that has the same meaning for all versions of the test. KAP scaled scores range from 220 to 380 and are divided into</w:t>
      </w:r>
      <w:r>
        <w:t xml:space="preserve"> </w:t>
      </w:r>
      <w:r>
        <w:t>four performance levels. We use the same process to calculate your student’s performance in different categories of each subject-area test, such as Reading Informational Texts in English language arts or Algebra in mathematics.</w:t>
      </w:r>
    </w:p>
    <w:p w:rsidR="00534E61" w:rsidRDefault="00534E61" w:rsidP="00534E61"/>
    <w:p w:rsidR="00534E61" w:rsidRDefault="00534E61" w:rsidP="00534E61">
      <w:r>
        <w:t xml:space="preserve">Now you will </w:t>
      </w:r>
      <w:r w:rsidR="00557BF0">
        <w:t xml:space="preserve">be </w:t>
      </w:r>
      <w:r>
        <w:t>listen</w:t>
      </w:r>
      <w:r w:rsidR="00557BF0">
        <w:t>ing</w:t>
      </w:r>
      <w:r>
        <w:t xml:space="preserve"> </w:t>
      </w:r>
      <w:r w:rsidR="00462AC7">
        <w:t xml:space="preserve">to </w:t>
      </w:r>
      <w:r>
        <w:t>the Student Report Walkthrough</w:t>
      </w:r>
      <w:r w:rsidR="00557BF0">
        <w:t>.</w:t>
      </w:r>
    </w:p>
    <w:p w:rsidR="00534E61" w:rsidRDefault="00534E61" w:rsidP="00534E61"/>
    <w:p w:rsidR="00534E61" w:rsidRDefault="00534E61" w:rsidP="00534E61">
      <w:r w:rsidRPr="00166BC9">
        <w:rPr>
          <w:b/>
          <w:u w:val="single"/>
        </w:rPr>
        <w:t>Highlight-Section-1 Text</w:t>
      </w:r>
      <w:r w:rsidR="00C17A26">
        <w:t xml:space="preserve">: </w:t>
      </w:r>
      <w:r>
        <w:t>The level score corresponds to the numbered score on the meter. This score represents your student’s performance across all sections of the test, which are described on the back of the report. Reports for students in grades 4–8 will also show the student’s score in the previous year.</w:t>
      </w:r>
    </w:p>
    <w:p w:rsidR="00534E61" w:rsidRDefault="00534E61" w:rsidP="00534E61"/>
    <w:p w:rsidR="00534E61" w:rsidRDefault="009B0F5E" w:rsidP="00534E61">
      <w:r w:rsidRPr="009B0F5E">
        <w:t>If your student did not take the test, did not complete enough of the test, or transferred schools during testing, or if a special circumstance prevented your student’s test from being scored, the score report you receive will not display a score and will be missing most other elements. Please contact your district test coordinator, principal, or student’s teacher for specific information about your student’s assessment.</w:t>
      </w:r>
    </w:p>
    <w:p w:rsidR="009B0F5E" w:rsidRDefault="009B0F5E" w:rsidP="00534E61"/>
    <w:p w:rsidR="00534E61" w:rsidRDefault="00534E61" w:rsidP="00534E61">
      <w:r w:rsidRPr="00166BC9">
        <w:rPr>
          <w:b/>
          <w:u w:val="single"/>
        </w:rPr>
        <w:t>Highlight-Section-2 Text</w:t>
      </w:r>
      <w:r w:rsidR="00C17A26">
        <w:t xml:space="preserve">: </w:t>
      </w:r>
      <w:r>
        <w:t>The meter shows where your student’s score falls within the range of possible scores. The segments of the meter represent the four performance levels. The regions differ in size because the score ranges for performance levels are not equal. Your student’s numeric score is displayed above the meter.</w:t>
      </w:r>
    </w:p>
    <w:p w:rsidR="00534E61" w:rsidRDefault="00534E61" w:rsidP="00534E61"/>
    <w:p w:rsidR="00534E61" w:rsidRDefault="00534E61" w:rsidP="00534E61">
      <w:r w:rsidRPr="00166BC9">
        <w:rPr>
          <w:b/>
          <w:u w:val="single"/>
        </w:rPr>
        <w:t>Highlight-Section-3 Text</w:t>
      </w:r>
      <w:r w:rsidR="00C17A26">
        <w:t xml:space="preserve">: </w:t>
      </w:r>
      <w:r>
        <w:t>Additional meters show the median scores of students in the school, district, and state. A median score is the middle score when scores are ordered from lowest to highest; a median score is an accurate representation of an average score.</w:t>
      </w:r>
    </w:p>
    <w:p w:rsidR="00534E61" w:rsidRDefault="00534E61" w:rsidP="00534E61"/>
    <w:p w:rsidR="00C17A26" w:rsidRDefault="00C17A26" w:rsidP="00534E61"/>
    <w:p w:rsidR="00534E61" w:rsidRDefault="00534E61" w:rsidP="00534E61">
      <w:r w:rsidRPr="00AF75FE">
        <w:rPr>
          <w:b/>
          <w:u w:val="single"/>
        </w:rPr>
        <w:lastRenderedPageBreak/>
        <w:t>Highlight-Section-4 Text</w:t>
      </w:r>
      <w:r w:rsidR="00C17A26">
        <w:t xml:space="preserve">: </w:t>
      </w:r>
      <w:r>
        <w:t>This list describes the skills your student has likely mastered, based on his or her performance level score.</w:t>
      </w:r>
    </w:p>
    <w:p w:rsidR="00534E61" w:rsidRDefault="00534E61" w:rsidP="00534E61"/>
    <w:p w:rsidR="00534E61" w:rsidRDefault="00534E61" w:rsidP="00534E61">
      <w:r w:rsidRPr="00AF75FE">
        <w:rPr>
          <w:b/>
          <w:u w:val="single"/>
        </w:rPr>
        <w:t>Highlight-Section-5 Text</w:t>
      </w:r>
      <w:r w:rsidR="00C17A26">
        <w:t xml:space="preserve">: </w:t>
      </w:r>
      <w:r>
        <w:t>This section shows the range of possible level scores and what they mean about your student’s progress toward meeting state curriculum standards.</w:t>
      </w:r>
    </w:p>
    <w:p w:rsidR="00534E61" w:rsidRDefault="00534E61" w:rsidP="00534E61"/>
    <w:p w:rsidR="00534E61" w:rsidRDefault="00534E61" w:rsidP="00534E61">
      <w:r w:rsidRPr="00AF75FE">
        <w:rPr>
          <w:b/>
          <w:u w:val="single"/>
        </w:rPr>
        <w:t>Highlight-Section-6 Text</w:t>
      </w:r>
      <w:r w:rsidR="00C17A26">
        <w:t xml:space="preserve">: </w:t>
      </w:r>
      <w:r>
        <w:t>This page shows your student’s relative strengths and weaknesses on the different areas of the test. Each category represents a group of test items that assess related skills. All subjects have main categories (with all-caps titles). In math and English language arts, some of the main categories are broken down further into subcategories. In math and science each category includes a different set of items. In English language arts, some items will be counted in multiple categories within the main groups of OVERALL READING and OVERALL WRITING. For example, an item that asks about the main idea of a story will be counted in OVERALL READING, READING: Literary Texts, and READING: Main Idea.</w:t>
      </w:r>
    </w:p>
    <w:p w:rsidR="00534E61" w:rsidRDefault="00534E61" w:rsidP="00534E61"/>
    <w:p w:rsidR="00534E61" w:rsidRDefault="00534E61" w:rsidP="00534E61">
      <w:r w:rsidRPr="00AF75FE">
        <w:rPr>
          <w:b/>
          <w:u w:val="single"/>
        </w:rPr>
        <w:t>Highlight-Section-7 Text</w:t>
      </w:r>
      <w:r w:rsidR="00C17A26">
        <w:t xml:space="preserve">: </w:t>
      </w:r>
      <w:r>
        <w:t>The symbols compare your student’s performance in each category to the performance of students who received the minimum Level 3 score.</w:t>
      </w:r>
    </w:p>
    <w:p w:rsidR="00534E61" w:rsidRDefault="00534E61" w:rsidP="00534E61"/>
    <w:p w:rsidR="00534E61" w:rsidRDefault="00534E61" w:rsidP="00534E61">
      <w:r w:rsidRPr="00AF75FE">
        <w:rPr>
          <w:b/>
          <w:u w:val="single"/>
        </w:rPr>
        <w:t>Highlight-Section-8 Text</w:t>
      </w:r>
      <w:r w:rsidR="00C17A26">
        <w:t xml:space="preserve">: </w:t>
      </w:r>
      <w:r>
        <w:t>For further information about the standards, assessment program, and tests, please visit these websites.</w:t>
      </w:r>
    </w:p>
    <w:p w:rsidR="00534E61" w:rsidRDefault="00534E61" w:rsidP="00534E61"/>
    <w:p w:rsidR="00534E61" w:rsidRDefault="00534E61" w:rsidP="00534E61">
      <w:r w:rsidRPr="00AF75FE">
        <w:rPr>
          <w:b/>
          <w:u w:val="single"/>
        </w:rPr>
        <w:t>Highlight-Section-9 Text</w:t>
      </w:r>
      <w:r w:rsidR="00C17A26">
        <w:t xml:space="preserve">: </w:t>
      </w:r>
      <w:r>
        <w:t>Your student's scores on the KAP math and English language arts assessments are one indicator of whether he or she is one track for success on the math, reading</w:t>
      </w:r>
      <w:r w:rsidR="00C17A26">
        <w:t xml:space="preserve"> </w:t>
      </w:r>
      <w:r>
        <w:t>and English portions of the A</w:t>
      </w:r>
      <w:r w:rsidR="004479F4">
        <w:t xml:space="preserve"> </w:t>
      </w:r>
      <w:r>
        <w:t>C</w:t>
      </w:r>
      <w:r w:rsidR="004479F4">
        <w:t xml:space="preserve"> </w:t>
      </w:r>
      <w:r>
        <w:t>T. Visit this websit</w:t>
      </w:r>
      <w:bookmarkStart w:id="0" w:name="_GoBack"/>
      <w:bookmarkEnd w:id="0"/>
      <w:r>
        <w:t>e for more information about comparing KAP and A</w:t>
      </w:r>
      <w:r w:rsidR="004479F4">
        <w:t xml:space="preserve"> </w:t>
      </w:r>
      <w:r>
        <w:t>C</w:t>
      </w:r>
      <w:r w:rsidR="004479F4">
        <w:t xml:space="preserve"> </w:t>
      </w:r>
      <w:r>
        <w:t xml:space="preserve">T scores. </w:t>
      </w:r>
    </w:p>
    <w:p w:rsidR="00534E61" w:rsidRDefault="00534E61" w:rsidP="00534E61"/>
    <w:p w:rsidR="006550AD" w:rsidRDefault="00534E61" w:rsidP="00534E61">
      <w:r w:rsidRPr="00AF75FE">
        <w:rPr>
          <w:b/>
          <w:u w:val="single"/>
        </w:rPr>
        <w:t>Highlight-Section-10 Text</w:t>
      </w:r>
      <w:r>
        <w:t>: Your student will receive a Lexile® Measure in English language arts and a Quantile® Measure in math.</w:t>
      </w:r>
    </w:p>
    <w:sectPr w:rsidR="00655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E61"/>
    <w:rsid w:val="00166BC9"/>
    <w:rsid w:val="004479F4"/>
    <w:rsid w:val="00462AC7"/>
    <w:rsid w:val="00534E61"/>
    <w:rsid w:val="00557BF0"/>
    <w:rsid w:val="006550AD"/>
    <w:rsid w:val="009B0F5E"/>
    <w:rsid w:val="00AF75FE"/>
    <w:rsid w:val="00C17A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B64F79-5609-4A8A-9A21-B7B1F83F8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635</Words>
  <Characters>3624</Characters>
  <Application>Microsoft Office Word</Application>
  <DocSecurity>0</DocSecurity>
  <Lines>30</Lines>
  <Paragraphs>8</Paragraphs>
  <ScaleCrop>false</ScaleCrop>
  <Company>HP Inc.</Company>
  <LinksUpToDate>false</LinksUpToDate>
  <CharactersWithSpaces>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dc:creator>
  <cp:keywords/>
  <dc:description/>
  <cp:lastModifiedBy>Sankaranarayanan</cp:lastModifiedBy>
  <cp:revision>8</cp:revision>
  <dcterms:created xsi:type="dcterms:W3CDTF">2020-12-14T10:26:00Z</dcterms:created>
  <dcterms:modified xsi:type="dcterms:W3CDTF">2020-12-14T11:16:00Z</dcterms:modified>
</cp:coreProperties>
</file>