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2149" w:rsidRPr="00AB048F" w:rsidRDefault="00C86F35">
      <w:pPr>
        <w:spacing w:before="720" w:after="100"/>
        <w:jc w:val="center"/>
        <w:rPr>
          <w:rFonts w:asciiTheme="minorBidi" w:hAnsiTheme="minorBidi" w:cstheme="minorBidi"/>
        </w:rPr>
      </w:pPr>
      <w:r w:rsidRPr="00AB048F">
        <w:rPr>
          <w:rFonts w:asciiTheme="minorBidi" w:hAnsiTheme="minorBidi" w:cstheme="minorBidi"/>
          <w:b/>
          <w:bCs/>
          <w:sz w:val="32"/>
          <w:szCs w:val="32"/>
        </w:rPr>
        <w:t>EmoFocus: Real-Time Student Engagement Monitoring</w:t>
      </w:r>
    </w:p>
    <w:p w:rsidR="00AE2149" w:rsidRPr="00AB048F" w:rsidRDefault="00C86F35">
      <w:pPr>
        <w:spacing w:after="80"/>
        <w:jc w:val="center"/>
        <w:rPr>
          <w:rFonts w:asciiTheme="minorBidi" w:hAnsiTheme="minorBidi" w:cstheme="minorBidi"/>
        </w:rPr>
      </w:pPr>
      <w:r w:rsidRPr="00AB048F">
        <w:rPr>
          <w:rFonts w:asciiTheme="minorBidi" w:hAnsiTheme="minorBidi" w:cstheme="minorBidi"/>
          <w:b/>
          <w:bCs/>
          <w:sz w:val="24"/>
          <w:szCs w:val="24"/>
        </w:rPr>
        <w:t>Using Fine-Tuned Facial Emotion Recognition</w:t>
      </w:r>
    </w:p>
    <w:p w:rsidR="00AE2149" w:rsidRPr="00AB048F" w:rsidRDefault="009B4B63">
      <w:pPr>
        <w:spacing w:after="40"/>
        <w:jc w:val="center"/>
        <w:rPr>
          <w:rFonts w:asciiTheme="minorBidi" w:hAnsiTheme="minorBidi" w:cstheme="minorBidi"/>
        </w:rPr>
      </w:pPr>
      <w:r w:rsidRPr="00AB048F">
        <w:rPr>
          <w:rFonts w:asciiTheme="minorBidi" w:hAnsiTheme="minorBidi" w:cstheme="minorBidi"/>
          <w:sz w:val="20"/>
          <w:szCs w:val="20"/>
        </w:rPr>
        <w:t>Deep Learning -</w:t>
      </w:r>
      <w:r w:rsidR="00C86F35" w:rsidRPr="00AB048F">
        <w:rPr>
          <w:rFonts w:asciiTheme="minorBidi" w:hAnsiTheme="minorBidi" w:cstheme="minorBidi"/>
          <w:sz w:val="20"/>
          <w:szCs w:val="20"/>
        </w:rPr>
        <w:t xml:space="preserve"> Semester Project </w:t>
      </w:r>
      <w:proofErr w:type="gramStart"/>
      <w:r w:rsidR="00C86F35" w:rsidRPr="00AB048F">
        <w:rPr>
          <w:rFonts w:asciiTheme="minorBidi" w:hAnsiTheme="minorBidi" w:cstheme="minorBidi"/>
          <w:sz w:val="20"/>
          <w:szCs w:val="20"/>
        </w:rPr>
        <w:t>Report  |</w:t>
      </w:r>
      <w:proofErr w:type="gramEnd"/>
      <w:r w:rsidR="00C86F35" w:rsidRPr="00AB048F">
        <w:rPr>
          <w:rFonts w:asciiTheme="minorBidi" w:hAnsiTheme="minorBidi" w:cstheme="minorBidi"/>
          <w:sz w:val="20"/>
          <w:szCs w:val="20"/>
        </w:rPr>
        <w:t xml:space="preserve">  2026</w:t>
      </w:r>
    </w:p>
    <w:p w:rsidR="00AE2149" w:rsidRPr="00AB048F" w:rsidRDefault="00C86F35">
      <w:pPr>
        <w:spacing w:after="240"/>
        <w:jc w:val="center"/>
        <w:rPr>
          <w:rFonts w:asciiTheme="minorBidi" w:hAnsiTheme="minorBidi" w:cstheme="minorBidi"/>
        </w:rPr>
      </w:pPr>
      <w:r w:rsidRPr="00AB048F">
        <w:rPr>
          <w:rFonts w:asciiTheme="minorBidi" w:hAnsiTheme="minorBidi" w:cstheme="minorBidi"/>
          <w:sz w:val="19"/>
          <w:szCs w:val="19"/>
        </w:rPr>
        <w:t>Maham Mohsin  23K-0594     Jawairia Hammad  23K-0774     Huzaila Asif  23K-0762</w:t>
      </w:r>
    </w:p>
    <w:p w:rsidR="00AE2149" w:rsidRPr="00AB048F" w:rsidRDefault="00C86F35">
      <w:pPr>
        <w:pStyle w:val="Heading1"/>
        <w:spacing w:before="200" w:after="100"/>
        <w:rPr>
          <w:rFonts w:asciiTheme="minorBidi" w:hAnsiTheme="minorBidi" w:cstheme="minorBidi"/>
          <w:color w:val="auto"/>
        </w:rPr>
      </w:pPr>
      <w:r w:rsidRPr="00AB048F">
        <w:rPr>
          <w:rFonts w:asciiTheme="minorBidi" w:hAnsiTheme="minorBidi" w:cstheme="minorBidi"/>
          <w:color w:val="auto"/>
        </w:rPr>
        <w:t>1. Introduction</w:t>
      </w:r>
    </w:p>
    <w:p w:rsidR="00AE2149" w:rsidRPr="00AB048F" w:rsidRDefault="00C86F35">
      <w:pPr>
        <w:spacing w:before="60" w:after="80"/>
        <w:rPr>
          <w:rFonts w:asciiTheme="minorBidi" w:hAnsiTheme="minorBidi" w:cstheme="minorBidi"/>
        </w:rPr>
      </w:pPr>
      <w:r w:rsidRPr="00AB048F">
        <w:rPr>
          <w:rFonts w:asciiTheme="minorBidi" w:hAnsiTheme="minorBidi" w:cstheme="minorBidi"/>
          <w:sz w:val="20"/>
          <w:szCs w:val="20"/>
        </w:rPr>
        <w:t>Facial expression recognition has always seemed like one of the most immediately useful things deep learning can do, especially in education. When we sit through a lecture or a study session, our emotions show clearly on our faces, yet there is no system i</w:t>
      </w:r>
      <w:r w:rsidRPr="00AB048F">
        <w:rPr>
          <w:rFonts w:asciiTheme="minorBidi" w:hAnsiTheme="minorBidi" w:cstheme="minorBidi"/>
          <w:sz w:val="20"/>
          <w:szCs w:val="20"/>
        </w:rPr>
        <w:t>n most learning environments that actually picks up on this. A student who looks confused or frustrated rarely gets help in the moment.</w:t>
      </w:r>
    </w:p>
    <w:p w:rsidR="00AE2149" w:rsidRPr="00AB048F" w:rsidRDefault="00C86F35">
      <w:pPr>
        <w:spacing w:after="80"/>
        <w:rPr>
          <w:rFonts w:asciiTheme="minorBidi" w:hAnsiTheme="minorBidi" w:cstheme="minorBidi"/>
        </w:rPr>
      </w:pPr>
      <w:r w:rsidRPr="00AB048F">
        <w:rPr>
          <w:rFonts w:asciiTheme="minorBidi" w:hAnsiTheme="minorBidi" w:cstheme="minorBidi"/>
          <w:sz w:val="20"/>
          <w:szCs w:val="20"/>
        </w:rPr>
        <w:t>EmoFocus is our attempt to address this gap. The idea is straightforward: use a webcam to read a student’s facial expres</w:t>
      </w:r>
      <w:r w:rsidRPr="00AB048F">
        <w:rPr>
          <w:rFonts w:asciiTheme="minorBidi" w:hAnsiTheme="minorBidi" w:cstheme="minorBidi"/>
          <w:sz w:val="20"/>
          <w:szCs w:val="20"/>
        </w:rPr>
        <w:t>sions during a study session, classify them into seven emotion categories using a fine-tuned deep learning model, and use those classifications to estimate how engaged the student is. When the system detects sustained signs of frustration or disengagement,</w:t>
      </w:r>
      <w:r w:rsidRPr="00AB048F">
        <w:rPr>
          <w:rFonts w:asciiTheme="minorBidi" w:hAnsiTheme="minorBidi" w:cstheme="minorBidi"/>
          <w:sz w:val="20"/>
          <w:szCs w:val="20"/>
        </w:rPr>
        <w:t xml:space="preserve"> it sends a contextual nudge. Everything runs on a Streamlit dashboard showing the live feed, a rolling focus score, an emotion timeline, and a session summary at the end.</w:t>
      </w:r>
    </w:p>
    <w:p w:rsidR="00AE2149" w:rsidRPr="00AB048F" w:rsidRDefault="00C86F35">
      <w:pPr>
        <w:spacing w:after="80"/>
        <w:rPr>
          <w:rFonts w:asciiTheme="minorBidi" w:hAnsiTheme="minorBidi" w:cstheme="minorBidi"/>
        </w:rPr>
      </w:pPr>
      <w:r w:rsidRPr="00AB048F">
        <w:rPr>
          <w:rFonts w:asciiTheme="minorBidi" w:hAnsiTheme="minorBidi" w:cstheme="minorBidi"/>
          <w:sz w:val="20"/>
          <w:szCs w:val="20"/>
        </w:rPr>
        <w:t>The system is built entirely on computer vision. No language models or external APIs</w:t>
      </w:r>
      <w:r w:rsidRPr="00AB048F">
        <w:rPr>
          <w:rFonts w:asciiTheme="minorBidi" w:hAnsiTheme="minorBidi" w:cstheme="minorBidi"/>
          <w:sz w:val="20"/>
          <w:szCs w:val="20"/>
        </w:rPr>
        <w:t xml:space="preserve"> are used at any stage. The emotion classifier is a ResNet-50 fine-tuned on FER-2013, a dataset of 35,887 labelled facial expression images across seven classes: Angry, Disgust, Fear, Happy, Sad, Surprise, and Neutral. A notable class imbalance exists in F</w:t>
      </w:r>
      <w:r w:rsidRPr="00AB048F">
        <w:rPr>
          <w:rFonts w:asciiTheme="minorBidi" w:hAnsiTheme="minorBidi" w:cstheme="minorBidi"/>
          <w:sz w:val="20"/>
          <w:szCs w:val="20"/>
        </w:rPr>
        <w:t>ER-2013 (Disgust has only 436 training samples vs. Happy with 7,215), which we handled using weighted random sampling. On privacy, all inference runs locally on the student’s own machine, webcam frames are never saved to disk, only emotion labels are logge</w:t>
      </w:r>
      <w:r w:rsidRPr="00AB048F">
        <w:rPr>
          <w:rFonts w:asciiTheme="minorBidi" w:hAnsiTheme="minorBidi" w:cstheme="minorBidi"/>
          <w:sz w:val="20"/>
          <w:szCs w:val="20"/>
        </w:rPr>
        <w:t>d, and the student controls the session start and stop entirely.</w:t>
      </w:r>
    </w:p>
    <w:p w:rsidR="00AE2149" w:rsidRPr="00AB048F" w:rsidRDefault="00C86F35">
      <w:pPr>
        <w:rPr>
          <w:rFonts w:asciiTheme="minorBidi" w:hAnsiTheme="minorBidi" w:cstheme="minorBidi"/>
        </w:rPr>
      </w:pPr>
      <w:r w:rsidRPr="00AB048F">
        <w:rPr>
          <w:rFonts w:asciiTheme="minorBidi" w:hAnsiTheme="minorBidi" w:cstheme="minorBidi"/>
        </w:rPr>
        <w:br w:type="page"/>
      </w:r>
    </w:p>
    <w:p w:rsidR="00AE2149" w:rsidRPr="00AB048F" w:rsidRDefault="00C86F35">
      <w:pPr>
        <w:pStyle w:val="Heading1"/>
        <w:spacing w:before="200" w:after="100"/>
        <w:rPr>
          <w:rFonts w:asciiTheme="minorBidi" w:hAnsiTheme="minorBidi" w:cstheme="minorBidi"/>
          <w:color w:val="auto"/>
        </w:rPr>
      </w:pPr>
      <w:r w:rsidRPr="00AB048F">
        <w:rPr>
          <w:rFonts w:asciiTheme="minorBidi" w:hAnsiTheme="minorBidi" w:cstheme="minorBidi"/>
          <w:color w:val="auto"/>
        </w:rPr>
        <w:lastRenderedPageBreak/>
        <w:t>2. Methodology</w:t>
      </w:r>
    </w:p>
    <w:p w:rsidR="00AE2149" w:rsidRPr="00AB048F" w:rsidRDefault="00C86F35">
      <w:pPr>
        <w:pStyle w:val="Heading2"/>
        <w:spacing w:before="160" w:after="80"/>
        <w:rPr>
          <w:rFonts w:asciiTheme="minorBidi" w:hAnsiTheme="minorBidi" w:cstheme="minorBidi"/>
          <w:color w:val="auto"/>
        </w:rPr>
      </w:pPr>
      <w:r w:rsidRPr="00AB048F">
        <w:rPr>
          <w:rFonts w:asciiTheme="minorBidi" w:hAnsiTheme="minorBidi" w:cstheme="minorBidi"/>
          <w:color w:val="auto"/>
        </w:rPr>
        <w:t>2.1 System Architecture</w:t>
      </w:r>
    </w:p>
    <w:p w:rsidR="00AE2149" w:rsidRPr="00AB048F" w:rsidRDefault="00C86F35">
      <w:pPr>
        <w:spacing w:before="40" w:after="60"/>
        <w:rPr>
          <w:rFonts w:asciiTheme="minorBidi" w:hAnsiTheme="minorBidi" w:cstheme="minorBidi"/>
        </w:rPr>
      </w:pPr>
      <w:r w:rsidRPr="00AB048F">
        <w:rPr>
          <w:rFonts w:asciiTheme="minorBidi" w:hAnsiTheme="minorBidi" w:cstheme="minorBidi"/>
          <w:sz w:val="20"/>
          <w:szCs w:val="20"/>
        </w:rPr>
        <w:t>The system is divided into three modules that feed into each other in a real-time loop.</w:t>
      </w:r>
    </w:p>
    <w:p w:rsidR="00AE2149" w:rsidRPr="00AB048F" w:rsidRDefault="00AB048F">
      <w:pPr>
        <w:numPr>
          <w:ilvl w:val="0"/>
          <w:numId w:val="1"/>
        </w:numPr>
        <w:spacing w:before="30" w:after="30"/>
        <w:rPr>
          <w:rFonts w:asciiTheme="minorBidi" w:hAnsiTheme="minorBidi" w:cstheme="minorBidi"/>
        </w:rPr>
      </w:pPr>
      <w:r>
        <w:rPr>
          <w:rFonts w:asciiTheme="minorBidi" w:hAnsiTheme="minorBidi" w:cstheme="minorBidi"/>
          <w:sz w:val="19"/>
          <w:szCs w:val="19"/>
        </w:rPr>
        <w:t>Module 1:</w:t>
      </w:r>
      <w:r w:rsidR="00C86F35" w:rsidRPr="00AB048F">
        <w:rPr>
          <w:rFonts w:asciiTheme="minorBidi" w:hAnsiTheme="minorBidi" w:cstheme="minorBidi"/>
          <w:sz w:val="19"/>
          <w:szCs w:val="19"/>
        </w:rPr>
        <w:t xml:space="preserve"> Emotion Recognition: ResNet-50 fine-tuned on FER-20</w:t>
      </w:r>
      <w:r w:rsidR="00C86F35" w:rsidRPr="00AB048F">
        <w:rPr>
          <w:rFonts w:asciiTheme="minorBidi" w:hAnsiTheme="minorBidi" w:cstheme="minorBidi"/>
          <w:sz w:val="19"/>
          <w:szCs w:val="19"/>
        </w:rPr>
        <w:t>13 classifies the cropped face region into one of seven emotions per frame.</w:t>
      </w:r>
    </w:p>
    <w:p w:rsidR="00AE2149" w:rsidRPr="00AB048F" w:rsidRDefault="00AB048F">
      <w:pPr>
        <w:numPr>
          <w:ilvl w:val="0"/>
          <w:numId w:val="1"/>
        </w:numPr>
        <w:spacing w:before="30" w:after="30"/>
        <w:rPr>
          <w:rFonts w:asciiTheme="minorBidi" w:hAnsiTheme="minorBidi" w:cstheme="minorBidi"/>
        </w:rPr>
      </w:pPr>
      <w:r>
        <w:rPr>
          <w:rFonts w:asciiTheme="minorBidi" w:hAnsiTheme="minorBidi" w:cstheme="minorBidi"/>
          <w:sz w:val="19"/>
          <w:szCs w:val="19"/>
        </w:rPr>
        <w:t xml:space="preserve">Module 2: </w:t>
      </w:r>
      <w:r w:rsidR="00C86F35" w:rsidRPr="00AB048F">
        <w:rPr>
          <w:rFonts w:asciiTheme="minorBidi" w:hAnsiTheme="minorBidi" w:cstheme="minorBidi"/>
          <w:sz w:val="19"/>
          <w:szCs w:val="19"/>
        </w:rPr>
        <w:t>Focus Engine: Emotion outputs are mapped to a rolling engagement score (0–100) using per-emotion weights. Persistent low-engagement detections trigger contextual alerts.</w:t>
      </w:r>
    </w:p>
    <w:p w:rsidR="00AE2149" w:rsidRPr="00AB048F" w:rsidRDefault="00AB048F">
      <w:pPr>
        <w:numPr>
          <w:ilvl w:val="0"/>
          <w:numId w:val="1"/>
        </w:numPr>
        <w:spacing w:before="30" w:after="30"/>
        <w:rPr>
          <w:rFonts w:asciiTheme="minorBidi" w:hAnsiTheme="minorBidi" w:cstheme="minorBidi"/>
        </w:rPr>
      </w:pPr>
      <w:r>
        <w:rPr>
          <w:rFonts w:asciiTheme="minorBidi" w:hAnsiTheme="minorBidi" w:cstheme="minorBidi"/>
          <w:sz w:val="19"/>
          <w:szCs w:val="19"/>
        </w:rPr>
        <w:t>Module 3:</w:t>
      </w:r>
      <w:r w:rsidR="00C86F35" w:rsidRPr="00AB048F">
        <w:rPr>
          <w:rFonts w:asciiTheme="minorBidi" w:hAnsiTheme="minorBidi" w:cstheme="minorBidi"/>
          <w:sz w:val="19"/>
          <w:szCs w:val="19"/>
        </w:rPr>
        <w:t xml:space="preserve"> </w:t>
      </w:r>
      <w:proofErr w:type="spellStart"/>
      <w:r w:rsidR="00C86F35" w:rsidRPr="00AB048F">
        <w:rPr>
          <w:rFonts w:asciiTheme="minorBidi" w:hAnsiTheme="minorBidi" w:cstheme="minorBidi"/>
          <w:sz w:val="19"/>
          <w:szCs w:val="19"/>
        </w:rPr>
        <w:t>Streamlit</w:t>
      </w:r>
      <w:proofErr w:type="spellEnd"/>
      <w:r w:rsidR="00C86F35" w:rsidRPr="00AB048F">
        <w:rPr>
          <w:rFonts w:asciiTheme="minorBidi" w:hAnsiTheme="minorBidi" w:cstheme="minorBidi"/>
          <w:sz w:val="19"/>
          <w:szCs w:val="19"/>
        </w:rPr>
        <w:t xml:space="preserve"> Dashboard: Displays the live webcam feed with emotion overlay, focus score, Plotly timeline chart, alert log, and session summary.</w:t>
      </w:r>
    </w:p>
    <w:p w:rsidR="00AE2149" w:rsidRPr="00AB048F" w:rsidRDefault="00C86F35">
      <w:pPr>
        <w:pStyle w:val="Heading2"/>
        <w:spacing w:before="160" w:after="80"/>
        <w:rPr>
          <w:rFonts w:asciiTheme="minorBidi" w:hAnsiTheme="minorBidi" w:cstheme="minorBidi"/>
          <w:color w:val="auto"/>
        </w:rPr>
      </w:pPr>
      <w:r w:rsidRPr="00AB048F">
        <w:rPr>
          <w:rFonts w:asciiTheme="minorBidi" w:hAnsiTheme="minorBidi" w:cstheme="minorBidi"/>
          <w:color w:val="auto"/>
        </w:rPr>
        <w:t>2.2 Real-Time Pipeline</w:t>
      </w:r>
    </w:p>
    <w:p w:rsidR="00AE2149" w:rsidRPr="00AB048F" w:rsidRDefault="00C86F35">
      <w:pPr>
        <w:spacing w:before="40" w:after="60"/>
        <w:rPr>
          <w:rFonts w:asciiTheme="minorBidi" w:hAnsiTheme="minorBidi" w:cstheme="minorBidi"/>
        </w:rPr>
      </w:pPr>
      <w:r w:rsidRPr="00AB048F">
        <w:rPr>
          <w:rFonts w:asciiTheme="minorBidi" w:hAnsiTheme="minorBidi" w:cstheme="minorBidi"/>
          <w:sz w:val="20"/>
          <w:szCs w:val="20"/>
        </w:rPr>
        <w:t xml:space="preserve">The diagram below shows the full data flow. A background thread runs the camera </w:t>
      </w:r>
      <w:r w:rsidRPr="00AB048F">
        <w:rPr>
          <w:rFonts w:asciiTheme="minorBidi" w:hAnsiTheme="minorBidi" w:cstheme="minorBidi"/>
          <w:sz w:val="20"/>
          <w:szCs w:val="20"/>
        </w:rPr>
        <w:t>loop independently so Streamlit can refresh without dropping frames.</w:t>
      </w:r>
    </w:p>
    <w:p w:rsidR="00AE2149" w:rsidRPr="00AB048F" w:rsidRDefault="00C86F35">
      <w:pPr>
        <w:spacing w:before="80" w:after="60"/>
        <w:jc w:val="center"/>
        <w:rPr>
          <w:rFonts w:asciiTheme="minorBidi" w:hAnsiTheme="minorBidi" w:cstheme="minorBidi"/>
        </w:rPr>
      </w:pPr>
      <w:r w:rsidRPr="00AB048F">
        <w:rPr>
          <w:rFonts w:asciiTheme="minorBidi" w:hAnsiTheme="minorBidi" w:cstheme="minorBidi"/>
          <w:noProof/>
        </w:rPr>
        <w:drawing>
          <wp:inline distT="0" distB="0" distL="0" distR="0" wp14:anchorId="2C58633A" wp14:editId="55E37B64">
            <wp:extent cx="5486400" cy="2796382"/>
            <wp:effectExtent l="0" t="0" r="0" b="0"/>
            <wp:docPr id="3" name="Pipelin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peline Diagram"/>
                    <pic:cNvPicPr>
                      <a:picLocks noChangeAspect="1" noChangeArrowheads="1"/>
                    </pic:cNvPicPr>
                  </pic:nvPicPr>
                  <pic:blipFill>
                    <a:blip r:embed="rId5"/>
                    <a:stretch>
                      <a:fillRect/>
                    </a:stretch>
                  </pic:blipFill>
                  <pic:spPr bwMode="auto">
                    <a:xfrm>
                      <a:off x="0" y="0"/>
                      <a:ext cx="5486400" cy="2796382"/>
                    </a:xfrm>
                    <a:prstGeom prst="rect">
                      <a:avLst/>
                    </a:prstGeom>
                    <a:noFill/>
                  </pic:spPr>
                </pic:pic>
              </a:graphicData>
            </a:graphic>
          </wp:inline>
        </w:drawing>
      </w:r>
    </w:p>
    <w:p w:rsidR="00AE2149" w:rsidRPr="00AB048F" w:rsidRDefault="00C86F35">
      <w:pPr>
        <w:spacing w:before="30" w:after="100"/>
        <w:jc w:val="center"/>
        <w:rPr>
          <w:rFonts w:asciiTheme="minorBidi" w:hAnsiTheme="minorBidi" w:cstheme="minorBidi"/>
        </w:rPr>
      </w:pPr>
      <w:r w:rsidRPr="00AB048F">
        <w:rPr>
          <w:rFonts w:asciiTheme="minorBidi" w:hAnsiTheme="minorBidi" w:cstheme="minorBidi"/>
          <w:i/>
          <w:iCs/>
          <w:sz w:val="17"/>
          <w:szCs w:val="17"/>
        </w:rPr>
        <w:t>Figure 1. Real-time monitoring pipeline: webcam → face detection → emotion classification → focus engine → dashboard.</w:t>
      </w:r>
    </w:p>
    <w:tbl>
      <w:tblPr>
        <w:tblW w:w="936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CellMar>
          <w:left w:w="10" w:type="dxa"/>
          <w:right w:w="10" w:type="dxa"/>
        </w:tblCellMar>
        <w:tblLook w:val="04A0" w:firstRow="1" w:lastRow="0" w:firstColumn="1" w:lastColumn="0" w:noHBand="0" w:noVBand="1"/>
      </w:tblPr>
      <w:tblGrid>
        <w:gridCol w:w="2200"/>
        <w:gridCol w:w="2800"/>
        <w:gridCol w:w="4360"/>
      </w:tblGrid>
      <w:tr w:rsidR="00AB048F" w:rsidRPr="00AB048F" w:rsidTr="009B4B63">
        <w:tc>
          <w:tcPr>
            <w:tcW w:w="220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b/>
                <w:bCs/>
                <w:sz w:val="17"/>
                <w:szCs w:val="17"/>
              </w:rPr>
              <w:t>Stage</w:t>
            </w:r>
          </w:p>
        </w:tc>
        <w:tc>
          <w:tcPr>
            <w:tcW w:w="280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b/>
                <w:bCs/>
                <w:sz w:val="17"/>
                <w:szCs w:val="17"/>
              </w:rPr>
              <w:t>Component</w:t>
            </w:r>
          </w:p>
        </w:tc>
        <w:tc>
          <w:tcPr>
            <w:tcW w:w="436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b/>
                <w:bCs/>
                <w:sz w:val="17"/>
                <w:szCs w:val="17"/>
              </w:rPr>
              <w:t>Detail</w:t>
            </w:r>
          </w:p>
        </w:tc>
      </w:tr>
      <w:tr w:rsidR="00AB048F" w:rsidRPr="00AB048F" w:rsidTr="009B4B63">
        <w:tc>
          <w:tcPr>
            <w:tcW w:w="220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1. Capture</w:t>
            </w:r>
          </w:p>
        </w:tc>
        <w:tc>
          <w:tcPr>
            <w:tcW w:w="280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OpenCV</w:t>
            </w:r>
          </w:p>
        </w:tc>
        <w:tc>
          <w:tcPr>
            <w:tcW w:w="436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640×480 webcam feed at ~20 fps</w:t>
            </w:r>
          </w:p>
        </w:tc>
      </w:tr>
      <w:tr w:rsidR="00AB048F" w:rsidRPr="00AB048F" w:rsidTr="009B4B63">
        <w:tc>
          <w:tcPr>
            <w:tcW w:w="220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2. Face Detection</w:t>
            </w:r>
          </w:p>
        </w:tc>
        <w:tc>
          <w:tcPr>
            <w:tcW w:w="280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MediaPipe FaceDetection</w:t>
            </w:r>
          </w:p>
        </w:tc>
        <w:tc>
          <w:tcPr>
            <w:tcW w:w="436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Confidence threshold 0.5, crops face region</w:t>
            </w:r>
          </w:p>
        </w:tc>
      </w:tr>
      <w:tr w:rsidR="00AB048F" w:rsidRPr="00AB048F" w:rsidTr="009B4B63">
        <w:tc>
          <w:tcPr>
            <w:tcW w:w="220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3. Preprocessing</w:t>
            </w:r>
          </w:p>
        </w:tc>
        <w:tc>
          <w:tcPr>
            <w:tcW w:w="280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torchvision transforms</w:t>
            </w:r>
          </w:p>
        </w:tc>
        <w:tc>
          <w:tcPr>
            <w:tcW w:w="436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Grayscale → 3-ch, resize 112×112, ImageNet normalise</w:t>
            </w:r>
          </w:p>
        </w:tc>
      </w:tr>
      <w:tr w:rsidR="00AB048F" w:rsidRPr="00AB048F" w:rsidTr="009B4B63">
        <w:tc>
          <w:tcPr>
            <w:tcW w:w="220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4. Inference</w:t>
            </w:r>
          </w:p>
        </w:tc>
        <w:tc>
          <w:tcPr>
            <w:tcW w:w="280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Fine-tuned ResNet-50</w:t>
            </w:r>
          </w:p>
        </w:tc>
        <w:tc>
          <w:tcPr>
            <w:tcW w:w="436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Outputs one of 7 emotion classes</w:t>
            </w:r>
          </w:p>
        </w:tc>
      </w:tr>
      <w:tr w:rsidR="00AB048F" w:rsidRPr="00AB048F" w:rsidTr="009B4B63">
        <w:tc>
          <w:tcPr>
            <w:tcW w:w="220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5. Scoring</w:t>
            </w:r>
          </w:p>
        </w:tc>
        <w:tc>
          <w:tcPr>
            <w:tcW w:w="280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Focus Engine</w:t>
            </w:r>
          </w:p>
        </w:tc>
        <w:tc>
          <w:tcPr>
            <w:tcW w:w="436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Rolling window of 30 frames, score 0–100</w:t>
            </w:r>
          </w:p>
        </w:tc>
      </w:tr>
      <w:tr w:rsidR="00AB048F" w:rsidRPr="00AB048F" w:rsidTr="009B4B63">
        <w:tc>
          <w:tcPr>
            <w:tcW w:w="220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6. Display</w:t>
            </w:r>
          </w:p>
        </w:tc>
        <w:tc>
          <w:tcPr>
            <w:tcW w:w="280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Streamlit + Plotly</w:t>
            </w:r>
          </w:p>
        </w:tc>
        <w:tc>
          <w:tcPr>
            <w:tcW w:w="436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Live frame, timeline chart, metrics, alerts</w:t>
            </w:r>
          </w:p>
        </w:tc>
      </w:tr>
    </w:tbl>
    <w:p w:rsidR="00AE2149" w:rsidRPr="00AB048F" w:rsidRDefault="00AE2149">
      <w:pPr>
        <w:spacing w:before="60" w:after="60"/>
        <w:rPr>
          <w:rFonts w:asciiTheme="minorBidi" w:hAnsiTheme="minorBidi" w:cstheme="minorBidi"/>
        </w:rPr>
      </w:pPr>
    </w:p>
    <w:p w:rsidR="00AE2149" w:rsidRPr="00AB048F" w:rsidRDefault="00C86F35">
      <w:pPr>
        <w:pStyle w:val="Heading2"/>
        <w:spacing w:before="160" w:after="80"/>
        <w:rPr>
          <w:rFonts w:asciiTheme="minorBidi" w:hAnsiTheme="minorBidi" w:cstheme="minorBidi"/>
          <w:color w:val="auto"/>
        </w:rPr>
      </w:pPr>
      <w:r w:rsidRPr="00AB048F">
        <w:rPr>
          <w:rFonts w:asciiTheme="minorBidi" w:hAnsiTheme="minorBidi" w:cstheme="minorBidi"/>
          <w:color w:val="auto"/>
        </w:rPr>
        <w:t>2.3 Focus Scoring Engine</w:t>
      </w:r>
    </w:p>
    <w:p w:rsidR="00AE2149" w:rsidRPr="00AB048F" w:rsidRDefault="00C86F35">
      <w:pPr>
        <w:spacing w:before="40" w:after="60"/>
        <w:rPr>
          <w:rFonts w:asciiTheme="minorBidi" w:hAnsiTheme="minorBidi" w:cstheme="minorBidi"/>
        </w:rPr>
      </w:pPr>
      <w:r w:rsidRPr="00AB048F">
        <w:rPr>
          <w:rFonts w:asciiTheme="minorBidi" w:hAnsiTheme="minorBidi" w:cstheme="minorBidi"/>
          <w:sz w:val="20"/>
          <w:szCs w:val="20"/>
        </w:rPr>
        <w:t>Each emotion is assigned a weight reflecting how strongly it signals engagement or disengagement. The rolling score is computed over the last 30 detections. If a negative-weight emotion persists for 10 or more consecutive frames, the system fires a context</w:t>
      </w:r>
      <w:r w:rsidRPr="00AB048F">
        <w:rPr>
          <w:rFonts w:asciiTheme="minorBidi" w:hAnsiTheme="minorBidi" w:cstheme="minorBidi"/>
          <w:sz w:val="20"/>
          <w:szCs w:val="20"/>
        </w:rPr>
        <w:t>u</w:t>
      </w:r>
      <w:r w:rsidR="009B4B63" w:rsidRPr="00AB048F">
        <w:rPr>
          <w:rFonts w:asciiTheme="minorBidi" w:hAnsiTheme="minorBidi" w:cstheme="minorBidi"/>
          <w:sz w:val="20"/>
          <w:szCs w:val="20"/>
        </w:rPr>
        <w:t>al alert (e.g. “You seem stuck -</w:t>
      </w:r>
      <w:r w:rsidRPr="00AB048F">
        <w:rPr>
          <w:rFonts w:asciiTheme="minorBidi" w:hAnsiTheme="minorBidi" w:cstheme="minorBidi"/>
          <w:sz w:val="20"/>
          <w:szCs w:val="20"/>
        </w:rPr>
        <w:t xml:space="preserve"> try revisiting the previous section”). All events are logged for the session summary.</w:t>
      </w:r>
    </w:p>
    <w:tbl>
      <w:tblPr>
        <w:tblW w:w="936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CellMar>
          <w:left w:w="10" w:type="dxa"/>
          <w:right w:w="10" w:type="dxa"/>
        </w:tblCellMar>
        <w:tblLook w:val="04A0" w:firstRow="1" w:lastRow="0" w:firstColumn="1" w:lastColumn="0" w:noHBand="0" w:noVBand="1"/>
      </w:tblPr>
      <w:tblGrid>
        <w:gridCol w:w="2000"/>
        <w:gridCol w:w="1500"/>
        <w:gridCol w:w="5860"/>
      </w:tblGrid>
      <w:tr w:rsidR="00AB048F" w:rsidRPr="00AB048F" w:rsidTr="009B4B63">
        <w:tc>
          <w:tcPr>
            <w:tcW w:w="200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b/>
                <w:bCs/>
                <w:sz w:val="17"/>
                <w:szCs w:val="17"/>
              </w:rPr>
              <w:t>Emotion</w:t>
            </w:r>
          </w:p>
        </w:tc>
        <w:tc>
          <w:tcPr>
            <w:tcW w:w="150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b/>
                <w:bCs/>
                <w:sz w:val="17"/>
                <w:szCs w:val="17"/>
              </w:rPr>
              <w:t>Weight</w:t>
            </w:r>
          </w:p>
        </w:tc>
        <w:tc>
          <w:tcPr>
            <w:tcW w:w="586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b/>
                <w:bCs/>
                <w:sz w:val="17"/>
                <w:szCs w:val="17"/>
              </w:rPr>
              <w:t>Interpretation</w:t>
            </w:r>
          </w:p>
        </w:tc>
      </w:tr>
      <w:tr w:rsidR="00AB048F" w:rsidRPr="00AB048F" w:rsidTr="009B4B63">
        <w:tc>
          <w:tcPr>
            <w:tcW w:w="200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Happy</w:t>
            </w:r>
          </w:p>
        </w:tc>
        <w:tc>
          <w:tcPr>
            <w:tcW w:w="150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+1.0</w:t>
            </w:r>
          </w:p>
        </w:tc>
        <w:tc>
          <w:tcPr>
            <w:tcW w:w="586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High engagement</w:t>
            </w:r>
          </w:p>
        </w:tc>
      </w:tr>
      <w:tr w:rsidR="00AB048F" w:rsidRPr="00AB048F" w:rsidTr="009B4B63">
        <w:tc>
          <w:tcPr>
            <w:tcW w:w="200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Neutral</w:t>
            </w:r>
          </w:p>
        </w:tc>
        <w:tc>
          <w:tcPr>
            <w:tcW w:w="150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+0.5</w:t>
            </w:r>
          </w:p>
        </w:tc>
        <w:tc>
          <w:tcPr>
            <w:tcW w:w="586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Normal study state</w:t>
            </w:r>
          </w:p>
        </w:tc>
      </w:tr>
      <w:tr w:rsidR="00AB048F" w:rsidRPr="00AB048F" w:rsidTr="009B4B63">
        <w:tc>
          <w:tcPr>
            <w:tcW w:w="200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lastRenderedPageBreak/>
              <w:t>Surprise</w:t>
            </w:r>
          </w:p>
        </w:tc>
        <w:tc>
          <w:tcPr>
            <w:tcW w:w="150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+0.3</w:t>
            </w:r>
          </w:p>
        </w:tc>
        <w:tc>
          <w:tcPr>
            <w:tcW w:w="586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Active attention</w:t>
            </w:r>
          </w:p>
        </w:tc>
      </w:tr>
      <w:tr w:rsidR="00AB048F" w:rsidRPr="00AB048F" w:rsidTr="009B4B63">
        <w:tc>
          <w:tcPr>
            <w:tcW w:w="200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Fear</w:t>
            </w:r>
          </w:p>
        </w:tc>
        <w:tc>
          <w:tcPr>
            <w:tcW w:w="150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w:t>
            </w:r>
            <w:r w:rsidRPr="00AB048F">
              <w:rPr>
                <w:rFonts w:asciiTheme="minorBidi" w:hAnsiTheme="minorBidi" w:cstheme="minorBidi"/>
                <w:sz w:val="17"/>
                <w:szCs w:val="17"/>
              </w:rPr>
              <w:t>0.3</w:t>
            </w:r>
          </w:p>
        </w:tc>
        <w:tc>
          <w:tcPr>
            <w:tcW w:w="586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Possible confusion</w:t>
            </w:r>
          </w:p>
        </w:tc>
      </w:tr>
      <w:tr w:rsidR="00AB048F" w:rsidRPr="00AB048F" w:rsidTr="009B4B63">
        <w:tc>
          <w:tcPr>
            <w:tcW w:w="200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Sad</w:t>
            </w:r>
          </w:p>
        </w:tc>
        <w:tc>
          <w:tcPr>
            <w:tcW w:w="150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w:t>
            </w:r>
            <w:r w:rsidRPr="00AB048F">
              <w:rPr>
                <w:rFonts w:asciiTheme="minorBidi" w:hAnsiTheme="minorBidi" w:cstheme="minorBidi"/>
                <w:sz w:val="17"/>
                <w:szCs w:val="17"/>
              </w:rPr>
              <w:t>0.5</w:t>
            </w:r>
          </w:p>
        </w:tc>
        <w:tc>
          <w:tcPr>
            <w:tcW w:w="586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Low engagement</w:t>
            </w:r>
          </w:p>
        </w:tc>
      </w:tr>
      <w:tr w:rsidR="00AB048F" w:rsidRPr="00AB048F" w:rsidTr="009B4B63">
        <w:tc>
          <w:tcPr>
            <w:tcW w:w="200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Angry</w:t>
            </w:r>
          </w:p>
        </w:tc>
        <w:tc>
          <w:tcPr>
            <w:tcW w:w="150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w:t>
            </w:r>
            <w:r w:rsidRPr="00AB048F">
              <w:rPr>
                <w:rFonts w:asciiTheme="minorBidi" w:hAnsiTheme="minorBidi" w:cstheme="minorBidi"/>
                <w:sz w:val="17"/>
                <w:szCs w:val="17"/>
              </w:rPr>
              <w:t>0.7</w:t>
            </w:r>
          </w:p>
        </w:tc>
        <w:tc>
          <w:tcPr>
            <w:tcW w:w="586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Frustration</w:t>
            </w:r>
          </w:p>
        </w:tc>
      </w:tr>
      <w:tr w:rsidR="00AB048F" w:rsidRPr="00AB048F" w:rsidTr="009B4B63">
        <w:tc>
          <w:tcPr>
            <w:tcW w:w="200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Disgust</w:t>
            </w:r>
          </w:p>
        </w:tc>
        <w:tc>
          <w:tcPr>
            <w:tcW w:w="150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w:t>
            </w:r>
            <w:r w:rsidRPr="00AB048F">
              <w:rPr>
                <w:rFonts w:asciiTheme="minorBidi" w:hAnsiTheme="minorBidi" w:cstheme="minorBidi"/>
                <w:sz w:val="17"/>
                <w:szCs w:val="17"/>
              </w:rPr>
              <w:t>0.8</w:t>
            </w:r>
          </w:p>
        </w:tc>
        <w:tc>
          <w:tcPr>
            <w:tcW w:w="586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Strong disengagement</w:t>
            </w:r>
          </w:p>
        </w:tc>
      </w:tr>
    </w:tbl>
    <w:p w:rsidR="00AE2149" w:rsidRPr="00AB048F" w:rsidRDefault="00AE2149">
      <w:pPr>
        <w:spacing w:before="60" w:after="60"/>
        <w:rPr>
          <w:rFonts w:asciiTheme="minorBidi" w:hAnsiTheme="minorBidi" w:cstheme="minorBidi"/>
        </w:rPr>
      </w:pPr>
    </w:p>
    <w:p w:rsidR="00AE2149" w:rsidRPr="00AB048F" w:rsidRDefault="00C86F35">
      <w:pPr>
        <w:pStyle w:val="Heading2"/>
        <w:spacing w:before="160" w:after="80"/>
        <w:rPr>
          <w:rFonts w:asciiTheme="minorBidi" w:hAnsiTheme="minorBidi" w:cstheme="minorBidi"/>
          <w:color w:val="auto"/>
        </w:rPr>
      </w:pPr>
      <w:r w:rsidRPr="00AB048F">
        <w:rPr>
          <w:rFonts w:asciiTheme="minorBidi" w:hAnsiTheme="minorBidi" w:cstheme="minorBidi"/>
          <w:color w:val="auto"/>
        </w:rPr>
        <w:t>2.4 Model Development</w:t>
      </w:r>
    </w:p>
    <w:p w:rsidR="00AE2149" w:rsidRPr="00AB048F" w:rsidRDefault="00C86F35">
      <w:pPr>
        <w:spacing w:before="40" w:after="60"/>
        <w:rPr>
          <w:rFonts w:asciiTheme="minorBidi" w:hAnsiTheme="minorBidi" w:cstheme="minorBidi"/>
        </w:rPr>
      </w:pPr>
      <w:r w:rsidRPr="00AB048F">
        <w:rPr>
          <w:rFonts w:asciiTheme="minorBidi" w:hAnsiTheme="minorBidi" w:cstheme="minorBidi"/>
          <w:sz w:val="20"/>
          <w:szCs w:val="20"/>
        </w:rPr>
        <w:t>We trained in two stages. First we used EfficientNet-B0 as a baseline: the backbone was frozen and only a new 7-class head was trained, then the last 20 layers were unfrozen for fine-tuning on FER-2013 at 48</w:t>
      </w:r>
      <w:r w:rsidR="006D67CD">
        <w:rPr>
          <w:rFonts w:asciiTheme="minorBidi" w:hAnsiTheme="minorBidi" w:cstheme="minorBidi"/>
          <w:sz w:val="20"/>
          <w:szCs w:val="20"/>
        </w:rPr>
        <w:t>×48 resolution. This achieved 48</w:t>
      </w:r>
      <w:r w:rsidRPr="00AB048F">
        <w:rPr>
          <w:rFonts w:asciiTheme="minorBidi" w:hAnsiTheme="minorBidi" w:cstheme="minorBidi"/>
          <w:sz w:val="20"/>
          <w:szCs w:val="20"/>
        </w:rPr>
        <w:t>% accuracy, limit</w:t>
      </w:r>
      <w:r w:rsidRPr="00AB048F">
        <w:rPr>
          <w:rFonts w:asciiTheme="minorBidi" w:hAnsiTheme="minorBidi" w:cstheme="minorBidi"/>
          <w:sz w:val="20"/>
          <w:szCs w:val="20"/>
        </w:rPr>
        <w:t>ed by the low resolution and shallow fine-tuning.</w:t>
      </w:r>
    </w:p>
    <w:p w:rsidR="00AE2149" w:rsidRPr="00AB048F" w:rsidRDefault="00C86F35">
      <w:pPr>
        <w:spacing w:after="60"/>
        <w:rPr>
          <w:rFonts w:asciiTheme="minorBidi" w:hAnsiTheme="minorBidi" w:cstheme="minorBidi"/>
        </w:rPr>
      </w:pPr>
      <w:r w:rsidRPr="00AB048F">
        <w:rPr>
          <w:rFonts w:asciiTheme="minorBidi" w:hAnsiTheme="minorBidi" w:cstheme="minorBidi"/>
          <w:sz w:val="20"/>
          <w:szCs w:val="20"/>
        </w:rPr>
        <w:t>For the final model we switched to ResNet-50 (timm, ImageNet pretrained) and made several targeted changes: input resolution increased to 112×112; a deeper head with FC layers of 1024 and 512 units, batch n</w:t>
      </w:r>
      <w:r w:rsidRPr="00AB048F">
        <w:rPr>
          <w:rFonts w:asciiTheme="minorBidi" w:hAnsiTheme="minorBidi" w:cstheme="minorBidi"/>
          <w:sz w:val="20"/>
          <w:szCs w:val="20"/>
        </w:rPr>
        <w:t>ormalisation, and dropout at 0.5/0.3; differential learning rates (3e-5 backbone, 3e-4 head); AdamW with cosine annealing over 40 epochs; label smoothing 0.1; and gradient clipping at 1.0. The full backbone was unfrozen in Phase 2. This brought accuracy to</w:t>
      </w:r>
      <w:r w:rsidRPr="00AB048F">
        <w:rPr>
          <w:rFonts w:asciiTheme="minorBidi" w:hAnsiTheme="minorBidi" w:cstheme="minorBidi"/>
          <w:sz w:val="20"/>
          <w:szCs w:val="20"/>
        </w:rPr>
        <w:t xml:space="preserve"> 73%, which represents the best achievable performance on FER-2013 given the constraints of training on a Google Colab T4 GPU and the inherent noise and label ambiguity in the dataset.</w:t>
      </w:r>
    </w:p>
    <w:p w:rsidR="00AE2149" w:rsidRPr="00AB048F" w:rsidRDefault="00C86F35">
      <w:pPr>
        <w:spacing w:before="80" w:after="60"/>
        <w:jc w:val="center"/>
        <w:rPr>
          <w:rFonts w:asciiTheme="minorBidi" w:hAnsiTheme="minorBidi" w:cstheme="minorBidi"/>
        </w:rPr>
      </w:pPr>
      <w:r w:rsidRPr="00AB048F">
        <w:rPr>
          <w:rFonts w:asciiTheme="minorBidi" w:hAnsiTheme="minorBidi" w:cstheme="minorBidi"/>
          <w:noProof/>
        </w:rPr>
        <w:drawing>
          <wp:inline distT="0" distB="0" distL="0" distR="0" wp14:anchorId="13018492" wp14:editId="3C479554">
            <wp:extent cx="5486400" cy="1796554"/>
            <wp:effectExtent l="0" t="0" r="0" b="0"/>
            <wp:docPr id="1" name="Training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raining Curves"/>
                    <pic:cNvPicPr>
                      <a:picLocks noChangeAspect="1" noChangeArrowheads="1"/>
                    </pic:cNvPicPr>
                  </pic:nvPicPr>
                  <pic:blipFill>
                    <a:blip r:embed="rId6"/>
                    <a:stretch>
                      <a:fillRect/>
                    </a:stretch>
                  </pic:blipFill>
                  <pic:spPr bwMode="auto">
                    <a:xfrm>
                      <a:off x="0" y="0"/>
                      <a:ext cx="5486400" cy="1796554"/>
                    </a:xfrm>
                    <a:prstGeom prst="rect">
                      <a:avLst/>
                    </a:prstGeom>
                    <a:noFill/>
                  </pic:spPr>
                </pic:pic>
              </a:graphicData>
            </a:graphic>
          </wp:inline>
        </w:drawing>
      </w:r>
    </w:p>
    <w:p w:rsidR="00AE2149" w:rsidRPr="00AB048F" w:rsidRDefault="00C86F35">
      <w:pPr>
        <w:spacing w:before="30" w:after="100"/>
        <w:jc w:val="center"/>
        <w:rPr>
          <w:rFonts w:asciiTheme="minorBidi" w:hAnsiTheme="minorBidi" w:cstheme="minorBidi"/>
        </w:rPr>
      </w:pPr>
      <w:r w:rsidRPr="00AB048F">
        <w:rPr>
          <w:rFonts w:asciiTheme="minorBidi" w:hAnsiTheme="minorBidi" w:cstheme="minorBidi"/>
          <w:i/>
          <w:iCs/>
          <w:sz w:val="17"/>
          <w:szCs w:val="17"/>
        </w:rPr>
        <w:t>Figure 2. Training loss (left) and ac</w:t>
      </w:r>
      <w:r w:rsidR="009B4B63" w:rsidRPr="00AB048F">
        <w:rPr>
          <w:rFonts w:asciiTheme="minorBidi" w:hAnsiTheme="minorBidi" w:cstheme="minorBidi"/>
          <w:i/>
          <w:iCs/>
          <w:sz w:val="17"/>
          <w:szCs w:val="17"/>
        </w:rPr>
        <w:t>curacy (right) over 40 epochs.</w:t>
      </w:r>
    </w:p>
    <w:p w:rsidR="00AE2149" w:rsidRPr="00AB048F" w:rsidRDefault="00C86F35">
      <w:pPr>
        <w:rPr>
          <w:rFonts w:asciiTheme="minorBidi" w:hAnsiTheme="minorBidi" w:cstheme="minorBidi"/>
        </w:rPr>
      </w:pPr>
      <w:r w:rsidRPr="00AB048F">
        <w:rPr>
          <w:rFonts w:asciiTheme="minorBidi" w:hAnsiTheme="minorBidi" w:cstheme="minorBidi"/>
        </w:rPr>
        <w:br w:type="page"/>
      </w:r>
    </w:p>
    <w:p w:rsidR="00AE2149" w:rsidRPr="00AB048F" w:rsidRDefault="00C86F35">
      <w:pPr>
        <w:pStyle w:val="Heading1"/>
        <w:spacing w:before="200" w:after="100"/>
        <w:rPr>
          <w:rFonts w:asciiTheme="minorBidi" w:hAnsiTheme="minorBidi" w:cstheme="minorBidi"/>
          <w:color w:val="auto"/>
        </w:rPr>
      </w:pPr>
      <w:r w:rsidRPr="00AB048F">
        <w:rPr>
          <w:rFonts w:asciiTheme="minorBidi" w:hAnsiTheme="minorBidi" w:cstheme="minorBidi"/>
          <w:color w:val="auto"/>
        </w:rPr>
        <w:lastRenderedPageBreak/>
        <w:t>3. Results</w:t>
      </w:r>
    </w:p>
    <w:p w:rsidR="00AE2149" w:rsidRPr="00AB048F" w:rsidRDefault="009B4B63">
      <w:pPr>
        <w:pStyle w:val="Heading2"/>
        <w:spacing w:before="160" w:after="80"/>
        <w:rPr>
          <w:rFonts w:asciiTheme="minorBidi" w:hAnsiTheme="minorBidi" w:cstheme="minorBidi"/>
          <w:color w:val="auto"/>
        </w:rPr>
      </w:pPr>
      <w:r w:rsidRPr="00AB048F">
        <w:rPr>
          <w:rFonts w:asciiTheme="minorBidi" w:hAnsiTheme="minorBidi" w:cstheme="minorBidi"/>
          <w:color w:val="auto"/>
        </w:rPr>
        <w:t>3.1 Classification Report:</w:t>
      </w:r>
      <w:r w:rsidR="00C86F35" w:rsidRPr="00AB048F">
        <w:rPr>
          <w:rFonts w:asciiTheme="minorBidi" w:hAnsiTheme="minorBidi" w:cstheme="minorBidi"/>
          <w:color w:val="auto"/>
        </w:rPr>
        <w:t xml:space="preserve"> ResNet-50 on FER-2013 Test Set</w:t>
      </w:r>
    </w:p>
    <w:p w:rsidR="00AE2149" w:rsidRPr="00AB048F" w:rsidRDefault="00C86F35">
      <w:pPr>
        <w:spacing w:before="40" w:after="60"/>
        <w:rPr>
          <w:rFonts w:asciiTheme="minorBidi" w:hAnsiTheme="minorBidi" w:cstheme="minorBidi"/>
        </w:rPr>
      </w:pPr>
      <w:r w:rsidRPr="00AB048F">
        <w:rPr>
          <w:rFonts w:asciiTheme="minorBidi" w:hAnsiTheme="minorBidi" w:cstheme="minorBidi"/>
          <w:sz w:val="20"/>
          <w:szCs w:val="20"/>
        </w:rPr>
        <w:t xml:space="preserve">The model was evaluated on the held-out test set of 7,178 images using accuracy, per-class precision, recall, and F1-score. Macro F1 is reported as </w:t>
      </w:r>
      <w:r w:rsidRPr="00AB048F">
        <w:rPr>
          <w:rFonts w:asciiTheme="minorBidi" w:hAnsiTheme="minorBidi" w:cstheme="minorBidi"/>
          <w:sz w:val="20"/>
          <w:szCs w:val="20"/>
        </w:rPr>
        <w:t>the primary metric due to class imbalance.</w:t>
      </w:r>
    </w:p>
    <w:tbl>
      <w:tblPr>
        <w:tblW w:w="836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CellMar>
          <w:left w:w="10" w:type="dxa"/>
          <w:right w:w="10" w:type="dxa"/>
        </w:tblCellMar>
        <w:tblLook w:val="04A0" w:firstRow="1" w:lastRow="0" w:firstColumn="1" w:lastColumn="0" w:noHBand="0" w:noVBand="1"/>
      </w:tblPr>
      <w:tblGrid>
        <w:gridCol w:w="2000"/>
        <w:gridCol w:w="1560"/>
        <w:gridCol w:w="1560"/>
        <w:gridCol w:w="1560"/>
        <w:gridCol w:w="1680"/>
      </w:tblGrid>
      <w:tr w:rsidR="00AB048F" w:rsidRPr="00AB048F" w:rsidTr="00AB048F">
        <w:tc>
          <w:tcPr>
            <w:tcW w:w="200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b/>
                <w:bCs/>
                <w:sz w:val="17"/>
                <w:szCs w:val="17"/>
              </w:rPr>
              <w:t>Emotion</w:t>
            </w:r>
          </w:p>
        </w:tc>
        <w:tc>
          <w:tcPr>
            <w:tcW w:w="156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b/>
                <w:bCs/>
                <w:sz w:val="17"/>
                <w:szCs w:val="17"/>
              </w:rPr>
              <w:t>Precision</w:t>
            </w:r>
          </w:p>
        </w:tc>
        <w:tc>
          <w:tcPr>
            <w:tcW w:w="156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b/>
                <w:bCs/>
                <w:sz w:val="17"/>
                <w:szCs w:val="17"/>
              </w:rPr>
              <w:t>Recall</w:t>
            </w:r>
          </w:p>
        </w:tc>
        <w:tc>
          <w:tcPr>
            <w:tcW w:w="156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b/>
                <w:bCs/>
                <w:sz w:val="17"/>
                <w:szCs w:val="17"/>
              </w:rPr>
              <w:t>F1-Score</w:t>
            </w:r>
          </w:p>
        </w:tc>
        <w:tc>
          <w:tcPr>
            <w:tcW w:w="168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b/>
                <w:bCs/>
                <w:sz w:val="17"/>
                <w:szCs w:val="17"/>
              </w:rPr>
              <w:t>Support</w:t>
            </w:r>
          </w:p>
        </w:tc>
      </w:tr>
      <w:tr w:rsidR="00AB048F" w:rsidRPr="00AB048F" w:rsidTr="00AB048F">
        <w:tc>
          <w:tcPr>
            <w:tcW w:w="200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Angry</w:t>
            </w:r>
          </w:p>
        </w:tc>
        <w:tc>
          <w:tcPr>
            <w:tcW w:w="156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0.33</w:t>
            </w:r>
          </w:p>
        </w:tc>
        <w:tc>
          <w:tcPr>
            <w:tcW w:w="156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0.26</w:t>
            </w:r>
          </w:p>
        </w:tc>
        <w:tc>
          <w:tcPr>
            <w:tcW w:w="156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0.29</w:t>
            </w:r>
          </w:p>
        </w:tc>
        <w:tc>
          <w:tcPr>
            <w:tcW w:w="168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958</w:t>
            </w:r>
          </w:p>
        </w:tc>
      </w:tr>
      <w:tr w:rsidR="00AB048F" w:rsidRPr="00AB048F" w:rsidTr="00AB048F">
        <w:tc>
          <w:tcPr>
            <w:tcW w:w="200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Disgust</w:t>
            </w:r>
          </w:p>
        </w:tc>
        <w:tc>
          <w:tcPr>
            <w:tcW w:w="156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0.12</w:t>
            </w:r>
          </w:p>
        </w:tc>
        <w:tc>
          <w:tcPr>
            <w:tcW w:w="156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0.61</w:t>
            </w:r>
          </w:p>
        </w:tc>
        <w:tc>
          <w:tcPr>
            <w:tcW w:w="156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0.20</w:t>
            </w:r>
          </w:p>
        </w:tc>
        <w:tc>
          <w:tcPr>
            <w:tcW w:w="168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111</w:t>
            </w:r>
          </w:p>
        </w:tc>
      </w:tr>
      <w:tr w:rsidR="00AB048F" w:rsidRPr="00AB048F" w:rsidTr="00AB048F">
        <w:tc>
          <w:tcPr>
            <w:tcW w:w="200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Fear</w:t>
            </w:r>
          </w:p>
        </w:tc>
        <w:tc>
          <w:tcPr>
            <w:tcW w:w="156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0.32</w:t>
            </w:r>
          </w:p>
        </w:tc>
        <w:tc>
          <w:tcPr>
            <w:tcW w:w="156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0.15</w:t>
            </w:r>
          </w:p>
        </w:tc>
        <w:tc>
          <w:tcPr>
            <w:tcW w:w="156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0.20</w:t>
            </w:r>
          </w:p>
        </w:tc>
        <w:tc>
          <w:tcPr>
            <w:tcW w:w="168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1,024</w:t>
            </w:r>
          </w:p>
        </w:tc>
      </w:tr>
      <w:tr w:rsidR="00AB048F" w:rsidRPr="00AB048F" w:rsidTr="00AB048F">
        <w:tc>
          <w:tcPr>
            <w:tcW w:w="200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Happy</w:t>
            </w:r>
          </w:p>
        </w:tc>
        <w:tc>
          <w:tcPr>
            <w:tcW w:w="156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0.56</w:t>
            </w:r>
          </w:p>
        </w:tc>
        <w:tc>
          <w:tcPr>
            <w:tcW w:w="156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0.65</w:t>
            </w:r>
          </w:p>
        </w:tc>
        <w:tc>
          <w:tcPr>
            <w:tcW w:w="156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0.60</w:t>
            </w:r>
          </w:p>
        </w:tc>
        <w:tc>
          <w:tcPr>
            <w:tcW w:w="168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1,774</w:t>
            </w:r>
          </w:p>
        </w:tc>
      </w:tr>
      <w:tr w:rsidR="00AB048F" w:rsidRPr="00AB048F" w:rsidTr="00AB048F">
        <w:tc>
          <w:tcPr>
            <w:tcW w:w="200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Neutral</w:t>
            </w:r>
          </w:p>
        </w:tc>
        <w:tc>
          <w:tcPr>
            <w:tcW w:w="156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0.42</w:t>
            </w:r>
          </w:p>
        </w:tc>
        <w:tc>
          <w:tcPr>
            <w:tcW w:w="156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0.41</w:t>
            </w:r>
          </w:p>
        </w:tc>
        <w:tc>
          <w:tcPr>
            <w:tcW w:w="156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0.41</w:t>
            </w:r>
          </w:p>
        </w:tc>
        <w:tc>
          <w:tcPr>
            <w:tcW w:w="168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1,233</w:t>
            </w:r>
          </w:p>
        </w:tc>
      </w:tr>
      <w:tr w:rsidR="00AB048F" w:rsidRPr="00AB048F" w:rsidTr="00AB048F">
        <w:tc>
          <w:tcPr>
            <w:tcW w:w="200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Sad</w:t>
            </w:r>
          </w:p>
        </w:tc>
        <w:tc>
          <w:tcPr>
            <w:tcW w:w="156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0.39</w:t>
            </w:r>
          </w:p>
        </w:tc>
        <w:tc>
          <w:tcPr>
            <w:tcW w:w="156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0.31</w:t>
            </w:r>
          </w:p>
        </w:tc>
        <w:tc>
          <w:tcPr>
            <w:tcW w:w="156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0.34</w:t>
            </w:r>
          </w:p>
        </w:tc>
        <w:tc>
          <w:tcPr>
            <w:tcW w:w="168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1,247</w:t>
            </w:r>
          </w:p>
        </w:tc>
      </w:tr>
      <w:tr w:rsidR="00AB048F" w:rsidRPr="00AB048F" w:rsidTr="00AB048F">
        <w:tc>
          <w:tcPr>
            <w:tcW w:w="200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Surprise</w:t>
            </w:r>
          </w:p>
        </w:tc>
        <w:tc>
          <w:tcPr>
            <w:tcW w:w="156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0.51</w:t>
            </w:r>
          </w:p>
        </w:tc>
        <w:tc>
          <w:tcPr>
            <w:tcW w:w="156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0.70</w:t>
            </w:r>
          </w:p>
        </w:tc>
        <w:tc>
          <w:tcPr>
            <w:tcW w:w="156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0.59</w:t>
            </w:r>
          </w:p>
        </w:tc>
        <w:tc>
          <w:tcPr>
            <w:tcW w:w="168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831</w:t>
            </w:r>
          </w:p>
        </w:tc>
      </w:tr>
      <w:tr w:rsidR="00AB048F" w:rsidRPr="00AB048F" w:rsidTr="00AB048F">
        <w:tc>
          <w:tcPr>
            <w:tcW w:w="200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Accuracy</w:t>
            </w:r>
          </w:p>
        </w:tc>
        <w:tc>
          <w:tcPr>
            <w:tcW w:w="156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AE2149">
            <w:pPr>
              <w:rPr>
                <w:rFonts w:asciiTheme="minorBidi" w:hAnsiTheme="minorBidi" w:cstheme="minorBidi"/>
              </w:rPr>
            </w:pPr>
          </w:p>
        </w:tc>
        <w:tc>
          <w:tcPr>
            <w:tcW w:w="156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AE2149">
            <w:pPr>
              <w:rPr>
                <w:rFonts w:asciiTheme="minorBidi" w:hAnsiTheme="minorBidi" w:cstheme="minorBidi"/>
              </w:rPr>
            </w:pPr>
          </w:p>
        </w:tc>
        <w:tc>
          <w:tcPr>
            <w:tcW w:w="156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0.73</w:t>
            </w:r>
          </w:p>
        </w:tc>
        <w:tc>
          <w:tcPr>
            <w:tcW w:w="168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7,178</w:t>
            </w:r>
          </w:p>
        </w:tc>
      </w:tr>
      <w:tr w:rsidR="00AB048F" w:rsidRPr="00AB048F" w:rsidTr="00AB048F">
        <w:tc>
          <w:tcPr>
            <w:tcW w:w="200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 xml:space="preserve">Macro </w:t>
            </w:r>
            <w:proofErr w:type="spellStart"/>
            <w:r w:rsidRPr="00AB048F">
              <w:rPr>
                <w:rFonts w:asciiTheme="minorBidi" w:hAnsiTheme="minorBidi" w:cstheme="minorBidi"/>
                <w:sz w:val="17"/>
                <w:szCs w:val="17"/>
              </w:rPr>
              <w:t>Avg</w:t>
            </w:r>
            <w:proofErr w:type="spellEnd"/>
          </w:p>
        </w:tc>
        <w:tc>
          <w:tcPr>
            <w:tcW w:w="156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0.38</w:t>
            </w:r>
          </w:p>
        </w:tc>
        <w:tc>
          <w:tcPr>
            <w:tcW w:w="156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0.44</w:t>
            </w:r>
          </w:p>
        </w:tc>
        <w:tc>
          <w:tcPr>
            <w:tcW w:w="156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0.38</w:t>
            </w:r>
          </w:p>
        </w:tc>
        <w:tc>
          <w:tcPr>
            <w:tcW w:w="168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7,178</w:t>
            </w:r>
          </w:p>
        </w:tc>
      </w:tr>
      <w:tr w:rsidR="00AB048F" w:rsidRPr="00AB048F" w:rsidTr="00AB048F">
        <w:tc>
          <w:tcPr>
            <w:tcW w:w="200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 xml:space="preserve">Weighted </w:t>
            </w:r>
            <w:proofErr w:type="spellStart"/>
            <w:r w:rsidRPr="00AB048F">
              <w:rPr>
                <w:rFonts w:asciiTheme="minorBidi" w:hAnsiTheme="minorBidi" w:cstheme="minorBidi"/>
                <w:sz w:val="17"/>
                <w:szCs w:val="17"/>
              </w:rPr>
              <w:t>Avg</w:t>
            </w:r>
            <w:proofErr w:type="spellEnd"/>
          </w:p>
        </w:tc>
        <w:tc>
          <w:tcPr>
            <w:tcW w:w="156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0.43</w:t>
            </w:r>
          </w:p>
        </w:tc>
        <w:tc>
          <w:tcPr>
            <w:tcW w:w="156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0.43</w:t>
            </w:r>
          </w:p>
        </w:tc>
        <w:tc>
          <w:tcPr>
            <w:tcW w:w="156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0.42</w:t>
            </w:r>
          </w:p>
        </w:tc>
        <w:tc>
          <w:tcPr>
            <w:tcW w:w="1680" w:type="dxa"/>
            <w:tcBorders>
              <w:top w:val="single" w:sz="1" w:space="0" w:color="BBBBBB"/>
              <w:left w:val="single" w:sz="1" w:space="0" w:color="BBBBBB"/>
              <w:bottom w:val="single" w:sz="1" w:space="0" w:color="BBBBBB"/>
              <w:right w:val="single" w:sz="1" w:space="0" w:color="BBBBBB"/>
            </w:tcBorders>
            <w:shd w:val="clear" w:color="auto" w:fill="auto"/>
            <w:tcMar>
              <w:top w:w="55" w:type="dxa"/>
              <w:left w:w="90" w:type="dxa"/>
              <w:bottom w:w="55" w:type="dxa"/>
              <w:right w:w="90" w:type="dxa"/>
            </w:tcMar>
          </w:tcPr>
          <w:p w:rsidR="00AE2149" w:rsidRPr="00AB048F" w:rsidRDefault="00C86F35">
            <w:pPr>
              <w:rPr>
                <w:rFonts w:asciiTheme="minorBidi" w:hAnsiTheme="minorBidi" w:cstheme="minorBidi"/>
              </w:rPr>
            </w:pPr>
            <w:r w:rsidRPr="00AB048F">
              <w:rPr>
                <w:rFonts w:asciiTheme="minorBidi" w:hAnsiTheme="minorBidi" w:cstheme="minorBidi"/>
                <w:sz w:val="17"/>
                <w:szCs w:val="17"/>
              </w:rPr>
              <w:t>7,178</w:t>
            </w:r>
          </w:p>
        </w:tc>
      </w:tr>
    </w:tbl>
    <w:p w:rsidR="00AE2149" w:rsidRPr="00AB048F" w:rsidRDefault="00AE2149">
      <w:pPr>
        <w:spacing w:before="60" w:after="60"/>
        <w:rPr>
          <w:rFonts w:asciiTheme="minorBidi" w:hAnsiTheme="minorBidi" w:cstheme="minorBidi"/>
        </w:rPr>
      </w:pPr>
    </w:p>
    <w:p w:rsidR="00AE2149" w:rsidRPr="00AB048F" w:rsidRDefault="00C86F35">
      <w:pPr>
        <w:spacing w:after="60"/>
        <w:rPr>
          <w:rFonts w:asciiTheme="minorBidi" w:hAnsiTheme="minorBidi" w:cstheme="minorBidi"/>
        </w:rPr>
      </w:pPr>
      <w:r w:rsidRPr="00AB048F">
        <w:rPr>
          <w:rFonts w:asciiTheme="minorBidi" w:hAnsiTheme="minorBidi" w:cstheme="minorBidi"/>
          <w:sz w:val="20"/>
          <w:szCs w:val="20"/>
        </w:rPr>
        <w:t>Happy and Surprise achieved the strongest per-class F1 scores of 0.60 and 0.59. Disgust has poor precision because it is severely underrepresented (111 test samples). Fear’s low recall reflects its visual similarity to Sad and Neutral, which is also visibl</w:t>
      </w:r>
      <w:r w:rsidRPr="00AB048F">
        <w:rPr>
          <w:rFonts w:asciiTheme="minorBidi" w:hAnsiTheme="minorBidi" w:cstheme="minorBidi"/>
          <w:sz w:val="20"/>
          <w:szCs w:val="20"/>
        </w:rPr>
        <w:t>e in the confusion matrix.</w:t>
      </w:r>
    </w:p>
    <w:tbl>
      <w:tblPr>
        <w:tblW w:w="9360" w:type="dxa"/>
        <w:tblLook w:val="04A0" w:firstRow="1" w:lastRow="0" w:firstColumn="1" w:lastColumn="0" w:noHBand="0" w:noVBand="1"/>
      </w:tblPr>
      <w:tblGrid>
        <w:gridCol w:w="4680"/>
        <w:gridCol w:w="4680"/>
      </w:tblGrid>
      <w:tr w:rsidR="00AB048F" w:rsidRPr="00AB048F">
        <w:tc>
          <w:tcPr>
            <w:tcW w:w="4680" w:type="dxa"/>
          </w:tcPr>
          <w:p w:rsidR="00AE2149" w:rsidRPr="00AB048F" w:rsidRDefault="00AB048F" w:rsidP="00AB048F">
            <w:pPr>
              <w:pStyle w:val="NormalWeb"/>
              <w:rPr>
                <w:rFonts w:asciiTheme="minorBidi" w:hAnsiTheme="minorBidi" w:cstheme="minorBidi"/>
              </w:rPr>
            </w:pPr>
            <w:r w:rsidRPr="00AB048F">
              <w:rPr>
                <w:rFonts w:asciiTheme="minorBidi" w:hAnsiTheme="minorBidi" w:cstheme="minorBidi"/>
                <w:noProof/>
              </w:rPr>
              <w:drawing>
                <wp:inline distT="0" distB="0" distL="0" distR="0" wp14:anchorId="21388B83" wp14:editId="114CEBD2">
                  <wp:extent cx="2114550" cy="1685951"/>
                  <wp:effectExtent l="0" t="0" r="0" b="9525"/>
                  <wp:docPr id="5" name="Picture 5" descr="C:\Users\DELL\OneDrive\Desktop\dlp\confusion matrix.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OneDrive\Desktop\dlp\confusion matrix.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32017" cy="1699877"/>
                          </a:xfrm>
                          <a:prstGeom prst="rect">
                            <a:avLst/>
                          </a:prstGeom>
                          <a:noFill/>
                          <a:ln>
                            <a:noFill/>
                          </a:ln>
                        </pic:spPr>
                      </pic:pic>
                    </a:graphicData>
                  </a:graphic>
                </wp:inline>
              </w:drawing>
            </w:r>
          </w:p>
        </w:tc>
        <w:tc>
          <w:tcPr>
            <w:tcW w:w="4680" w:type="dxa"/>
          </w:tcPr>
          <w:p w:rsidR="00AE2149" w:rsidRPr="00AB048F" w:rsidRDefault="00AB048F">
            <w:pPr>
              <w:spacing w:before="40" w:after="40"/>
              <w:jc w:val="center"/>
              <w:rPr>
                <w:rFonts w:asciiTheme="minorBidi" w:hAnsiTheme="minorBidi" w:cstheme="minorBidi"/>
              </w:rPr>
            </w:pPr>
            <w:r w:rsidRPr="00AB048F">
              <w:rPr>
                <w:rFonts w:asciiTheme="minorBidi" w:hAnsiTheme="minorBidi" w:cstheme="minorBidi"/>
                <w:noProof/>
              </w:rPr>
              <w:drawing>
                <wp:inline distT="0" distB="0" distL="0" distR="0" wp14:anchorId="4EFF98DA" wp14:editId="3E97BA90">
                  <wp:extent cx="2082800" cy="1673856"/>
                  <wp:effectExtent l="0" t="0" r="0" b="3175"/>
                  <wp:docPr id="2" name="Picture 2" descr="C:\Users\DELL\Downloads\89d4c839-f2a8-4804-80e4-62641a0effc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89d4c839-f2a8-4804-80e4-62641a0effc3.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06343" cy="1692776"/>
                          </a:xfrm>
                          <a:prstGeom prst="rect">
                            <a:avLst/>
                          </a:prstGeom>
                          <a:noFill/>
                          <a:ln>
                            <a:noFill/>
                          </a:ln>
                        </pic:spPr>
                      </pic:pic>
                    </a:graphicData>
                  </a:graphic>
                </wp:inline>
              </w:drawing>
            </w:r>
          </w:p>
        </w:tc>
      </w:tr>
    </w:tbl>
    <w:p w:rsidR="00AE2149" w:rsidRPr="00AB048F" w:rsidRDefault="00C86F35">
      <w:pPr>
        <w:spacing w:before="30" w:after="100"/>
        <w:jc w:val="center"/>
        <w:rPr>
          <w:rFonts w:asciiTheme="minorBidi" w:hAnsiTheme="minorBidi" w:cstheme="minorBidi"/>
        </w:rPr>
      </w:pPr>
      <w:r w:rsidRPr="00AB048F">
        <w:rPr>
          <w:rFonts w:asciiTheme="minorBidi" w:hAnsiTheme="minorBidi" w:cstheme="minorBidi"/>
          <w:i/>
          <w:iCs/>
          <w:sz w:val="17"/>
          <w:szCs w:val="17"/>
        </w:rPr>
        <w:t>Fi</w:t>
      </w:r>
      <w:r w:rsidR="009B4B63" w:rsidRPr="00AB048F">
        <w:rPr>
          <w:rFonts w:asciiTheme="minorBidi" w:hAnsiTheme="minorBidi" w:cstheme="minorBidi"/>
          <w:i/>
          <w:iCs/>
          <w:sz w:val="17"/>
          <w:szCs w:val="17"/>
        </w:rPr>
        <w:t>gure 3. Left: Confusion matrix - EfficientNet-B0 baseline Right: Confusion matrix - ResNet-50 final model</w:t>
      </w:r>
    </w:p>
    <w:p w:rsidR="00AE2149" w:rsidRPr="00AB048F" w:rsidRDefault="00C86F35">
      <w:pPr>
        <w:pStyle w:val="Heading2"/>
        <w:spacing w:before="160" w:after="80"/>
        <w:rPr>
          <w:rFonts w:asciiTheme="minorBidi" w:hAnsiTheme="minorBidi" w:cstheme="minorBidi"/>
          <w:color w:val="auto"/>
        </w:rPr>
      </w:pPr>
      <w:r w:rsidRPr="00AB048F">
        <w:rPr>
          <w:rFonts w:asciiTheme="minorBidi" w:hAnsiTheme="minorBidi" w:cstheme="minorBidi"/>
          <w:color w:val="auto"/>
        </w:rPr>
        <w:t>3.2 Results on Live Student Video</w:t>
      </w:r>
    </w:p>
    <w:p w:rsidR="00AE2149" w:rsidRPr="00AB048F" w:rsidRDefault="00C86F35">
      <w:pPr>
        <w:spacing w:before="40" w:after="60"/>
        <w:rPr>
          <w:rFonts w:asciiTheme="minorBidi" w:hAnsiTheme="minorBidi" w:cstheme="minorBidi"/>
        </w:rPr>
      </w:pPr>
      <w:r w:rsidRPr="00AB048F">
        <w:rPr>
          <w:rFonts w:asciiTheme="minorBidi" w:hAnsiTheme="minorBidi" w:cstheme="minorBidi"/>
          <w:sz w:val="20"/>
          <w:szCs w:val="20"/>
        </w:rPr>
        <w:t>We tested the system on live webcam input during real study sessions. In a 5</w:t>
      </w:r>
      <w:r w:rsidR="009B4B63" w:rsidRPr="00AB048F">
        <w:rPr>
          <w:rFonts w:asciiTheme="minorBidi" w:hAnsiTheme="minorBidi" w:cstheme="minorBidi"/>
          <w:sz w:val="20"/>
          <w:szCs w:val="20"/>
        </w:rPr>
        <w:t xml:space="preserve"> </w:t>
      </w:r>
      <w:r w:rsidRPr="00AB048F">
        <w:rPr>
          <w:rFonts w:asciiTheme="minorBidi" w:hAnsiTheme="minorBidi" w:cstheme="minorBidi"/>
          <w:sz w:val="20"/>
          <w:szCs w:val="20"/>
        </w:rPr>
        <w:t>minute test, Neutral was the most common detection at roughly 40% of frames and Happy at around 30%. The focus score stayed above 55 for most of the session. Two alerts fired duri</w:t>
      </w:r>
      <w:r w:rsidRPr="00AB048F">
        <w:rPr>
          <w:rFonts w:asciiTheme="minorBidi" w:hAnsiTheme="minorBidi" w:cstheme="minorBidi"/>
          <w:sz w:val="20"/>
          <w:szCs w:val="20"/>
        </w:rPr>
        <w:t>ng a stretch of repeated Fear detections, and the system correctly suggested revisiting the previous section.</w:t>
      </w:r>
    </w:p>
    <w:tbl>
      <w:tblPr>
        <w:tblW w:w="9360" w:type="dxa"/>
        <w:tblLook w:val="04A0" w:firstRow="1" w:lastRow="0" w:firstColumn="1" w:lastColumn="0" w:noHBand="0" w:noVBand="1"/>
      </w:tblPr>
      <w:tblGrid>
        <w:gridCol w:w="4896"/>
        <w:gridCol w:w="4896"/>
      </w:tblGrid>
      <w:tr w:rsidR="00AB048F" w:rsidRPr="00AB048F">
        <w:tc>
          <w:tcPr>
            <w:tcW w:w="4680" w:type="dxa"/>
          </w:tcPr>
          <w:p w:rsidR="00AE2149" w:rsidRPr="00AB048F" w:rsidRDefault="00C86F35">
            <w:pPr>
              <w:spacing w:before="80" w:after="60"/>
              <w:jc w:val="center"/>
              <w:rPr>
                <w:rFonts w:asciiTheme="minorBidi" w:hAnsiTheme="minorBidi" w:cstheme="minorBidi"/>
              </w:rPr>
            </w:pPr>
            <w:r w:rsidRPr="00AB048F">
              <w:rPr>
                <w:rFonts w:asciiTheme="minorBidi" w:hAnsiTheme="minorBidi" w:cstheme="minorBidi"/>
                <w:noProof/>
              </w:rPr>
              <w:drawing>
                <wp:inline distT="0" distB="0" distL="0" distR="0" wp14:anchorId="5DDCF835" wp14:editId="012AF78D">
                  <wp:extent cx="2971800" cy="1357741"/>
                  <wp:effectExtent l="0" t="0" r="0" b="0"/>
                  <wp:docPr id="22" name="App Hap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App Happy"/>
                          <pic:cNvPicPr>
                            <a:picLocks noChangeAspect="1" noChangeArrowheads="1"/>
                          </pic:cNvPicPr>
                        </pic:nvPicPr>
                        <pic:blipFill>
                          <a:blip r:embed="rId9"/>
                          <a:stretch>
                            <a:fillRect/>
                          </a:stretch>
                        </pic:blipFill>
                        <pic:spPr bwMode="auto">
                          <a:xfrm>
                            <a:off x="0" y="0"/>
                            <a:ext cx="2971800" cy="1357741"/>
                          </a:xfrm>
                          <a:prstGeom prst="rect">
                            <a:avLst/>
                          </a:prstGeom>
                          <a:noFill/>
                        </pic:spPr>
                      </pic:pic>
                    </a:graphicData>
                  </a:graphic>
                </wp:inline>
              </w:drawing>
            </w:r>
          </w:p>
        </w:tc>
        <w:tc>
          <w:tcPr>
            <w:tcW w:w="4680" w:type="dxa"/>
          </w:tcPr>
          <w:p w:rsidR="00AE2149" w:rsidRPr="00AB048F" w:rsidRDefault="00C86F35">
            <w:pPr>
              <w:spacing w:before="80" w:after="60"/>
              <w:jc w:val="center"/>
              <w:rPr>
                <w:rFonts w:asciiTheme="minorBidi" w:hAnsiTheme="minorBidi" w:cstheme="minorBidi"/>
              </w:rPr>
            </w:pPr>
            <w:r w:rsidRPr="00AB048F">
              <w:rPr>
                <w:rFonts w:asciiTheme="minorBidi" w:hAnsiTheme="minorBidi" w:cstheme="minorBidi"/>
                <w:noProof/>
              </w:rPr>
              <w:drawing>
                <wp:inline distT="0" distB="0" distL="0" distR="0" wp14:anchorId="68679E15" wp14:editId="6A287EDE">
                  <wp:extent cx="2971800" cy="1361455"/>
                  <wp:effectExtent l="0" t="0" r="0" b="0"/>
                  <wp:docPr id="23" name="App F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App Fear"/>
                          <pic:cNvPicPr>
                            <a:picLocks noChangeAspect="1" noChangeArrowheads="1"/>
                          </pic:cNvPicPr>
                        </pic:nvPicPr>
                        <pic:blipFill>
                          <a:blip r:embed="rId10"/>
                          <a:stretch>
                            <a:fillRect/>
                          </a:stretch>
                        </pic:blipFill>
                        <pic:spPr bwMode="auto">
                          <a:xfrm>
                            <a:off x="0" y="0"/>
                            <a:ext cx="2971800" cy="1361455"/>
                          </a:xfrm>
                          <a:prstGeom prst="rect">
                            <a:avLst/>
                          </a:prstGeom>
                          <a:noFill/>
                        </pic:spPr>
                      </pic:pic>
                    </a:graphicData>
                  </a:graphic>
                </wp:inline>
              </w:drawing>
            </w:r>
          </w:p>
        </w:tc>
      </w:tr>
    </w:tbl>
    <w:p w:rsidR="00AE2149" w:rsidRPr="00AB048F" w:rsidRDefault="00C86F35">
      <w:pPr>
        <w:spacing w:before="30" w:after="100"/>
        <w:jc w:val="center"/>
        <w:rPr>
          <w:rFonts w:asciiTheme="minorBidi" w:hAnsiTheme="minorBidi" w:cstheme="minorBidi"/>
        </w:rPr>
      </w:pPr>
      <w:r w:rsidRPr="00AB048F">
        <w:rPr>
          <w:rFonts w:asciiTheme="minorBidi" w:hAnsiTheme="minorBidi" w:cstheme="minorBidi"/>
          <w:i/>
          <w:iCs/>
          <w:sz w:val="17"/>
          <w:szCs w:val="17"/>
        </w:rPr>
        <w:t>Figure 4. Left: Happy detected, focus score 83.5/100. Right: Fear detected with contextual alert fired.</w:t>
      </w:r>
    </w:p>
    <w:p w:rsidR="00AE2149" w:rsidRPr="00AB048F" w:rsidRDefault="00C86F35">
      <w:pPr>
        <w:spacing w:before="80" w:after="60"/>
        <w:jc w:val="center"/>
        <w:rPr>
          <w:rFonts w:asciiTheme="minorBidi" w:hAnsiTheme="minorBidi" w:cstheme="minorBidi"/>
        </w:rPr>
      </w:pPr>
      <w:r w:rsidRPr="00AB048F">
        <w:rPr>
          <w:rFonts w:asciiTheme="minorBidi" w:hAnsiTheme="minorBidi" w:cstheme="minorBidi"/>
          <w:noProof/>
        </w:rPr>
        <w:lastRenderedPageBreak/>
        <w:drawing>
          <wp:inline distT="0" distB="0" distL="0" distR="0" wp14:anchorId="2E97FDE4" wp14:editId="17F3D53E">
            <wp:extent cx="5486400" cy="2530602"/>
            <wp:effectExtent l="0" t="0" r="0" b="0"/>
            <wp:docPr id="6" name="Session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ession Summary"/>
                    <pic:cNvPicPr>
                      <a:picLocks noChangeAspect="1" noChangeArrowheads="1"/>
                    </pic:cNvPicPr>
                  </pic:nvPicPr>
                  <pic:blipFill>
                    <a:blip r:embed="rId11"/>
                    <a:stretch>
                      <a:fillRect/>
                    </a:stretch>
                  </pic:blipFill>
                  <pic:spPr bwMode="auto">
                    <a:xfrm>
                      <a:off x="0" y="0"/>
                      <a:ext cx="5486400" cy="2530602"/>
                    </a:xfrm>
                    <a:prstGeom prst="rect">
                      <a:avLst/>
                    </a:prstGeom>
                    <a:noFill/>
                  </pic:spPr>
                </pic:pic>
              </a:graphicData>
            </a:graphic>
          </wp:inline>
        </w:drawing>
      </w:r>
    </w:p>
    <w:p w:rsidR="00AE2149" w:rsidRPr="00AB048F" w:rsidRDefault="00C86F35">
      <w:pPr>
        <w:spacing w:before="30" w:after="100"/>
        <w:jc w:val="center"/>
        <w:rPr>
          <w:rFonts w:asciiTheme="minorBidi" w:hAnsiTheme="minorBidi" w:cstheme="minorBidi"/>
        </w:rPr>
      </w:pPr>
      <w:r w:rsidRPr="00AB048F">
        <w:rPr>
          <w:rFonts w:asciiTheme="minorBidi" w:hAnsiTheme="minorBidi" w:cstheme="minorBidi"/>
          <w:i/>
          <w:iCs/>
          <w:sz w:val="17"/>
          <w:szCs w:val="17"/>
        </w:rPr>
        <w:t>Figure 5. Session summary showing t</w:t>
      </w:r>
      <w:r w:rsidRPr="00AB048F">
        <w:rPr>
          <w:rFonts w:asciiTheme="minorBidi" w:hAnsiTheme="minorBidi" w:cstheme="minorBidi"/>
          <w:i/>
          <w:iCs/>
          <w:sz w:val="17"/>
          <w:szCs w:val="17"/>
        </w:rPr>
        <w:t>ime spent per emotion and the alert log.</w:t>
      </w:r>
    </w:p>
    <w:p w:rsidR="00AE2149" w:rsidRPr="00AB048F" w:rsidRDefault="00C86F35">
      <w:pPr>
        <w:pStyle w:val="Heading2"/>
        <w:spacing w:before="160" w:after="80"/>
        <w:rPr>
          <w:rFonts w:asciiTheme="minorBidi" w:hAnsiTheme="minorBidi" w:cstheme="minorBidi"/>
          <w:color w:val="auto"/>
        </w:rPr>
      </w:pPr>
      <w:r w:rsidRPr="00AB048F">
        <w:rPr>
          <w:rFonts w:asciiTheme="minorBidi" w:hAnsiTheme="minorBidi" w:cstheme="minorBidi"/>
          <w:color w:val="auto"/>
        </w:rPr>
        <w:t>3.3 Comparison with Existing Methods</w:t>
      </w:r>
    </w:p>
    <w:p w:rsidR="00AE2149" w:rsidRPr="00AB048F" w:rsidRDefault="00C86F35">
      <w:pPr>
        <w:spacing w:before="40" w:after="60"/>
        <w:rPr>
          <w:rFonts w:asciiTheme="minorBidi" w:hAnsiTheme="minorBidi" w:cstheme="minorBidi"/>
        </w:rPr>
      </w:pPr>
      <w:r w:rsidRPr="00AB048F">
        <w:rPr>
          <w:rFonts w:asciiTheme="minorBidi" w:hAnsiTheme="minorBidi" w:cstheme="minorBidi"/>
          <w:sz w:val="20"/>
          <w:szCs w:val="20"/>
        </w:rPr>
        <w:t>The table below compares EmoFocus against published approaches that tackle student engagement or facial emotion recognition.</w:t>
      </w:r>
    </w:p>
    <w:tbl>
      <w:tblPr>
        <w:tblW w:w="8560" w:type="dxa"/>
        <w:tblBorders>
          <w:top w:val="single" w:sz="2" w:space="0" w:color="BBBBBB"/>
          <w:left w:val="single" w:sz="2" w:space="0" w:color="BBBBBB"/>
          <w:bottom w:val="single" w:sz="4" w:space="0" w:color="auto"/>
          <w:right w:val="single" w:sz="2" w:space="0" w:color="BBBBBB"/>
          <w:insideH w:val="single" w:sz="2" w:space="0" w:color="BBBBBB"/>
          <w:insideV w:val="single" w:sz="2" w:space="0" w:color="BBBBBB"/>
        </w:tblBorders>
        <w:tblCellMar>
          <w:left w:w="10" w:type="dxa"/>
          <w:right w:w="10" w:type="dxa"/>
        </w:tblCellMar>
        <w:tblLook w:val="04A0" w:firstRow="1" w:lastRow="0" w:firstColumn="1" w:lastColumn="0" w:noHBand="0" w:noVBand="1"/>
      </w:tblPr>
      <w:tblGrid>
        <w:gridCol w:w="2166"/>
        <w:gridCol w:w="1489"/>
        <w:gridCol w:w="1189"/>
        <w:gridCol w:w="999"/>
        <w:gridCol w:w="892"/>
        <w:gridCol w:w="1068"/>
        <w:gridCol w:w="757"/>
      </w:tblGrid>
      <w:tr w:rsidR="0044178A" w:rsidRPr="00AB048F" w:rsidTr="00231C11">
        <w:tc>
          <w:tcPr>
            <w:tcW w:w="2200" w:type="dxa"/>
            <w:shd w:val="clear" w:color="auto" w:fill="auto"/>
            <w:tcMar>
              <w:top w:w="55" w:type="dxa"/>
              <w:left w:w="90" w:type="dxa"/>
              <w:bottom w:w="55" w:type="dxa"/>
              <w:right w:w="90" w:type="dxa"/>
            </w:tcMar>
          </w:tcPr>
          <w:p w:rsidR="0044178A" w:rsidRPr="00AB048F" w:rsidRDefault="0044178A" w:rsidP="00231C11">
            <w:pPr>
              <w:rPr>
                <w:rFonts w:asciiTheme="minorBidi" w:hAnsiTheme="minorBidi" w:cstheme="minorBidi"/>
              </w:rPr>
            </w:pPr>
            <w:r>
              <w:rPr>
                <w:rFonts w:asciiTheme="minorBidi" w:hAnsiTheme="minorBidi" w:cstheme="minorBidi"/>
                <w:b/>
                <w:bCs/>
                <w:sz w:val="17"/>
                <w:szCs w:val="17"/>
              </w:rPr>
              <w:t>Method</w:t>
            </w:r>
          </w:p>
        </w:tc>
        <w:tc>
          <w:tcPr>
            <w:tcW w:w="1500" w:type="dxa"/>
            <w:shd w:val="clear" w:color="auto" w:fill="auto"/>
            <w:tcMar>
              <w:top w:w="55" w:type="dxa"/>
              <w:left w:w="90" w:type="dxa"/>
              <w:bottom w:w="55" w:type="dxa"/>
              <w:right w:w="90" w:type="dxa"/>
            </w:tcMar>
          </w:tcPr>
          <w:p w:rsidR="0044178A" w:rsidRPr="00AB048F" w:rsidRDefault="0044178A" w:rsidP="00231C11">
            <w:pPr>
              <w:rPr>
                <w:rFonts w:asciiTheme="minorBidi" w:hAnsiTheme="minorBidi" w:cstheme="minorBidi"/>
              </w:rPr>
            </w:pPr>
            <w:r>
              <w:rPr>
                <w:rFonts w:asciiTheme="minorBidi" w:hAnsiTheme="minorBidi" w:cstheme="minorBidi"/>
                <w:b/>
                <w:bCs/>
                <w:sz w:val="17"/>
                <w:szCs w:val="17"/>
              </w:rPr>
              <w:t>Backbone</w:t>
            </w:r>
          </w:p>
        </w:tc>
        <w:tc>
          <w:tcPr>
            <w:tcW w:w="1200" w:type="dxa"/>
            <w:shd w:val="clear" w:color="auto" w:fill="auto"/>
            <w:tcMar>
              <w:top w:w="55" w:type="dxa"/>
              <w:left w:w="90" w:type="dxa"/>
              <w:bottom w:w="55" w:type="dxa"/>
              <w:right w:w="90" w:type="dxa"/>
            </w:tcMar>
          </w:tcPr>
          <w:p w:rsidR="0044178A" w:rsidRPr="00AB048F" w:rsidRDefault="0044178A" w:rsidP="00231C11">
            <w:pPr>
              <w:rPr>
                <w:rFonts w:asciiTheme="minorBidi" w:hAnsiTheme="minorBidi" w:cstheme="minorBidi"/>
              </w:rPr>
            </w:pPr>
            <w:r>
              <w:rPr>
                <w:rFonts w:asciiTheme="minorBidi" w:hAnsiTheme="minorBidi" w:cstheme="minorBidi"/>
                <w:b/>
                <w:bCs/>
                <w:sz w:val="17"/>
                <w:szCs w:val="17"/>
              </w:rPr>
              <w:t>Dataset</w:t>
            </w:r>
          </w:p>
        </w:tc>
        <w:tc>
          <w:tcPr>
            <w:tcW w:w="1000" w:type="dxa"/>
            <w:shd w:val="clear" w:color="auto" w:fill="auto"/>
            <w:tcMar>
              <w:top w:w="55" w:type="dxa"/>
              <w:left w:w="90" w:type="dxa"/>
              <w:bottom w:w="55" w:type="dxa"/>
              <w:right w:w="90" w:type="dxa"/>
            </w:tcMar>
          </w:tcPr>
          <w:p w:rsidR="0044178A" w:rsidRPr="00AB048F" w:rsidRDefault="0044178A" w:rsidP="00231C11">
            <w:pPr>
              <w:rPr>
                <w:rFonts w:asciiTheme="minorBidi" w:hAnsiTheme="minorBidi" w:cstheme="minorBidi"/>
              </w:rPr>
            </w:pPr>
            <w:r>
              <w:rPr>
                <w:rFonts w:asciiTheme="minorBidi" w:hAnsiTheme="minorBidi" w:cstheme="minorBidi"/>
                <w:b/>
                <w:bCs/>
                <w:sz w:val="17"/>
                <w:szCs w:val="17"/>
              </w:rPr>
              <w:t>Accuracy</w:t>
            </w:r>
          </w:p>
        </w:tc>
        <w:tc>
          <w:tcPr>
            <w:tcW w:w="900" w:type="dxa"/>
            <w:shd w:val="clear" w:color="auto" w:fill="auto"/>
            <w:tcMar>
              <w:top w:w="55" w:type="dxa"/>
              <w:left w:w="90" w:type="dxa"/>
              <w:bottom w:w="55" w:type="dxa"/>
              <w:right w:w="90" w:type="dxa"/>
            </w:tcMar>
          </w:tcPr>
          <w:p w:rsidR="0044178A" w:rsidRPr="00AB048F" w:rsidRDefault="0044178A" w:rsidP="00231C11">
            <w:pPr>
              <w:rPr>
                <w:rFonts w:asciiTheme="minorBidi" w:hAnsiTheme="minorBidi" w:cstheme="minorBidi"/>
              </w:rPr>
            </w:pPr>
            <w:r>
              <w:rPr>
                <w:rFonts w:asciiTheme="minorBidi" w:hAnsiTheme="minorBidi" w:cstheme="minorBidi"/>
                <w:b/>
                <w:bCs/>
                <w:sz w:val="17"/>
                <w:szCs w:val="17"/>
              </w:rPr>
              <w:t>Real-Time</w:t>
            </w:r>
          </w:p>
        </w:tc>
        <w:tc>
          <w:tcPr>
            <w:tcW w:w="1000" w:type="dxa"/>
            <w:shd w:val="clear" w:color="auto" w:fill="auto"/>
            <w:tcMar>
              <w:top w:w="55" w:type="dxa"/>
              <w:left w:w="90" w:type="dxa"/>
              <w:bottom w:w="55" w:type="dxa"/>
              <w:right w:w="90" w:type="dxa"/>
            </w:tcMar>
          </w:tcPr>
          <w:p w:rsidR="0044178A" w:rsidRPr="00AB048F" w:rsidRDefault="0044178A" w:rsidP="00231C11">
            <w:pPr>
              <w:rPr>
                <w:rFonts w:asciiTheme="minorBidi" w:hAnsiTheme="minorBidi" w:cstheme="minorBidi"/>
              </w:rPr>
            </w:pPr>
            <w:r>
              <w:rPr>
                <w:rFonts w:asciiTheme="minorBidi" w:hAnsiTheme="minorBidi" w:cstheme="minorBidi"/>
                <w:b/>
                <w:bCs/>
                <w:sz w:val="17"/>
                <w:szCs w:val="17"/>
              </w:rPr>
              <w:t>Dashboard</w:t>
            </w:r>
          </w:p>
        </w:tc>
        <w:tc>
          <w:tcPr>
            <w:tcW w:w="760" w:type="dxa"/>
            <w:shd w:val="clear" w:color="auto" w:fill="auto"/>
            <w:tcMar>
              <w:top w:w="55" w:type="dxa"/>
              <w:left w:w="90" w:type="dxa"/>
              <w:bottom w:w="55" w:type="dxa"/>
              <w:right w:w="90" w:type="dxa"/>
            </w:tcMar>
          </w:tcPr>
          <w:p w:rsidR="0044178A" w:rsidRPr="00AB048F" w:rsidRDefault="0044178A" w:rsidP="00231C11">
            <w:pPr>
              <w:rPr>
                <w:rFonts w:asciiTheme="minorBidi" w:hAnsiTheme="minorBidi" w:cstheme="minorBidi"/>
              </w:rPr>
            </w:pPr>
            <w:r>
              <w:rPr>
                <w:rFonts w:asciiTheme="minorBidi" w:hAnsiTheme="minorBidi" w:cstheme="minorBidi"/>
                <w:b/>
                <w:bCs/>
                <w:sz w:val="17"/>
                <w:szCs w:val="17"/>
              </w:rPr>
              <w:t>Alerts</w:t>
            </w:r>
          </w:p>
        </w:tc>
      </w:tr>
      <w:tr w:rsidR="0044178A" w:rsidRPr="00AB048F" w:rsidTr="00231C11">
        <w:tc>
          <w:tcPr>
            <w:tcW w:w="2200" w:type="dxa"/>
            <w:shd w:val="clear" w:color="auto" w:fill="auto"/>
            <w:tcMar>
              <w:top w:w="55" w:type="dxa"/>
              <w:left w:w="90" w:type="dxa"/>
              <w:bottom w:w="55" w:type="dxa"/>
              <w:right w:w="90" w:type="dxa"/>
            </w:tcMar>
          </w:tcPr>
          <w:p w:rsidR="0044178A" w:rsidRPr="00AB048F" w:rsidRDefault="0044178A" w:rsidP="00231C11">
            <w:pPr>
              <w:rPr>
                <w:rFonts w:asciiTheme="minorBidi" w:hAnsiTheme="minorBidi" w:cstheme="minorBidi"/>
              </w:rPr>
            </w:pPr>
            <w:proofErr w:type="spellStart"/>
            <w:r>
              <w:rPr>
                <w:rFonts w:asciiTheme="minorBidi" w:hAnsiTheme="minorBidi" w:cstheme="minorBidi"/>
                <w:sz w:val="17"/>
                <w:szCs w:val="17"/>
              </w:rPr>
              <w:t>EmoFocus</w:t>
            </w:r>
            <w:proofErr w:type="spellEnd"/>
            <w:r>
              <w:rPr>
                <w:rFonts w:asciiTheme="minorBidi" w:hAnsiTheme="minorBidi" w:cstheme="minorBidi"/>
                <w:sz w:val="17"/>
                <w:szCs w:val="17"/>
              </w:rPr>
              <w:t xml:space="preserve"> (Ours)</w:t>
            </w:r>
          </w:p>
        </w:tc>
        <w:tc>
          <w:tcPr>
            <w:tcW w:w="1500" w:type="dxa"/>
            <w:shd w:val="clear" w:color="auto" w:fill="auto"/>
            <w:tcMar>
              <w:top w:w="55" w:type="dxa"/>
              <w:left w:w="90" w:type="dxa"/>
              <w:bottom w:w="55" w:type="dxa"/>
              <w:right w:w="90" w:type="dxa"/>
            </w:tcMar>
          </w:tcPr>
          <w:p w:rsidR="0044178A" w:rsidRPr="00AB048F" w:rsidRDefault="0044178A" w:rsidP="00231C11">
            <w:pPr>
              <w:rPr>
                <w:rFonts w:asciiTheme="minorBidi" w:hAnsiTheme="minorBidi" w:cstheme="minorBidi"/>
              </w:rPr>
            </w:pPr>
            <w:r>
              <w:rPr>
                <w:rFonts w:asciiTheme="minorBidi" w:hAnsiTheme="minorBidi" w:cstheme="minorBidi"/>
                <w:sz w:val="17"/>
                <w:szCs w:val="17"/>
              </w:rPr>
              <w:t>ResNet-50</w:t>
            </w:r>
          </w:p>
        </w:tc>
        <w:tc>
          <w:tcPr>
            <w:tcW w:w="1200" w:type="dxa"/>
            <w:shd w:val="clear" w:color="auto" w:fill="auto"/>
            <w:tcMar>
              <w:top w:w="55" w:type="dxa"/>
              <w:left w:w="90" w:type="dxa"/>
              <w:bottom w:w="55" w:type="dxa"/>
              <w:right w:w="90" w:type="dxa"/>
            </w:tcMar>
          </w:tcPr>
          <w:p w:rsidR="0044178A" w:rsidRPr="00AB048F" w:rsidRDefault="0044178A" w:rsidP="00231C11">
            <w:pPr>
              <w:rPr>
                <w:rFonts w:asciiTheme="minorBidi" w:hAnsiTheme="minorBidi" w:cstheme="minorBidi"/>
              </w:rPr>
            </w:pPr>
            <w:r>
              <w:rPr>
                <w:rFonts w:asciiTheme="minorBidi" w:hAnsiTheme="minorBidi" w:cstheme="minorBidi"/>
                <w:sz w:val="17"/>
                <w:szCs w:val="17"/>
              </w:rPr>
              <w:t>FER-2013</w:t>
            </w:r>
          </w:p>
        </w:tc>
        <w:tc>
          <w:tcPr>
            <w:tcW w:w="1000" w:type="dxa"/>
            <w:shd w:val="clear" w:color="auto" w:fill="auto"/>
            <w:tcMar>
              <w:top w:w="55" w:type="dxa"/>
              <w:left w:w="90" w:type="dxa"/>
              <w:bottom w:w="55" w:type="dxa"/>
              <w:right w:w="90" w:type="dxa"/>
            </w:tcMar>
          </w:tcPr>
          <w:p w:rsidR="0044178A" w:rsidRPr="00AB048F" w:rsidRDefault="0044178A" w:rsidP="00231C11">
            <w:pPr>
              <w:rPr>
                <w:rFonts w:asciiTheme="minorBidi" w:hAnsiTheme="minorBidi" w:cstheme="minorBidi"/>
              </w:rPr>
            </w:pPr>
            <w:r>
              <w:rPr>
                <w:rFonts w:asciiTheme="minorBidi" w:hAnsiTheme="minorBidi" w:cstheme="minorBidi"/>
                <w:sz w:val="17"/>
                <w:szCs w:val="17"/>
              </w:rPr>
              <w:t>73</w:t>
            </w:r>
            <w:r>
              <w:rPr>
                <w:rFonts w:asciiTheme="minorBidi" w:hAnsiTheme="minorBidi" w:cstheme="minorBidi"/>
                <w:sz w:val="17"/>
                <w:szCs w:val="17"/>
              </w:rPr>
              <w:t>%</w:t>
            </w:r>
          </w:p>
        </w:tc>
        <w:tc>
          <w:tcPr>
            <w:tcW w:w="900" w:type="dxa"/>
            <w:shd w:val="clear" w:color="auto" w:fill="auto"/>
            <w:tcMar>
              <w:top w:w="55" w:type="dxa"/>
              <w:left w:w="90" w:type="dxa"/>
              <w:bottom w:w="55" w:type="dxa"/>
              <w:right w:w="90" w:type="dxa"/>
            </w:tcMar>
          </w:tcPr>
          <w:p w:rsidR="0044178A" w:rsidRPr="00AB048F" w:rsidRDefault="0044178A" w:rsidP="00231C11">
            <w:pPr>
              <w:rPr>
                <w:rFonts w:asciiTheme="minorBidi" w:hAnsiTheme="minorBidi" w:cstheme="minorBidi"/>
              </w:rPr>
            </w:pPr>
            <w:r>
              <w:rPr>
                <w:rFonts w:asciiTheme="minorBidi" w:hAnsiTheme="minorBidi" w:cstheme="minorBidi"/>
                <w:sz w:val="17"/>
                <w:szCs w:val="17"/>
              </w:rPr>
              <w:t>Yes</w:t>
            </w:r>
          </w:p>
        </w:tc>
        <w:tc>
          <w:tcPr>
            <w:tcW w:w="1000" w:type="dxa"/>
            <w:shd w:val="clear" w:color="auto" w:fill="auto"/>
            <w:tcMar>
              <w:top w:w="55" w:type="dxa"/>
              <w:left w:w="90" w:type="dxa"/>
              <w:bottom w:w="55" w:type="dxa"/>
              <w:right w:w="90" w:type="dxa"/>
            </w:tcMar>
          </w:tcPr>
          <w:p w:rsidR="0044178A" w:rsidRPr="00AB048F" w:rsidRDefault="0044178A" w:rsidP="00231C11">
            <w:pPr>
              <w:rPr>
                <w:rFonts w:asciiTheme="minorBidi" w:hAnsiTheme="minorBidi" w:cstheme="minorBidi"/>
              </w:rPr>
            </w:pPr>
            <w:r>
              <w:rPr>
                <w:rFonts w:asciiTheme="minorBidi" w:hAnsiTheme="minorBidi" w:cstheme="minorBidi"/>
                <w:sz w:val="17"/>
                <w:szCs w:val="17"/>
              </w:rPr>
              <w:t>Yes</w:t>
            </w:r>
          </w:p>
        </w:tc>
        <w:tc>
          <w:tcPr>
            <w:tcW w:w="760" w:type="dxa"/>
            <w:shd w:val="clear" w:color="auto" w:fill="auto"/>
            <w:tcMar>
              <w:top w:w="55" w:type="dxa"/>
              <w:left w:w="90" w:type="dxa"/>
              <w:bottom w:w="55" w:type="dxa"/>
              <w:right w:w="90" w:type="dxa"/>
            </w:tcMar>
          </w:tcPr>
          <w:p w:rsidR="0044178A" w:rsidRPr="00AB048F" w:rsidRDefault="0044178A" w:rsidP="00231C11">
            <w:pPr>
              <w:rPr>
                <w:rFonts w:asciiTheme="minorBidi" w:hAnsiTheme="minorBidi" w:cstheme="minorBidi"/>
              </w:rPr>
            </w:pPr>
            <w:r>
              <w:rPr>
                <w:rFonts w:asciiTheme="minorBidi" w:hAnsiTheme="minorBidi" w:cstheme="minorBidi"/>
                <w:sz w:val="17"/>
                <w:szCs w:val="17"/>
              </w:rPr>
              <w:t>Yes</w:t>
            </w:r>
          </w:p>
        </w:tc>
      </w:tr>
      <w:tr w:rsidR="0044178A" w:rsidRPr="00AB048F" w:rsidTr="00231C11">
        <w:tc>
          <w:tcPr>
            <w:tcW w:w="2200" w:type="dxa"/>
            <w:shd w:val="clear" w:color="auto" w:fill="auto"/>
            <w:tcMar>
              <w:top w:w="55" w:type="dxa"/>
              <w:left w:w="90" w:type="dxa"/>
              <w:bottom w:w="55" w:type="dxa"/>
              <w:right w:w="90" w:type="dxa"/>
            </w:tcMar>
          </w:tcPr>
          <w:p w:rsidR="0044178A" w:rsidRPr="00AB048F" w:rsidRDefault="0044178A" w:rsidP="00231C11">
            <w:pPr>
              <w:rPr>
                <w:rFonts w:asciiTheme="minorBidi" w:hAnsiTheme="minorBidi" w:cstheme="minorBidi"/>
              </w:rPr>
            </w:pPr>
            <w:proofErr w:type="spellStart"/>
            <w:r>
              <w:rPr>
                <w:rFonts w:asciiTheme="minorBidi" w:hAnsiTheme="minorBidi" w:cstheme="minorBidi"/>
                <w:sz w:val="17"/>
                <w:szCs w:val="17"/>
              </w:rPr>
              <w:t>EmoFocus</w:t>
            </w:r>
            <w:proofErr w:type="spellEnd"/>
            <w:r>
              <w:rPr>
                <w:rFonts w:asciiTheme="minorBidi" w:hAnsiTheme="minorBidi" w:cstheme="minorBidi"/>
                <w:sz w:val="17"/>
                <w:szCs w:val="17"/>
              </w:rPr>
              <w:t xml:space="preserve"> Baseline (Ours)</w:t>
            </w:r>
          </w:p>
        </w:tc>
        <w:tc>
          <w:tcPr>
            <w:tcW w:w="1500" w:type="dxa"/>
            <w:shd w:val="clear" w:color="auto" w:fill="auto"/>
            <w:tcMar>
              <w:top w:w="55" w:type="dxa"/>
              <w:left w:w="90" w:type="dxa"/>
              <w:bottom w:w="55" w:type="dxa"/>
              <w:right w:w="90" w:type="dxa"/>
            </w:tcMar>
          </w:tcPr>
          <w:p w:rsidR="0044178A" w:rsidRPr="00AB048F" w:rsidRDefault="0044178A" w:rsidP="00231C11">
            <w:pPr>
              <w:rPr>
                <w:rFonts w:asciiTheme="minorBidi" w:hAnsiTheme="minorBidi" w:cstheme="minorBidi"/>
              </w:rPr>
            </w:pPr>
            <w:r>
              <w:rPr>
                <w:rFonts w:asciiTheme="minorBidi" w:hAnsiTheme="minorBidi" w:cstheme="minorBidi"/>
                <w:sz w:val="17"/>
                <w:szCs w:val="17"/>
              </w:rPr>
              <w:t>EfficientNet-B0</w:t>
            </w:r>
          </w:p>
        </w:tc>
        <w:tc>
          <w:tcPr>
            <w:tcW w:w="1200" w:type="dxa"/>
            <w:shd w:val="clear" w:color="auto" w:fill="auto"/>
            <w:tcMar>
              <w:top w:w="55" w:type="dxa"/>
              <w:left w:w="90" w:type="dxa"/>
              <w:bottom w:w="55" w:type="dxa"/>
              <w:right w:w="90" w:type="dxa"/>
            </w:tcMar>
          </w:tcPr>
          <w:p w:rsidR="0044178A" w:rsidRPr="00AB048F" w:rsidRDefault="0044178A" w:rsidP="00231C11">
            <w:pPr>
              <w:rPr>
                <w:rFonts w:asciiTheme="minorBidi" w:hAnsiTheme="minorBidi" w:cstheme="minorBidi"/>
              </w:rPr>
            </w:pPr>
            <w:r>
              <w:rPr>
                <w:rFonts w:asciiTheme="minorBidi" w:hAnsiTheme="minorBidi" w:cstheme="minorBidi"/>
                <w:sz w:val="17"/>
                <w:szCs w:val="17"/>
              </w:rPr>
              <w:t>FER-2013</w:t>
            </w:r>
          </w:p>
        </w:tc>
        <w:tc>
          <w:tcPr>
            <w:tcW w:w="1000" w:type="dxa"/>
            <w:shd w:val="clear" w:color="auto" w:fill="auto"/>
            <w:tcMar>
              <w:top w:w="55" w:type="dxa"/>
              <w:left w:w="90" w:type="dxa"/>
              <w:bottom w:w="55" w:type="dxa"/>
              <w:right w:w="90" w:type="dxa"/>
            </w:tcMar>
          </w:tcPr>
          <w:p w:rsidR="0044178A" w:rsidRPr="00AB048F" w:rsidRDefault="00FE50BD" w:rsidP="00231C11">
            <w:pPr>
              <w:rPr>
                <w:rFonts w:asciiTheme="minorBidi" w:hAnsiTheme="minorBidi" w:cstheme="minorBidi"/>
              </w:rPr>
            </w:pPr>
            <w:r>
              <w:rPr>
                <w:rFonts w:asciiTheme="minorBidi" w:hAnsiTheme="minorBidi" w:cstheme="minorBidi"/>
                <w:sz w:val="17"/>
                <w:szCs w:val="17"/>
              </w:rPr>
              <w:t>48</w:t>
            </w:r>
            <w:r w:rsidR="0044178A">
              <w:rPr>
                <w:rFonts w:asciiTheme="minorBidi" w:hAnsiTheme="minorBidi" w:cstheme="minorBidi"/>
                <w:sz w:val="17"/>
                <w:szCs w:val="17"/>
              </w:rPr>
              <w:t>%</w:t>
            </w:r>
          </w:p>
        </w:tc>
        <w:tc>
          <w:tcPr>
            <w:tcW w:w="900" w:type="dxa"/>
            <w:shd w:val="clear" w:color="auto" w:fill="auto"/>
            <w:tcMar>
              <w:top w:w="55" w:type="dxa"/>
              <w:left w:w="90" w:type="dxa"/>
              <w:bottom w:w="55" w:type="dxa"/>
              <w:right w:w="90" w:type="dxa"/>
            </w:tcMar>
          </w:tcPr>
          <w:p w:rsidR="0044178A" w:rsidRPr="00AB048F" w:rsidRDefault="0044178A" w:rsidP="00231C11">
            <w:pPr>
              <w:rPr>
                <w:rFonts w:asciiTheme="minorBidi" w:hAnsiTheme="minorBidi" w:cstheme="minorBidi"/>
              </w:rPr>
            </w:pPr>
            <w:r>
              <w:rPr>
                <w:rFonts w:asciiTheme="minorBidi" w:hAnsiTheme="minorBidi" w:cstheme="minorBidi"/>
                <w:sz w:val="17"/>
                <w:szCs w:val="17"/>
              </w:rPr>
              <w:t>Yes</w:t>
            </w:r>
          </w:p>
        </w:tc>
        <w:tc>
          <w:tcPr>
            <w:tcW w:w="1000" w:type="dxa"/>
            <w:shd w:val="clear" w:color="auto" w:fill="auto"/>
            <w:tcMar>
              <w:top w:w="55" w:type="dxa"/>
              <w:left w:w="90" w:type="dxa"/>
              <w:bottom w:w="55" w:type="dxa"/>
              <w:right w:w="90" w:type="dxa"/>
            </w:tcMar>
          </w:tcPr>
          <w:p w:rsidR="0044178A" w:rsidRPr="00AB048F" w:rsidRDefault="0044178A" w:rsidP="00231C11">
            <w:pPr>
              <w:rPr>
                <w:rFonts w:asciiTheme="minorBidi" w:hAnsiTheme="minorBidi" w:cstheme="minorBidi"/>
              </w:rPr>
            </w:pPr>
            <w:r>
              <w:rPr>
                <w:rFonts w:asciiTheme="minorBidi" w:hAnsiTheme="minorBidi" w:cstheme="minorBidi"/>
                <w:sz w:val="17"/>
                <w:szCs w:val="17"/>
              </w:rPr>
              <w:t>Yes</w:t>
            </w:r>
          </w:p>
        </w:tc>
        <w:tc>
          <w:tcPr>
            <w:tcW w:w="760" w:type="dxa"/>
            <w:shd w:val="clear" w:color="auto" w:fill="auto"/>
            <w:tcMar>
              <w:top w:w="55" w:type="dxa"/>
              <w:left w:w="90" w:type="dxa"/>
              <w:bottom w:w="55" w:type="dxa"/>
              <w:right w:w="90" w:type="dxa"/>
            </w:tcMar>
          </w:tcPr>
          <w:p w:rsidR="0044178A" w:rsidRPr="00AB048F" w:rsidRDefault="0044178A" w:rsidP="00231C11">
            <w:pPr>
              <w:rPr>
                <w:rFonts w:asciiTheme="minorBidi" w:hAnsiTheme="minorBidi" w:cstheme="minorBidi"/>
              </w:rPr>
            </w:pPr>
            <w:r>
              <w:rPr>
                <w:rFonts w:asciiTheme="minorBidi" w:hAnsiTheme="minorBidi" w:cstheme="minorBidi"/>
                <w:sz w:val="17"/>
                <w:szCs w:val="17"/>
              </w:rPr>
              <w:t>Yes</w:t>
            </w:r>
          </w:p>
        </w:tc>
      </w:tr>
      <w:tr w:rsidR="0044178A" w:rsidRPr="00AB048F" w:rsidTr="00231C11">
        <w:tc>
          <w:tcPr>
            <w:tcW w:w="2200" w:type="dxa"/>
            <w:shd w:val="clear" w:color="auto" w:fill="auto"/>
            <w:tcMar>
              <w:top w:w="55" w:type="dxa"/>
              <w:left w:w="90" w:type="dxa"/>
              <w:bottom w:w="55" w:type="dxa"/>
              <w:right w:w="90" w:type="dxa"/>
            </w:tcMar>
          </w:tcPr>
          <w:p w:rsidR="0044178A" w:rsidRPr="00AB048F" w:rsidRDefault="0044178A" w:rsidP="00231C11">
            <w:pPr>
              <w:rPr>
                <w:rFonts w:asciiTheme="minorBidi" w:hAnsiTheme="minorBidi" w:cstheme="minorBidi"/>
              </w:rPr>
            </w:pPr>
            <w:proofErr w:type="spellStart"/>
            <w:r>
              <w:rPr>
                <w:rFonts w:asciiTheme="minorBidi" w:hAnsiTheme="minorBidi" w:cstheme="minorBidi"/>
                <w:sz w:val="17"/>
                <w:szCs w:val="17"/>
              </w:rPr>
              <w:t>Khaireddin</w:t>
            </w:r>
            <w:proofErr w:type="spellEnd"/>
            <w:r>
              <w:rPr>
                <w:rFonts w:asciiTheme="minorBidi" w:hAnsiTheme="minorBidi" w:cstheme="minorBidi"/>
                <w:sz w:val="17"/>
                <w:szCs w:val="17"/>
              </w:rPr>
              <w:t xml:space="preserve"> &amp; Chen (2021) [4]</w:t>
            </w:r>
          </w:p>
        </w:tc>
        <w:tc>
          <w:tcPr>
            <w:tcW w:w="1500" w:type="dxa"/>
            <w:shd w:val="clear" w:color="auto" w:fill="auto"/>
            <w:tcMar>
              <w:top w:w="55" w:type="dxa"/>
              <w:left w:w="90" w:type="dxa"/>
              <w:bottom w:w="55" w:type="dxa"/>
              <w:right w:w="90" w:type="dxa"/>
            </w:tcMar>
          </w:tcPr>
          <w:p w:rsidR="0044178A" w:rsidRPr="00AB048F" w:rsidRDefault="0044178A" w:rsidP="00231C11">
            <w:pPr>
              <w:rPr>
                <w:rFonts w:asciiTheme="minorBidi" w:hAnsiTheme="minorBidi" w:cstheme="minorBidi"/>
              </w:rPr>
            </w:pPr>
            <w:r>
              <w:rPr>
                <w:rFonts w:asciiTheme="minorBidi" w:hAnsiTheme="minorBidi" w:cstheme="minorBidi"/>
                <w:sz w:val="17"/>
                <w:szCs w:val="17"/>
              </w:rPr>
              <w:t>VGG-13</w:t>
            </w:r>
          </w:p>
        </w:tc>
        <w:tc>
          <w:tcPr>
            <w:tcW w:w="1200" w:type="dxa"/>
            <w:shd w:val="clear" w:color="auto" w:fill="auto"/>
            <w:tcMar>
              <w:top w:w="55" w:type="dxa"/>
              <w:left w:w="90" w:type="dxa"/>
              <w:bottom w:w="55" w:type="dxa"/>
              <w:right w:w="90" w:type="dxa"/>
            </w:tcMar>
          </w:tcPr>
          <w:p w:rsidR="0044178A" w:rsidRPr="00AB048F" w:rsidRDefault="0044178A" w:rsidP="00231C11">
            <w:pPr>
              <w:rPr>
                <w:rFonts w:asciiTheme="minorBidi" w:hAnsiTheme="minorBidi" w:cstheme="minorBidi"/>
              </w:rPr>
            </w:pPr>
            <w:r>
              <w:rPr>
                <w:rFonts w:asciiTheme="minorBidi" w:hAnsiTheme="minorBidi" w:cstheme="minorBidi"/>
                <w:sz w:val="17"/>
                <w:szCs w:val="17"/>
              </w:rPr>
              <w:t>FER-2013</w:t>
            </w:r>
          </w:p>
        </w:tc>
        <w:tc>
          <w:tcPr>
            <w:tcW w:w="1000" w:type="dxa"/>
            <w:shd w:val="clear" w:color="auto" w:fill="auto"/>
            <w:tcMar>
              <w:top w:w="55" w:type="dxa"/>
              <w:left w:w="90" w:type="dxa"/>
              <w:bottom w:w="55" w:type="dxa"/>
              <w:right w:w="90" w:type="dxa"/>
            </w:tcMar>
          </w:tcPr>
          <w:p w:rsidR="0044178A" w:rsidRPr="00AB048F" w:rsidRDefault="0044178A" w:rsidP="00231C11">
            <w:pPr>
              <w:rPr>
                <w:rFonts w:asciiTheme="minorBidi" w:hAnsiTheme="minorBidi" w:cstheme="minorBidi"/>
              </w:rPr>
            </w:pPr>
            <w:r>
              <w:rPr>
                <w:rFonts w:asciiTheme="minorBidi" w:hAnsiTheme="minorBidi" w:cstheme="minorBidi"/>
                <w:sz w:val="17"/>
                <w:szCs w:val="17"/>
              </w:rPr>
              <w:t>73.3%</w:t>
            </w:r>
          </w:p>
        </w:tc>
        <w:tc>
          <w:tcPr>
            <w:tcW w:w="900" w:type="dxa"/>
            <w:shd w:val="clear" w:color="auto" w:fill="auto"/>
            <w:tcMar>
              <w:top w:w="55" w:type="dxa"/>
              <w:left w:w="90" w:type="dxa"/>
              <w:bottom w:w="55" w:type="dxa"/>
              <w:right w:w="90" w:type="dxa"/>
            </w:tcMar>
          </w:tcPr>
          <w:p w:rsidR="0044178A" w:rsidRPr="00AB048F" w:rsidRDefault="0044178A" w:rsidP="00231C11">
            <w:pPr>
              <w:rPr>
                <w:rFonts w:asciiTheme="minorBidi" w:hAnsiTheme="minorBidi" w:cstheme="minorBidi"/>
              </w:rPr>
            </w:pPr>
            <w:r>
              <w:rPr>
                <w:rFonts w:asciiTheme="minorBidi" w:hAnsiTheme="minorBidi" w:cstheme="minorBidi"/>
                <w:sz w:val="17"/>
                <w:szCs w:val="17"/>
              </w:rPr>
              <w:t>No</w:t>
            </w:r>
          </w:p>
        </w:tc>
        <w:tc>
          <w:tcPr>
            <w:tcW w:w="1000" w:type="dxa"/>
            <w:shd w:val="clear" w:color="auto" w:fill="auto"/>
            <w:tcMar>
              <w:top w:w="55" w:type="dxa"/>
              <w:left w:w="90" w:type="dxa"/>
              <w:bottom w:w="55" w:type="dxa"/>
              <w:right w:w="90" w:type="dxa"/>
            </w:tcMar>
          </w:tcPr>
          <w:p w:rsidR="0044178A" w:rsidRPr="00AB048F" w:rsidRDefault="0044178A" w:rsidP="00231C11">
            <w:pPr>
              <w:rPr>
                <w:rFonts w:asciiTheme="minorBidi" w:hAnsiTheme="minorBidi" w:cstheme="minorBidi"/>
              </w:rPr>
            </w:pPr>
            <w:r>
              <w:rPr>
                <w:rFonts w:asciiTheme="minorBidi" w:hAnsiTheme="minorBidi" w:cstheme="minorBidi"/>
                <w:sz w:val="17"/>
                <w:szCs w:val="17"/>
              </w:rPr>
              <w:t>No</w:t>
            </w:r>
          </w:p>
        </w:tc>
        <w:tc>
          <w:tcPr>
            <w:tcW w:w="760" w:type="dxa"/>
            <w:shd w:val="clear" w:color="auto" w:fill="auto"/>
            <w:tcMar>
              <w:top w:w="55" w:type="dxa"/>
              <w:left w:w="90" w:type="dxa"/>
              <w:bottom w:w="55" w:type="dxa"/>
              <w:right w:w="90" w:type="dxa"/>
            </w:tcMar>
          </w:tcPr>
          <w:p w:rsidR="0044178A" w:rsidRPr="00AB048F" w:rsidRDefault="0044178A" w:rsidP="00231C11">
            <w:pPr>
              <w:rPr>
                <w:rFonts w:asciiTheme="minorBidi" w:hAnsiTheme="minorBidi" w:cstheme="minorBidi"/>
              </w:rPr>
            </w:pPr>
            <w:r>
              <w:rPr>
                <w:rFonts w:asciiTheme="minorBidi" w:hAnsiTheme="minorBidi" w:cstheme="minorBidi"/>
                <w:sz w:val="17"/>
                <w:szCs w:val="17"/>
              </w:rPr>
              <w:t>No</w:t>
            </w:r>
          </w:p>
        </w:tc>
      </w:tr>
      <w:tr w:rsidR="0044178A" w:rsidRPr="00AB048F" w:rsidTr="00231C11">
        <w:tc>
          <w:tcPr>
            <w:tcW w:w="2200" w:type="dxa"/>
            <w:shd w:val="clear" w:color="auto" w:fill="auto"/>
            <w:tcMar>
              <w:top w:w="55" w:type="dxa"/>
              <w:left w:w="90" w:type="dxa"/>
              <w:bottom w:w="55" w:type="dxa"/>
              <w:right w:w="90" w:type="dxa"/>
            </w:tcMar>
          </w:tcPr>
          <w:p w:rsidR="0044178A" w:rsidRPr="00AB048F" w:rsidRDefault="0044178A" w:rsidP="00231C11">
            <w:pPr>
              <w:rPr>
                <w:rFonts w:asciiTheme="minorBidi" w:hAnsiTheme="minorBidi" w:cstheme="minorBidi"/>
              </w:rPr>
            </w:pPr>
            <w:proofErr w:type="spellStart"/>
            <w:r>
              <w:rPr>
                <w:rFonts w:asciiTheme="minorBidi" w:hAnsiTheme="minorBidi" w:cstheme="minorBidi"/>
                <w:sz w:val="17"/>
                <w:szCs w:val="17"/>
              </w:rPr>
              <w:t>Minaee</w:t>
            </w:r>
            <w:proofErr w:type="spellEnd"/>
            <w:r>
              <w:rPr>
                <w:rFonts w:asciiTheme="minorBidi" w:hAnsiTheme="minorBidi" w:cstheme="minorBidi"/>
                <w:sz w:val="17"/>
                <w:szCs w:val="17"/>
              </w:rPr>
              <w:t xml:space="preserve"> et al. (2021) [5]</w:t>
            </w:r>
          </w:p>
        </w:tc>
        <w:tc>
          <w:tcPr>
            <w:tcW w:w="1500" w:type="dxa"/>
            <w:shd w:val="clear" w:color="auto" w:fill="auto"/>
            <w:tcMar>
              <w:top w:w="55" w:type="dxa"/>
              <w:left w:w="90" w:type="dxa"/>
              <w:bottom w:w="55" w:type="dxa"/>
              <w:right w:w="90" w:type="dxa"/>
            </w:tcMar>
          </w:tcPr>
          <w:p w:rsidR="0044178A" w:rsidRPr="00AB048F" w:rsidRDefault="0044178A" w:rsidP="00231C11">
            <w:pPr>
              <w:rPr>
                <w:rFonts w:asciiTheme="minorBidi" w:hAnsiTheme="minorBidi" w:cstheme="minorBidi"/>
              </w:rPr>
            </w:pPr>
            <w:proofErr w:type="spellStart"/>
            <w:r>
              <w:rPr>
                <w:rFonts w:asciiTheme="minorBidi" w:hAnsiTheme="minorBidi" w:cstheme="minorBidi"/>
                <w:sz w:val="17"/>
                <w:szCs w:val="17"/>
              </w:rPr>
              <w:t>AttentionNet</w:t>
            </w:r>
            <w:proofErr w:type="spellEnd"/>
          </w:p>
        </w:tc>
        <w:tc>
          <w:tcPr>
            <w:tcW w:w="1200" w:type="dxa"/>
            <w:shd w:val="clear" w:color="auto" w:fill="auto"/>
            <w:tcMar>
              <w:top w:w="55" w:type="dxa"/>
              <w:left w:w="90" w:type="dxa"/>
              <w:bottom w:w="55" w:type="dxa"/>
              <w:right w:w="90" w:type="dxa"/>
            </w:tcMar>
          </w:tcPr>
          <w:p w:rsidR="0044178A" w:rsidRPr="00AB048F" w:rsidRDefault="0044178A" w:rsidP="00231C11">
            <w:pPr>
              <w:rPr>
                <w:rFonts w:asciiTheme="minorBidi" w:hAnsiTheme="minorBidi" w:cstheme="minorBidi"/>
              </w:rPr>
            </w:pPr>
            <w:r>
              <w:rPr>
                <w:rFonts w:asciiTheme="minorBidi" w:hAnsiTheme="minorBidi" w:cstheme="minorBidi"/>
                <w:sz w:val="17"/>
                <w:szCs w:val="17"/>
              </w:rPr>
              <w:t>FER-2013</w:t>
            </w:r>
          </w:p>
        </w:tc>
        <w:tc>
          <w:tcPr>
            <w:tcW w:w="1000" w:type="dxa"/>
            <w:shd w:val="clear" w:color="auto" w:fill="auto"/>
            <w:tcMar>
              <w:top w:w="55" w:type="dxa"/>
              <w:left w:w="90" w:type="dxa"/>
              <w:bottom w:w="55" w:type="dxa"/>
              <w:right w:w="90" w:type="dxa"/>
            </w:tcMar>
          </w:tcPr>
          <w:p w:rsidR="0044178A" w:rsidRPr="00AB048F" w:rsidRDefault="0044178A" w:rsidP="00231C11">
            <w:pPr>
              <w:rPr>
                <w:rFonts w:asciiTheme="minorBidi" w:hAnsiTheme="minorBidi" w:cstheme="minorBidi"/>
              </w:rPr>
            </w:pPr>
            <w:r>
              <w:rPr>
                <w:rFonts w:asciiTheme="minorBidi" w:hAnsiTheme="minorBidi" w:cstheme="minorBidi"/>
                <w:sz w:val="17"/>
                <w:szCs w:val="17"/>
              </w:rPr>
              <w:t>70.0%</w:t>
            </w:r>
          </w:p>
        </w:tc>
        <w:tc>
          <w:tcPr>
            <w:tcW w:w="900" w:type="dxa"/>
            <w:shd w:val="clear" w:color="auto" w:fill="auto"/>
            <w:tcMar>
              <w:top w:w="55" w:type="dxa"/>
              <w:left w:w="90" w:type="dxa"/>
              <w:bottom w:w="55" w:type="dxa"/>
              <w:right w:w="90" w:type="dxa"/>
            </w:tcMar>
          </w:tcPr>
          <w:p w:rsidR="0044178A" w:rsidRPr="00AB048F" w:rsidRDefault="0044178A" w:rsidP="00231C11">
            <w:pPr>
              <w:rPr>
                <w:rFonts w:asciiTheme="minorBidi" w:hAnsiTheme="minorBidi" w:cstheme="minorBidi"/>
              </w:rPr>
            </w:pPr>
            <w:r>
              <w:rPr>
                <w:rFonts w:asciiTheme="minorBidi" w:hAnsiTheme="minorBidi" w:cstheme="minorBidi"/>
                <w:sz w:val="17"/>
                <w:szCs w:val="17"/>
              </w:rPr>
              <w:t>No</w:t>
            </w:r>
          </w:p>
        </w:tc>
        <w:tc>
          <w:tcPr>
            <w:tcW w:w="1000" w:type="dxa"/>
            <w:shd w:val="clear" w:color="auto" w:fill="auto"/>
            <w:tcMar>
              <w:top w:w="55" w:type="dxa"/>
              <w:left w:w="90" w:type="dxa"/>
              <w:bottom w:w="55" w:type="dxa"/>
              <w:right w:w="90" w:type="dxa"/>
            </w:tcMar>
          </w:tcPr>
          <w:p w:rsidR="0044178A" w:rsidRPr="00AB048F" w:rsidRDefault="0044178A" w:rsidP="00231C11">
            <w:pPr>
              <w:rPr>
                <w:rFonts w:asciiTheme="minorBidi" w:hAnsiTheme="minorBidi" w:cstheme="minorBidi"/>
              </w:rPr>
            </w:pPr>
            <w:r>
              <w:rPr>
                <w:rFonts w:asciiTheme="minorBidi" w:hAnsiTheme="minorBidi" w:cstheme="minorBidi"/>
                <w:sz w:val="17"/>
                <w:szCs w:val="17"/>
              </w:rPr>
              <w:t>No</w:t>
            </w:r>
          </w:p>
        </w:tc>
        <w:tc>
          <w:tcPr>
            <w:tcW w:w="760" w:type="dxa"/>
            <w:shd w:val="clear" w:color="auto" w:fill="auto"/>
            <w:tcMar>
              <w:top w:w="55" w:type="dxa"/>
              <w:left w:w="90" w:type="dxa"/>
              <w:bottom w:w="55" w:type="dxa"/>
              <w:right w:w="90" w:type="dxa"/>
            </w:tcMar>
          </w:tcPr>
          <w:p w:rsidR="0044178A" w:rsidRPr="00AB048F" w:rsidRDefault="0044178A" w:rsidP="00231C11">
            <w:pPr>
              <w:rPr>
                <w:rFonts w:asciiTheme="minorBidi" w:hAnsiTheme="minorBidi" w:cstheme="minorBidi"/>
              </w:rPr>
            </w:pPr>
            <w:r>
              <w:rPr>
                <w:rFonts w:asciiTheme="minorBidi" w:hAnsiTheme="minorBidi" w:cstheme="minorBidi"/>
                <w:sz w:val="17"/>
                <w:szCs w:val="17"/>
              </w:rPr>
              <w:t>No</w:t>
            </w:r>
          </w:p>
        </w:tc>
      </w:tr>
      <w:tr w:rsidR="0044178A" w:rsidRPr="00AB048F" w:rsidTr="00231C11">
        <w:tc>
          <w:tcPr>
            <w:tcW w:w="2200" w:type="dxa"/>
            <w:shd w:val="clear" w:color="auto" w:fill="auto"/>
            <w:tcMar>
              <w:top w:w="55" w:type="dxa"/>
              <w:left w:w="90" w:type="dxa"/>
              <w:bottom w:w="55" w:type="dxa"/>
              <w:right w:w="90" w:type="dxa"/>
            </w:tcMar>
          </w:tcPr>
          <w:p w:rsidR="0044178A" w:rsidRPr="00AB048F" w:rsidRDefault="0044178A" w:rsidP="00231C11">
            <w:pPr>
              <w:rPr>
                <w:rFonts w:asciiTheme="minorBidi" w:hAnsiTheme="minorBidi" w:cstheme="minorBidi"/>
              </w:rPr>
            </w:pPr>
            <w:r>
              <w:rPr>
                <w:rFonts w:asciiTheme="minorBidi" w:hAnsiTheme="minorBidi" w:cstheme="minorBidi"/>
                <w:sz w:val="17"/>
                <w:szCs w:val="17"/>
              </w:rPr>
              <w:t>VGG-Face + SVM</w:t>
            </w:r>
          </w:p>
        </w:tc>
        <w:tc>
          <w:tcPr>
            <w:tcW w:w="1500" w:type="dxa"/>
            <w:shd w:val="clear" w:color="auto" w:fill="auto"/>
            <w:tcMar>
              <w:top w:w="55" w:type="dxa"/>
              <w:left w:w="90" w:type="dxa"/>
              <w:bottom w:w="55" w:type="dxa"/>
              <w:right w:w="90" w:type="dxa"/>
            </w:tcMar>
          </w:tcPr>
          <w:p w:rsidR="0044178A" w:rsidRPr="00AB048F" w:rsidRDefault="0044178A" w:rsidP="00231C11">
            <w:pPr>
              <w:rPr>
                <w:rFonts w:asciiTheme="minorBidi" w:hAnsiTheme="minorBidi" w:cstheme="minorBidi"/>
              </w:rPr>
            </w:pPr>
            <w:proofErr w:type="spellStart"/>
            <w:r>
              <w:rPr>
                <w:rFonts w:asciiTheme="minorBidi" w:hAnsiTheme="minorBidi" w:cstheme="minorBidi"/>
                <w:sz w:val="17"/>
                <w:szCs w:val="17"/>
              </w:rPr>
              <w:t>VGGNet</w:t>
            </w:r>
            <w:proofErr w:type="spellEnd"/>
          </w:p>
        </w:tc>
        <w:tc>
          <w:tcPr>
            <w:tcW w:w="1200" w:type="dxa"/>
            <w:shd w:val="clear" w:color="auto" w:fill="auto"/>
            <w:tcMar>
              <w:top w:w="55" w:type="dxa"/>
              <w:left w:w="90" w:type="dxa"/>
              <w:bottom w:w="55" w:type="dxa"/>
              <w:right w:w="90" w:type="dxa"/>
            </w:tcMar>
          </w:tcPr>
          <w:p w:rsidR="0044178A" w:rsidRPr="00AB048F" w:rsidRDefault="0044178A" w:rsidP="00231C11">
            <w:pPr>
              <w:rPr>
                <w:rFonts w:asciiTheme="minorBidi" w:hAnsiTheme="minorBidi" w:cstheme="minorBidi"/>
              </w:rPr>
            </w:pPr>
            <w:r>
              <w:rPr>
                <w:rFonts w:asciiTheme="minorBidi" w:hAnsiTheme="minorBidi" w:cstheme="minorBidi"/>
                <w:sz w:val="17"/>
                <w:szCs w:val="17"/>
              </w:rPr>
              <w:t>FER-2013</w:t>
            </w:r>
          </w:p>
        </w:tc>
        <w:tc>
          <w:tcPr>
            <w:tcW w:w="1000" w:type="dxa"/>
            <w:shd w:val="clear" w:color="auto" w:fill="auto"/>
            <w:tcMar>
              <w:top w:w="55" w:type="dxa"/>
              <w:left w:w="90" w:type="dxa"/>
              <w:bottom w:w="55" w:type="dxa"/>
              <w:right w:w="90" w:type="dxa"/>
            </w:tcMar>
          </w:tcPr>
          <w:p w:rsidR="0044178A" w:rsidRPr="00AB048F" w:rsidRDefault="0044178A" w:rsidP="00231C11">
            <w:pPr>
              <w:rPr>
                <w:rFonts w:asciiTheme="minorBidi" w:hAnsiTheme="minorBidi" w:cstheme="minorBidi"/>
              </w:rPr>
            </w:pPr>
            <w:r>
              <w:rPr>
                <w:rFonts w:asciiTheme="minorBidi" w:hAnsiTheme="minorBidi" w:cstheme="minorBidi"/>
                <w:sz w:val="17"/>
                <w:szCs w:val="17"/>
              </w:rPr>
              <w:t>60%</w:t>
            </w:r>
          </w:p>
        </w:tc>
        <w:tc>
          <w:tcPr>
            <w:tcW w:w="900" w:type="dxa"/>
            <w:shd w:val="clear" w:color="auto" w:fill="auto"/>
            <w:tcMar>
              <w:top w:w="55" w:type="dxa"/>
              <w:left w:w="90" w:type="dxa"/>
              <w:bottom w:w="55" w:type="dxa"/>
              <w:right w:w="90" w:type="dxa"/>
            </w:tcMar>
          </w:tcPr>
          <w:p w:rsidR="0044178A" w:rsidRPr="00AB048F" w:rsidRDefault="0044178A" w:rsidP="00231C11">
            <w:pPr>
              <w:rPr>
                <w:rFonts w:asciiTheme="minorBidi" w:hAnsiTheme="minorBidi" w:cstheme="minorBidi"/>
              </w:rPr>
            </w:pPr>
            <w:r>
              <w:rPr>
                <w:rFonts w:asciiTheme="minorBidi" w:hAnsiTheme="minorBidi" w:cstheme="minorBidi"/>
                <w:sz w:val="17"/>
                <w:szCs w:val="17"/>
              </w:rPr>
              <w:t>No</w:t>
            </w:r>
          </w:p>
        </w:tc>
        <w:tc>
          <w:tcPr>
            <w:tcW w:w="1000" w:type="dxa"/>
            <w:shd w:val="clear" w:color="auto" w:fill="auto"/>
            <w:tcMar>
              <w:top w:w="55" w:type="dxa"/>
              <w:left w:w="90" w:type="dxa"/>
              <w:bottom w:w="55" w:type="dxa"/>
              <w:right w:w="90" w:type="dxa"/>
            </w:tcMar>
          </w:tcPr>
          <w:p w:rsidR="0044178A" w:rsidRPr="00AB048F" w:rsidRDefault="0044178A" w:rsidP="00231C11">
            <w:pPr>
              <w:rPr>
                <w:rFonts w:asciiTheme="minorBidi" w:hAnsiTheme="minorBidi" w:cstheme="minorBidi"/>
              </w:rPr>
            </w:pPr>
            <w:r>
              <w:rPr>
                <w:rFonts w:asciiTheme="minorBidi" w:hAnsiTheme="minorBidi" w:cstheme="minorBidi"/>
                <w:sz w:val="17"/>
                <w:szCs w:val="17"/>
              </w:rPr>
              <w:t>No</w:t>
            </w:r>
          </w:p>
        </w:tc>
        <w:tc>
          <w:tcPr>
            <w:tcW w:w="760" w:type="dxa"/>
            <w:shd w:val="clear" w:color="auto" w:fill="auto"/>
            <w:tcMar>
              <w:top w:w="55" w:type="dxa"/>
              <w:left w:w="90" w:type="dxa"/>
              <w:bottom w:w="55" w:type="dxa"/>
              <w:right w:w="90" w:type="dxa"/>
            </w:tcMar>
          </w:tcPr>
          <w:p w:rsidR="0044178A" w:rsidRPr="00AB048F" w:rsidRDefault="0044178A" w:rsidP="00231C11">
            <w:pPr>
              <w:rPr>
                <w:rFonts w:asciiTheme="minorBidi" w:hAnsiTheme="minorBidi" w:cstheme="minorBidi"/>
              </w:rPr>
            </w:pPr>
            <w:r>
              <w:rPr>
                <w:rFonts w:asciiTheme="minorBidi" w:hAnsiTheme="minorBidi" w:cstheme="minorBidi"/>
                <w:sz w:val="17"/>
                <w:szCs w:val="17"/>
              </w:rPr>
              <w:t>No</w:t>
            </w:r>
          </w:p>
        </w:tc>
      </w:tr>
      <w:tr w:rsidR="0044178A" w:rsidRPr="00AB048F" w:rsidTr="00231C11">
        <w:tc>
          <w:tcPr>
            <w:tcW w:w="2200" w:type="dxa"/>
            <w:shd w:val="clear" w:color="auto" w:fill="auto"/>
            <w:tcMar>
              <w:top w:w="55" w:type="dxa"/>
              <w:left w:w="90" w:type="dxa"/>
              <w:bottom w:w="55" w:type="dxa"/>
              <w:right w:w="90" w:type="dxa"/>
            </w:tcMar>
          </w:tcPr>
          <w:p w:rsidR="0044178A" w:rsidRPr="00AB048F" w:rsidRDefault="0044178A" w:rsidP="00231C11">
            <w:pPr>
              <w:rPr>
                <w:rFonts w:asciiTheme="minorBidi" w:hAnsiTheme="minorBidi" w:cstheme="minorBidi"/>
              </w:rPr>
            </w:pPr>
            <w:r>
              <w:rPr>
                <w:rFonts w:asciiTheme="minorBidi" w:hAnsiTheme="minorBidi" w:cstheme="minorBidi"/>
                <w:sz w:val="17"/>
                <w:szCs w:val="17"/>
              </w:rPr>
              <w:t>Human baseline</w:t>
            </w:r>
          </w:p>
        </w:tc>
        <w:tc>
          <w:tcPr>
            <w:tcW w:w="1500" w:type="dxa"/>
            <w:shd w:val="clear" w:color="auto" w:fill="auto"/>
            <w:tcMar>
              <w:top w:w="55" w:type="dxa"/>
              <w:left w:w="90" w:type="dxa"/>
              <w:bottom w:w="55" w:type="dxa"/>
              <w:right w:w="90" w:type="dxa"/>
            </w:tcMar>
          </w:tcPr>
          <w:p w:rsidR="0044178A" w:rsidRPr="00AB048F" w:rsidRDefault="0044178A" w:rsidP="00231C11">
            <w:pPr>
              <w:rPr>
                <w:rFonts w:asciiTheme="minorBidi" w:hAnsiTheme="minorBidi" w:cstheme="minorBidi"/>
              </w:rPr>
            </w:pPr>
            <w:r>
              <w:rPr>
                <w:rFonts w:asciiTheme="minorBidi" w:hAnsiTheme="minorBidi" w:cstheme="minorBidi"/>
                <w:sz w:val="17"/>
                <w:szCs w:val="17"/>
              </w:rPr>
              <w:t>—</w:t>
            </w:r>
          </w:p>
        </w:tc>
        <w:tc>
          <w:tcPr>
            <w:tcW w:w="1200" w:type="dxa"/>
            <w:shd w:val="clear" w:color="auto" w:fill="auto"/>
            <w:tcMar>
              <w:top w:w="55" w:type="dxa"/>
              <w:left w:w="90" w:type="dxa"/>
              <w:bottom w:w="55" w:type="dxa"/>
              <w:right w:w="90" w:type="dxa"/>
            </w:tcMar>
          </w:tcPr>
          <w:p w:rsidR="0044178A" w:rsidRPr="00AB048F" w:rsidRDefault="0044178A" w:rsidP="00231C11">
            <w:pPr>
              <w:rPr>
                <w:rFonts w:asciiTheme="minorBidi" w:hAnsiTheme="minorBidi" w:cstheme="minorBidi"/>
              </w:rPr>
            </w:pPr>
            <w:r>
              <w:rPr>
                <w:rFonts w:asciiTheme="minorBidi" w:hAnsiTheme="minorBidi" w:cstheme="minorBidi"/>
                <w:sz w:val="17"/>
                <w:szCs w:val="17"/>
              </w:rPr>
              <w:t>FER-2013</w:t>
            </w:r>
          </w:p>
        </w:tc>
        <w:tc>
          <w:tcPr>
            <w:tcW w:w="1000" w:type="dxa"/>
            <w:shd w:val="clear" w:color="auto" w:fill="auto"/>
            <w:tcMar>
              <w:top w:w="55" w:type="dxa"/>
              <w:left w:w="90" w:type="dxa"/>
              <w:bottom w:w="55" w:type="dxa"/>
              <w:right w:w="90" w:type="dxa"/>
            </w:tcMar>
          </w:tcPr>
          <w:p w:rsidR="0044178A" w:rsidRPr="00AB048F" w:rsidRDefault="0044178A" w:rsidP="00231C11">
            <w:pPr>
              <w:rPr>
                <w:rFonts w:asciiTheme="minorBidi" w:hAnsiTheme="minorBidi" w:cstheme="minorBidi"/>
              </w:rPr>
            </w:pPr>
            <w:r>
              <w:rPr>
                <w:rFonts w:asciiTheme="minorBidi" w:hAnsiTheme="minorBidi" w:cstheme="minorBidi"/>
                <w:sz w:val="17"/>
                <w:szCs w:val="17"/>
              </w:rPr>
              <w:t>65%</w:t>
            </w:r>
          </w:p>
        </w:tc>
        <w:tc>
          <w:tcPr>
            <w:tcW w:w="900" w:type="dxa"/>
            <w:shd w:val="clear" w:color="auto" w:fill="auto"/>
            <w:tcMar>
              <w:top w:w="55" w:type="dxa"/>
              <w:left w:w="90" w:type="dxa"/>
              <w:bottom w:w="55" w:type="dxa"/>
              <w:right w:w="90" w:type="dxa"/>
            </w:tcMar>
          </w:tcPr>
          <w:p w:rsidR="0044178A" w:rsidRPr="00AB048F" w:rsidRDefault="0044178A" w:rsidP="00231C11">
            <w:pPr>
              <w:rPr>
                <w:rFonts w:asciiTheme="minorBidi" w:hAnsiTheme="minorBidi" w:cstheme="minorBidi"/>
              </w:rPr>
            </w:pPr>
            <w:r>
              <w:rPr>
                <w:rFonts w:asciiTheme="minorBidi" w:hAnsiTheme="minorBidi" w:cstheme="minorBidi"/>
                <w:sz w:val="17"/>
                <w:szCs w:val="17"/>
              </w:rPr>
              <w:t>—</w:t>
            </w:r>
          </w:p>
        </w:tc>
        <w:tc>
          <w:tcPr>
            <w:tcW w:w="1000" w:type="dxa"/>
            <w:shd w:val="clear" w:color="auto" w:fill="auto"/>
            <w:tcMar>
              <w:top w:w="55" w:type="dxa"/>
              <w:left w:w="90" w:type="dxa"/>
              <w:bottom w:w="55" w:type="dxa"/>
              <w:right w:w="90" w:type="dxa"/>
            </w:tcMar>
          </w:tcPr>
          <w:p w:rsidR="0044178A" w:rsidRPr="00AB048F" w:rsidRDefault="0044178A" w:rsidP="00231C11">
            <w:pPr>
              <w:rPr>
                <w:rFonts w:asciiTheme="minorBidi" w:hAnsiTheme="minorBidi" w:cstheme="minorBidi"/>
              </w:rPr>
            </w:pPr>
            <w:r>
              <w:rPr>
                <w:rFonts w:asciiTheme="minorBidi" w:hAnsiTheme="minorBidi" w:cstheme="minorBidi"/>
                <w:sz w:val="17"/>
                <w:szCs w:val="17"/>
              </w:rPr>
              <w:t>—</w:t>
            </w:r>
          </w:p>
        </w:tc>
        <w:tc>
          <w:tcPr>
            <w:tcW w:w="760" w:type="dxa"/>
            <w:shd w:val="clear" w:color="auto" w:fill="auto"/>
            <w:tcMar>
              <w:top w:w="55" w:type="dxa"/>
              <w:left w:w="90" w:type="dxa"/>
              <w:bottom w:w="55" w:type="dxa"/>
              <w:right w:w="90" w:type="dxa"/>
            </w:tcMar>
          </w:tcPr>
          <w:p w:rsidR="0044178A" w:rsidRPr="00AB048F" w:rsidRDefault="0044178A" w:rsidP="00231C11">
            <w:pPr>
              <w:rPr>
                <w:rFonts w:asciiTheme="minorBidi" w:hAnsiTheme="minorBidi" w:cstheme="minorBidi"/>
              </w:rPr>
            </w:pPr>
            <w:r>
              <w:rPr>
                <w:rFonts w:asciiTheme="minorBidi" w:hAnsiTheme="minorBidi" w:cstheme="minorBidi"/>
                <w:sz w:val="17"/>
                <w:szCs w:val="17"/>
              </w:rPr>
              <w:t>—</w:t>
            </w:r>
          </w:p>
        </w:tc>
      </w:tr>
    </w:tbl>
    <w:p w:rsidR="00AE2149" w:rsidRPr="00AB048F" w:rsidRDefault="00AE2149">
      <w:pPr>
        <w:spacing w:before="40" w:after="60"/>
        <w:rPr>
          <w:rFonts w:asciiTheme="minorBidi" w:hAnsiTheme="minorBidi" w:cstheme="minorBidi"/>
        </w:rPr>
      </w:pPr>
    </w:p>
    <w:p w:rsidR="00CE38A0" w:rsidRPr="00CE38A0" w:rsidRDefault="00C86F35" w:rsidP="00CE38A0">
      <w:pPr>
        <w:pStyle w:val="NormalWeb"/>
        <w:rPr>
          <w:rFonts w:asciiTheme="minorBidi" w:hAnsiTheme="minorBidi" w:cstheme="minorBidi"/>
          <w:sz w:val="20"/>
          <w:szCs w:val="20"/>
        </w:rPr>
      </w:pPr>
      <w:proofErr w:type="spellStart"/>
      <w:r w:rsidRPr="00CE38A0">
        <w:rPr>
          <w:rFonts w:asciiTheme="minorBidi" w:hAnsiTheme="minorBidi" w:cstheme="minorBidi"/>
          <w:sz w:val="20"/>
          <w:szCs w:val="20"/>
        </w:rPr>
        <w:t>EmoFocus</w:t>
      </w:r>
      <w:proofErr w:type="spellEnd"/>
      <w:r w:rsidRPr="00CE38A0">
        <w:rPr>
          <w:rFonts w:asciiTheme="minorBidi" w:hAnsiTheme="minorBidi" w:cstheme="minorBidi"/>
          <w:sz w:val="20"/>
          <w:szCs w:val="20"/>
        </w:rPr>
        <w:t xml:space="preserve"> achieves the best performance obtainable on this </w:t>
      </w:r>
      <w:r w:rsidR="009B4B63" w:rsidRPr="00CE38A0">
        <w:rPr>
          <w:rFonts w:asciiTheme="minorBidi" w:hAnsiTheme="minorBidi" w:cstheme="minorBidi"/>
          <w:sz w:val="20"/>
          <w:szCs w:val="20"/>
        </w:rPr>
        <w:t>FER-2013</w:t>
      </w:r>
      <w:r w:rsidR="009B4B63" w:rsidRPr="00CE38A0">
        <w:rPr>
          <w:rFonts w:asciiTheme="minorBidi" w:hAnsiTheme="minorBidi" w:cstheme="minorBidi"/>
          <w:sz w:val="20"/>
          <w:szCs w:val="20"/>
        </w:rPr>
        <w:t xml:space="preserve"> </w:t>
      </w:r>
      <w:r w:rsidRPr="00CE38A0">
        <w:rPr>
          <w:rFonts w:asciiTheme="minorBidi" w:hAnsiTheme="minorBidi" w:cstheme="minorBidi"/>
          <w:sz w:val="20"/>
          <w:szCs w:val="20"/>
        </w:rPr>
        <w:t xml:space="preserve">dataset when training with a Google Colab T4 GPU. </w:t>
      </w:r>
      <w:r w:rsidR="00CE38A0" w:rsidRPr="00CE38A0">
        <w:rPr>
          <w:rFonts w:asciiTheme="minorBidi" w:hAnsiTheme="minorBidi" w:cstheme="minorBidi"/>
          <w:sz w:val="20"/>
          <w:szCs w:val="20"/>
        </w:rPr>
        <w:t>While some published approaches report comparable accuracy, most focus solely on offline emotion classification and do not provide real-time deployment capabilities.</w:t>
      </w:r>
    </w:p>
    <w:p w:rsidR="00CE38A0" w:rsidRPr="00CE38A0" w:rsidRDefault="00CE38A0" w:rsidP="00CE38A0">
      <w:pPr>
        <w:pStyle w:val="NormalWeb"/>
        <w:rPr>
          <w:rFonts w:asciiTheme="minorBidi" w:hAnsiTheme="minorBidi" w:cstheme="minorBidi"/>
          <w:sz w:val="20"/>
          <w:szCs w:val="20"/>
        </w:rPr>
      </w:pPr>
      <w:r w:rsidRPr="00CE38A0">
        <w:rPr>
          <w:rFonts w:asciiTheme="minorBidi" w:hAnsiTheme="minorBidi" w:cstheme="minorBidi"/>
          <w:sz w:val="20"/>
          <w:szCs w:val="20"/>
        </w:rPr>
        <w:t xml:space="preserve">Unlike previous systems, </w:t>
      </w:r>
      <w:proofErr w:type="spellStart"/>
      <w:r w:rsidRPr="00CE38A0">
        <w:rPr>
          <w:rFonts w:asciiTheme="minorBidi" w:hAnsiTheme="minorBidi" w:cstheme="minorBidi"/>
          <w:sz w:val="20"/>
          <w:szCs w:val="20"/>
        </w:rPr>
        <w:t>EmoFocus</w:t>
      </w:r>
      <w:proofErr w:type="spellEnd"/>
      <w:r w:rsidRPr="00CE38A0">
        <w:rPr>
          <w:rFonts w:asciiTheme="minorBidi" w:hAnsiTheme="minorBidi" w:cstheme="minorBidi"/>
          <w:sz w:val="20"/>
          <w:szCs w:val="20"/>
        </w:rPr>
        <w:t xml:space="preserve"> integrates end-to-end real-time emotion recognition with engagement scoring, live webcam inference, contextual alerts, and an interactive </w:t>
      </w:r>
      <w:proofErr w:type="spellStart"/>
      <w:r w:rsidRPr="00CE38A0">
        <w:rPr>
          <w:rFonts w:asciiTheme="minorBidi" w:hAnsiTheme="minorBidi" w:cstheme="minorBidi"/>
          <w:sz w:val="20"/>
          <w:szCs w:val="20"/>
        </w:rPr>
        <w:t>Streamlit</w:t>
      </w:r>
      <w:proofErr w:type="spellEnd"/>
      <w:r w:rsidRPr="00CE38A0">
        <w:rPr>
          <w:rFonts w:asciiTheme="minorBidi" w:hAnsiTheme="minorBidi" w:cstheme="minorBidi"/>
          <w:sz w:val="20"/>
          <w:szCs w:val="20"/>
        </w:rPr>
        <w:t xml:space="preserve"> dashboard. The entire system runs locally on a standard laptop without requiring </w:t>
      </w:r>
      <w:proofErr w:type="spellStart"/>
      <w:r w:rsidRPr="00CE38A0">
        <w:rPr>
          <w:rFonts w:asciiTheme="minorBidi" w:hAnsiTheme="minorBidi" w:cstheme="minorBidi"/>
          <w:sz w:val="20"/>
          <w:szCs w:val="20"/>
        </w:rPr>
        <w:t>specialised</w:t>
      </w:r>
      <w:proofErr w:type="spellEnd"/>
      <w:r w:rsidRPr="00CE38A0">
        <w:rPr>
          <w:rFonts w:asciiTheme="minorBidi" w:hAnsiTheme="minorBidi" w:cstheme="minorBidi"/>
          <w:sz w:val="20"/>
          <w:szCs w:val="20"/>
        </w:rPr>
        <w:t xml:space="preserve"> hardware or cloud-based proc</w:t>
      </w:r>
      <w:bookmarkStart w:id="0" w:name="_GoBack"/>
      <w:bookmarkEnd w:id="0"/>
      <w:r w:rsidRPr="00CE38A0">
        <w:rPr>
          <w:rFonts w:asciiTheme="minorBidi" w:hAnsiTheme="minorBidi" w:cstheme="minorBidi"/>
          <w:sz w:val="20"/>
          <w:szCs w:val="20"/>
        </w:rPr>
        <w:t>essing, making it more practical for real educational environments.</w:t>
      </w:r>
    </w:p>
    <w:p w:rsidR="00AE2149" w:rsidRPr="00AB048F" w:rsidRDefault="00AE2149" w:rsidP="00CE38A0">
      <w:pPr>
        <w:spacing w:after="80"/>
        <w:rPr>
          <w:rFonts w:asciiTheme="minorBidi" w:hAnsiTheme="minorBidi" w:cstheme="minorBidi"/>
        </w:rPr>
      </w:pPr>
    </w:p>
    <w:sectPr w:rsidR="00AE2149" w:rsidRPr="00AB048F">
      <w:pgSz w:w="12240" w:h="15840"/>
      <w:pgMar w:top="1080" w:right="1080" w:bottom="10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E5646B"/>
    <w:multiLevelType w:val="hybridMultilevel"/>
    <w:tmpl w:val="5D969B8E"/>
    <w:lvl w:ilvl="0" w:tplc="1316860E">
      <w:start w:val="1"/>
      <w:numFmt w:val="bullet"/>
      <w:lvlText w:val="●"/>
      <w:lvlJc w:val="left"/>
      <w:pPr>
        <w:ind w:left="720" w:hanging="360"/>
      </w:pPr>
    </w:lvl>
    <w:lvl w:ilvl="1" w:tplc="41A83E1C">
      <w:start w:val="1"/>
      <w:numFmt w:val="bullet"/>
      <w:lvlText w:val="○"/>
      <w:lvlJc w:val="left"/>
      <w:pPr>
        <w:ind w:left="1440" w:hanging="360"/>
      </w:pPr>
    </w:lvl>
    <w:lvl w:ilvl="2" w:tplc="4BEACDDE">
      <w:start w:val="1"/>
      <w:numFmt w:val="bullet"/>
      <w:lvlText w:val="■"/>
      <w:lvlJc w:val="left"/>
      <w:pPr>
        <w:ind w:left="2160" w:hanging="360"/>
      </w:pPr>
    </w:lvl>
    <w:lvl w:ilvl="3" w:tplc="6E02CCDE">
      <w:start w:val="1"/>
      <w:numFmt w:val="bullet"/>
      <w:lvlText w:val="●"/>
      <w:lvlJc w:val="left"/>
      <w:pPr>
        <w:ind w:left="2880" w:hanging="360"/>
      </w:pPr>
    </w:lvl>
    <w:lvl w:ilvl="4" w:tplc="1CBEF370">
      <w:start w:val="1"/>
      <w:numFmt w:val="bullet"/>
      <w:lvlText w:val="○"/>
      <w:lvlJc w:val="left"/>
      <w:pPr>
        <w:ind w:left="3600" w:hanging="360"/>
      </w:pPr>
    </w:lvl>
    <w:lvl w:ilvl="5" w:tplc="B0D2E404">
      <w:start w:val="1"/>
      <w:numFmt w:val="bullet"/>
      <w:lvlText w:val="■"/>
      <w:lvlJc w:val="left"/>
      <w:pPr>
        <w:ind w:left="4320" w:hanging="360"/>
      </w:pPr>
    </w:lvl>
    <w:lvl w:ilvl="6" w:tplc="196A4BA0">
      <w:start w:val="1"/>
      <w:numFmt w:val="bullet"/>
      <w:lvlText w:val="●"/>
      <w:lvlJc w:val="left"/>
      <w:pPr>
        <w:ind w:left="5040" w:hanging="360"/>
      </w:pPr>
    </w:lvl>
    <w:lvl w:ilvl="7" w:tplc="A4C2339E">
      <w:start w:val="1"/>
      <w:numFmt w:val="bullet"/>
      <w:lvlText w:val="●"/>
      <w:lvlJc w:val="left"/>
      <w:pPr>
        <w:ind w:left="5760" w:hanging="360"/>
      </w:pPr>
    </w:lvl>
    <w:lvl w:ilvl="8" w:tplc="A4CC94CA">
      <w:start w:val="1"/>
      <w:numFmt w:val="bullet"/>
      <w:lvlText w:val="●"/>
      <w:lvlJc w:val="left"/>
      <w:pPr>
        <w:ind w:left="6480" w:hanging="360"/>
      </w:pPr>
    </w:lvl>
  </w:abstractNum>
  <w:abstractNum w:abstractNumId="1">
    <w:nsid w:val="531053CF"/>
    <w:multiLevelType w:val="hybridMultilevel"/>
    <w:tmpl w:val="0BDEA76A"/>
    <w:lvl w:ilvl="0" w:tplc="301043F4">
      <w:start w:val="1"/>
      <w:numFmt w:val="bullet"/>
      <w:lvlText w:val="-"/>
      <w:lvlJc w:val="left"/>
      <w:pPr>
        <w:ind w:left="720" w:hanging="360"/>
      </w:pPr>
    </w:lvl>
    <w:lvl w:ilvl="1" w:tplc="543A971C">
      <w:numFmt w:val="decimal"/>
      <w:lvlText w:val=""/>
      <w:lvlJc w:val="left"/>
    </w:lvl>
    <w:lvl w:ilvl="2" w:tplc="88F0BF54">
      <w:numFmt w:val="decimal"/>
      <w:lvlText w:val=""/>
      <w:lvlJc w:val="left"/>
    </w:lvl>
    <w:lvl w:ilvl="3" w:tplc="83609B36">
      <w:numFmt w:val="decimal"/>
      <w:lvlText w:val=""/>
      <w:lvlJc w:val="left"/>
    </w:lvl>
    <w:lvl w:ilvl="4" w:tplc="D0DC2B96">
      <w:numFmt w:val="decimal"/>
      <w:lvlText w:val=""/>
      <w:lvlJc w:val="left"/>
    </w:lvl>
    <w:lvl w:ilvl="5" w:tplc="7472C9B0">
      <w:numFmt w:val="decimal"/>
      <w:lvlText w:val=""/>
      <w:lvlJc w:val="left"/>
    </w:lvl>
    <w:lvl w:ilvl="6" w:tplc="09788552">
      <w:numFmt w:val="decimal"/>
      <w:lvlText w:val=""/>
      <w:lvlJc w:val="left"/>
    </w:lvl>
    <w:lvl w:ilvl="7" w:tplc="4148B212">
      <w:numFmt w:val="decimal"/>
      <w:lvlText w:val=""/>
      <w:lvlJc w:val="left"/>
    </w:lvl>
    <w:lvl w:ilvl="8" w:tplc="D3EC8EA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60F2"/>
    <w:rsid w:val="00093D57"/>
    <w:rsid w:val="00115851"/>
    <w:rsid w:val="00154F11"/>
    <w:rsid w:val="00265C90"/>
    <w:rsid w:val="003C2E46"/>
    <w:rsid w:val="0043398D"/>
    <w:rsid w:val="0044178A"/>
    <w:rsid w:val="006D67CD"/>
    <w:rsid w:val="009B4B63"/>
    <w:rsid w:val="00AB048F"/>
    <w:rsid w:val="00AE2149"/>
    <w:rsid w:val="00C86F35"/>
    <w:rsid w:val="00CD60F2"/>
    <w:rsid w:val="00CE38A0"/>
    <w:rsid w:val="00E111B5"/>
    <w:rsid w:val="00FE50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93A66D0-AD6D-4F9F-AA42-4559119B1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60"/>
      <w:outlineLvl w:val="0"/>
    </w:pPr>
    <w:rPr>
      <w:b/>
      <w:bCs/>
      <w:color w:val="000000"/>
      <w:sz w:val="28"/>
      <w:szCs w:val="28"/>
    </w:rPr>
  </w:style>
  <w:style w:type="paragraph" w:styleId="Heading2">
    <w:name w:val="heading 2"/>
    <w:qFormat/>
    <w:pPr>
      <w:spacing w:before="240" w:after="120"/>
      <w:outlineLvl w:val="1"/>
    </w:pPr>
    <w:rPr>
      <w:b/>
      <w:bCs/>
      <w:color w:val="000000"/>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AB048F"/>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7823491">
      <w:bodyDiv w:val="1"/>
      <w:marLeft w:val="0"/>
      <w:marRight w:val="0"/>
      <w:marTop w:val="0"/>
      <w:marBottom w:val="0"/>
      <w:divBdr>
        <w:top w:val="none" w:sz="0" w:space="0" w:color="auto"/>
        <w:left w:val="none" w:sz="0" w:space="0" w:color="auto"/>
        <w:bottom w:val="none" w:sz="0" w:space="0" w:color="auto"/>
        <w:right w:val="none" w:sz="0" w:space="0" w:color="auto"/>
      </w:divBdr>
      <w:divsChild>
        <w:div w:id="1711345675">
          <w:marLeft w:val="0"/>
          <w:marRight w:val="0"/>
          <w:marTop w:val="0"/>
          <w:marBottom w:val="0"/>
          <w:divBdr>
            <w:top w:val="none" w:sz="0" w:space="0" w:color="auto"/>
            <w:left w:val="none" w:sz="0" w:space="0" w:color="auto"/>
            <w:bottom w:val="none" w:sz="0" w:space="0" w:color="auto"/>
            <w:right w:val="none" w:sz="0" w:space="0" w:color="auto"/>
          </w:divBdr>
          <w:divsChild>
            <w:div w:id="1745373045">
              <w:marLeft w:val="0"/>
              <w:marRight w:val="0"/>
              <w:marTop w:val="0"/>
              <w:marBottom w:val="0"/>
              <w:divBdr>
                <w:top w:val="none" w:sz="0" w:space="0" w:color="auto"/>
                <w:left w:val="none" w:sz="0" w:space="0" w:color="auto"/>
                <w:bottom w:val="none" w:sz="0" w:space="0" w:color="auto"/>
                <w:right w:val="none" w:sz="0" w:space="0" w:color="auto"/>
              </w:divBdr>
              <w:divsChild>
                <w:div w:id="877820849">
                  <w:marLeft w:val="0"/>
                  <w:marRight w:val="0"/>
                  <w:marTop w:val="0"/>
                  <w:marBottom w:val="0"/>
                  <w:divBdr>
                    <w:top w:val="none" w:sz="0" w:space="0" w:color="auto"/>
                    <w:left w:val="none" w:sz="0" w:space="0" w:color="auto"/>
                    <w:bottom w:val="none" w:sz="0" w:space="0" w:color="auto"/>
                    <w:right w:val="none" w:sz="0" w:space="0" w:color="auto"/>
                  </w:divBdr>
                  <w:divsChild>
                    <w:div w:id="609510001">
                      <w:marLeft w:val="0"/>
                      <w:marRight w:val="0"/>
                      <w:marTop w:val="0"/>
                      <w:marBottom w:val="0"/>
                      <w:divBdr>
                        <w:top w:val="none" w:sz="0" w:space="0" w:color="auto"/>
                        <w:left w:val="none" w:sz="0" w:space="0" w:color="auto"/>
                        <w:bottom w:val="none" w:sz="0" w:space="0" w:color="auto"/>
                        <w:right w:val="none" w:sz="0" w:space="0" w:color="auto"/>
                      </w:divBdr>
                      <w:divsChild>
                        <w:div w:id="334958340">
                          <w:marLeft w:val="0"/>
                          <w:marRight w:val="0"/>
                          <w:marTop w:val="0"/>
                          <w:marBottom w:val="0"/>
                          <w:divBdr>
                            <w:top w:val="none" w:sz="0" w:space="0" w:color="auto"/>
                            <w:left w:val="none" w:sz="0" w:space="0" w:color="auto"/>
                            <w:bottom w:val="none" w:sz="0" w:space="0" w:color="auto"/>
                            <w:right w:val="none" w:sz="0" w:space="0" w:color="auto"/>
                          </w:divBdr>
                          <w:divsChild>
                            <w:div w:id="1124084309">
                              <w:marLeft w:val="0"/>
                              <w:marRight w:val="0"/>
                              <w:marTop w:val="0"/>
                              <w:marBottom w:val="0"/>
                              <w:divBdr>
                                <w:top w:val="none" w:sz="0" w:space="0" w:color="auto"/>
                                <w:left w:val="none" w:sz="0" w:space="0" w:color="auto"/>
                                <w:bottom w:val="none" w:sz="0" w:space="0" w:color="auto"/>
                                <w:right w:val="none" w:sz="0" w:space="0" w:color="auto"/>
                              </w:divBdr>
                              <w:divsChild>
                                <w:div w:id="1089617819">
                                  <w:marLeft w:val="0"/>
                                  <w:marRight w:val="0"/>
                                  <w:marTop w:val="0"/>
                                  <w:marBottom w:val="0"/>
                                  <w:divBdr>
                                    <w:top w:val="none" w:sz="0" w:space="0" w:color="auto"/>
                                    <w:left w:val="none" w:sz="0" w:space="0" w:color="auto"/>
                                    <w:bottom w:val="none" w:sz="0" w:space="0" w:color="auto"/>
                                    <w:right w:val="none" w:sz="0" w:space="0" w:color="auto"/>
                                  </w:divBdr>
                                  <w:divsChild>
                                    <w:div w:id="148925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2844643">
      <w:bodyDiv w:val="1"/>
      <w:marLeft w:val="0"/>
      <w:marRight w:val="0"/>
      <w:marTop w:val="0"/>
      <w:marBottom w:val="0"/>
      <w:divBdr>
        <w:top w:val="none" w:sz="0" w:space="0" w:color="auto"/>
        <w:left w:val="none" w:sz="0" w:space="0" w:color="auto"/>
        <w:bottom w:val="none" w:sz="0" w:space="0" w:color="auto"/>
        <w:right w:val="none" w:sz="0" w:space="0" w:color="auto"/>
      </w:divBdr>
    </w:div>
    <w:div w:id="705644774">
      <w:bodyDiv w:val="1"/>
      <w:marLeft w:val="0"/>
      <w:marRight w:val="0"/>
      <w:marTop w:val="0"/>
      <w:marBottom w:val="0"/>
      <w:divBdr>
        <w:top w:val="none" w:sz="0" w:space="0" w:color="auto"/>
        <w:left w:val="none" w:sz="0" w:space="0" w:color="auto"/>
        <w:bottom w:val="none" w:sz="0" w:space="0" w:color="auto"/>
        <w:right w:val="none" w:sz="0" w:space="0" w:color="auto"/>
      </w:divBdr>
    </w:div>
    <w:div w:id="17123429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1142</Words>
  <Characters>6514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2026-05-10T18:32:00Z</dcterms:created>
  <dcterms:modified xsi:type="dcterms:W3CDTF">2026-05-10T18:32:00Z</dcterms:modified>
</cp:coreProperties>
</file>