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889" w:rsidRPr="00CD58AA" w:rsidRDefault="008F5889" w:rsidP="008F5889">
      <w:pPr>
        <w:spacing w:before="240" w:after="0"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8F5889" w:rsidRPr="00CD58AA" w:rsidRDefault="008F5889" w:rsidP="008F5889">
      <w:pPr>
        <w:pStyle w:val="Titre1"/>
        <w:spacing w:before="240" w:after="0" w:line="360" w:lineRule="auto"/>
        <w:ind w:left="432"/>
        <w:rPr>
          <w:b/>
          <w:i w:val="0"/>
          <w:color w:val="auto"/>
          <w:sz w:val="40"/>
          <w:szCs w:val="40"/>
        </w:rPr>
      </w:pPr>
    </w:p>
    <w:p w:rsidR="008F5889" w:rsidRPr="00CD58AA" w:rsidRDefault="008F5889" w:rsidP="008F5889">
      <w:pPr>
        <w:rPr>
          <w:rFonts w:ascii="Times New Roman" w:hAnsi="Times New Roman" w:cs="Times New Roman"/>
          <w:lang w:eastAsia="fr-FR"/>
        </w:rPr>
      </w:pPr>
    </w:p>
    <w:p w:rsidR="008F5889" w:rsidRPr="00CD58AA" w:rsidRDefault="008F5889" w:rsidP="008F5889">
      <w:pPr>
        <w:rPr>
          <w:rFonts w:ascii="Times New Roman" w:hAnsi="Times New Roman" w:cs="Times New Roman"/>
          <w:lang w:eastAsia="fr-FR"/>
        </w:rPr>
      </w:pPr>
    </w:p>
    <w:p w:rsidR="008F5889" w:rsidRPr="00CD58AA" w:rsidRDefault="008F5889" w:rsidP="008F5889">
      <w:pPr>
        <w:rPr>
          <w:rFonts w:ascii="Times New Roman" w:hAnsi="Times New Roman" w:cs="Times New Roman"/>
          <w:lang w:eastAsia="fr-FR"/>
        </w:rPr>
      </w:pPr>
    </w:p>
    <w:p w:rsidR="008F5889" w:rsidRPr="00CD58AA" w:rsidRDefault="008F5889" w:rsidP="008F5889">
      <w:pPr>
        <w:rPr>
          <w:rFonts w:ascii="Times New Roman" w:hAnsi="Times New Roman" w:cs="Times New Roman"/>
          <w:lang w:eastAsia="fr-FR"/>
        </w:rPr>
      </w:pPr>
    </w:p>
    <w:p w:rsidR="008F5889" w:rsidRPr="00CD58AA" w:rsidRDefault="008F5889" w:rsidP="008F5889">
      <w:pPr>
        <w:rPr>
          <w:rFonts w:ascii="Times New Roman" w:hAnsi="Times New Roman" w:cs="Times New Roman"/>
          <w:lang w:eastAsia="fr-FR"/>
        </w:rPr>
      </w:pPr>
    </w:p>
    <w:p w:rsidR="008F5889" w:rsidRPr="00CD58AA" w:rsidRDefault="008F5889" w:rsidP="008F5889">
      <w:pPr>
        <w:rPr>
          <w:rFonts w:ascii="Times New Roman" w:hAnsi="Times New Roman" w:cs="Times New Roman"/>
          <w:lang w:eastAsia="fr-FR"/>
        </w:rPr>
      </w:pPr>
    </w:p>
    <w:p w:rsidR="008F5889" w:rsidRPr="00CD58AA" w:rsidRDefault="008F5889" w:rsidP="008F5889">
      <w:pPr>
        <w:rPr>
          <w:rFonts w:ascii="Times New Roman" w:hAnsi="Times New Roman" w:cs="Times New Roman"/>
          <w:lang w:eastAsia="fr-FR"/>
        </w:rPr>
      </w:pPr>
    </w:p>
    <w:p w:rsidR="008F5889" w:rsidRPr="00CD58AA" w:rsidRDefault="008F5889" w:rsidP="008F5889">
      <w:pPr>
        <w:rPr>
          <w:rFonts w:ascii="Times New Roman" w:hAnsi="Times New Roman" w:cs="Times New Roman"/>
          <w:lang w:eastAsia="fr-FR"/>
        </w:rPr>
      </w:pPr>
    </w:p>
    <w:p w:rsidR="008F5889" w:rsidRPr="00CD58AA" w:rsidRDefault="008F5889" w:rsidP="008F5889">
      <w:pPr>
        <w:pStyle w:val="Titre1"/>
        <w:numPr>
          <w:ilvl w:val="0"/>
          <w:numId w:val="1"/>
        </w:numPr>
        <w:spacing w:before="240" w:after="0" w:line="360" w:lineRule="auto"/>
        <w:jc w:val="center"/>
        <w:rPr>
          <w:b/>
          <w:i w:val="0"/>
          <w:color w:val="auto"/>
          <w:sz w:val="40"/>
          <w:szCs w:val="40"/>
        </w:rPr>
      </w:pPr>
      <w:r w:rsidRPr="00CD58AA">
        <w:rPr>
          <w:b/>
          <w:i w:val="0"/>
          <w:color w:val="auto"/>
          <w:sz w:val="40"/>
          <w:szCs w:val="40"/>
        </w:rPr>
        <w:t> ANALYSE ET CONCEPTION</w:t>
      </w:r>
    </w:p>
    <w:p w:rsidR="008F5889" w:rsidRPr="00CD58AA" w:rsidRDefault="008F5889">
      <w:pPr>
        <w:rPr>
          <w:rFonts w:ascii="Times New Roman" w:hAnsi="Times New Roman" w:cs="Times New Roman"/>
        </w:rPr>
      </w:pPr>
    </w:p>
    <w:p w:rsidR="008F5889" w:rsidRPr="00CD58AA" w:rsidRDefault="008F5889" w:rsidP="008F5889">
      <w:pPr>
        <w:rPr>
          <w:rFonts w:ascii="Times New Roman" w:hAnsi="Times New Roman" w:cs="Times New Roman"/>
        </w:rPr>
      </w:pPr>
      <w:r w:rsidRPr="00CD58AA">
        <w:rPr>
          <w:rFonts w:ascii="Times New Roman" w:hAnsi="Times New Roman" w:cs="Times New Roman"/>
        </w:rPr>
        <w:br w:type="page"/>
      </w:r>
    </w:p>
    <w:p w:rsidR="008F5889" w:rsidRPr="00CD58AA" w:rsidRDefault="008F5889" w:rsidP="008F5889">
      <w:pPr>
        <w:pStyle w:val="Paragraphedeliste"/>
        <w:keepNext/>
        <w:keepLines/>
        <w:numPr>
          <w:ilvl w:val="1"/>
          <w:numId w:val="2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8"/>
          <w:szCs w:val="28"/>
        </w:rPr>
      </w:pPr>
    </w:p>
    <w:p w:rsidR="008F5889" w:rsidRPr="00CD58AA" w:rsidRDefault="008F5889" w:rsidP="008F5889">
      <w:pPr>
        <w:pStyle w:val="Paragraphedeliste"/>
        <w:keepNext/>
        <w:keepLines/>
        <w:numPr>
          <w:ilvl w:val="1"/>
          <w:numId w:val="2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8"/>
          <w:szCs w:val="28"/>
        </w:rPr>
      </w:pPr>
    </w:p>
    <w:p w:rsidR="008F5889" w:rsidRPr="00CD58AA" w:rsidRDefault="008F5889" w:rsidP="008F5889">
      <w:pPr>
        <w:pStyle w:val="Paragraphedeliste"/>
        <w:keepNext/>
        <w:keepLines/>
        <w:numPr>
          <w:ilvl w:val="1"/>
          <w:numId w:val="2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8"/>
          <w:szCs w:val="28"/>
        </w:rPr>
      </w:pPr>
    </w:p>
    <w:p w:rsidR="008F5889" w:rsidRPr="00CD58AA" w:rsidRDefault="008F5889" w:rsidP="008F5889">
      <w:pPr>
        <w:pStyle w:val="Titre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D58AA">
        <w:rPr>
          <w:rFonts w:ascii="Times New Roman" w:hAnsi="Times New Roman" w:cs="Times New Roman"/>
          <w:b/>
          <w:color w:val="auto"/>
          <w:sz w:val="28"/>
          <w:szCs w:val="28"/>
        </w:rPr>
        <w:t> ANALYSE PREALABLE</w:t>
      </w:r>
    </w:p>
    <w:p w:rsidR="00635107" w:rsidRPr="00CD58AA" w:rsidRDefault="00635107" w:rsidP="00635107">
      <w:pPr>
        <w:pStyle w:val="Paragraphedeliste"/>
        <w:keepNext/>
        <w:keepLines/>
        <w:numPr>
          <w:ilvl w:val="0"/>
          <w:numId w:val="3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sz w:val="24"/>
          <w:szCs w:val="24"/>
        </w:rPr>
      </w:pPr>
    </w:p>
    <w:p w:rsidR="00635107" w:rsidRPr="00CD58AA" w:rsidRDefault="00635107" w:rsidP="00635107">
      <w:pPr>
        <w:pStyle w:val="Paragraphedeliste"/>
        <w:keepNext/>
        <w:keepLines/>
        <w:numPr>
          <w:ilvl w:val="0"/>
          <w:numId w:val="3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sz w:val="24"/>
          <w:szCs w:val="24"/>
        </w:rPr>
      </w:pPr>
    </w:p>
    <w:p w:rsidR="00635107" w:rsidRPr="00CD58AA" w:rsidRDefault="00635107" w:rsidP="00635107">
      <w:pPr>
        <w:pStyle w:val="Paragraphedeliste"/>
        <w:keepNext/>
        <w:keepLines/>
        <w:numPr>
          <w:ilvl w:val="1"/>
          <w:numId w:val="3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sz w:val="24"/>
          <w:szCs w:val="24"/>
        </w:rPr>
      </w:pPr>
    </w:p>
    <w:p w:rsidR="00635107" w:rsidRPr="00CD58AA" w:rsidRDefault="00635107" w:rsidP="00635107">
      <w:pPr>
        <w:pStyle w:val="Paragraphedeliste"/>
        <w:keepNext/>
        <w:keepLines/>
        <w:numPr>
          <w:ilvl w:val="1"/>
          <w:numId w:val="3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sz w:val="24"/>
          <w:szCs w:val="24"/>
        </w:rPr>
      </w:pPr>
    </w:p>
    <w:p w:rsidR="00635107" w:rsidRPr="00CD58AA" w:rsidRDefault="00635107" w:rsidP="00635107">
      <w:pPr>
        <w:pStyle w:val="Paragraphedeliste"/>
        <w:keepNext/>
        <w:keepLines/>
        <w:numPr>
          <w:ilvl w:val="1"/>
          <w:numId w:val="3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sz w:val="24"/>
          <w:szCs w:val="24"/>
        </w:rPr>
      </w:pPr>
    </w:p>
    <w:p w:rsidR="00635107" w:rsidRPr="00CD58AA" w:rsidRDefault="00635107" w:rsidP="00635107">
      <w:pPr>
        <w:pStyle w:val="Paragraphedeliste"/>
        <w:keepNext/>
        <w:keepLines/>
        <w:numPr>
          <w:ilvl w:val="1"/>
          <w:numId w:val="3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sz w:val="24"/>
          <w:szCs w:val="24"/>
        </w:rPr>
      </w:pPr>
    </w:p>
    <w:p w:rsidR="004749EE" w:rsidRDefault="008F5889" w:rsidP="004749EE">
      <w:pPr>
        <w:pStyle w:val="Titre3"/>
        <w:rPr>
          <w:rFonts w:ascii="Times New Roman" w:hAnsi="Times New Roman" w:cs="Times New Roman"/>
          <w:b/>
          <w:color w:val="auto"/>
          <w:u w:val="single"/>
        </w:rPr>
      </w:pPr>
      <w:r w:rsidRPr="00CD58AA">
        <w:rPr>
          <w:rFonts w:ascii="Times New Roman" w:hAnsi="Times New Roman" w:cs="Times New Roman"/>
          <w:b/>
          <w:color w:val="auto"/>
          <w:u w:val="single"/>
        </w:rPr>
        <w:t>Analyse de l’existant</w:t>
      </w:r>
    </w:p>
    <w:p w:rsidR="0094363E" w:rsidRDefault="0094363E" w:rsidP="009676F7">
      <w:pPr>
        <w:pStyle w:val="Titre4"/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</w:rPr>
      </w:pPr>
      <w:r w:rsidRPr="009676F7"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</w:rPr>
        <w:t xml:space="preserve">Organisation actuelle  </w:t>
      </w:r>
    </w:p>
    <w:p w:rsidR="00EB3A93" w:rsidRPr="00EB3A93" w:rsidRDefault="00EB3A93" w:rsidP="00EB3A93">
      <w:r w:rsidRPr="00EB3A93">
        <w:t xml:space="preserve">La figure </w:t>
      </w:r>
      <w:r>
        <w:t>x</w:t>
      </w:r>
      <w:r w:rsidRPr="00EB3A93">
        <w:t xml:space="preserve"> montre l’organigramme du </w:t>
      </w:r>
      <w:r>
        <w:t>département Système Agences et Usines</w:t>
      </w:r>
    </w:p>
    <w:p w:rsidR="00087F70" w:rsidRDefault="00087F70" w:rsidP="00087F70">
      <w:pPr>
        <w:pStyle w:val="Titre4"/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</w:rPr>
      </w:pPr>
      <w:r w:rsidRPr="00087F70"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</w:rPr>
        <w:t>Mode de traitement des données</w:t>
      </w:r>
    </w:p>
    <w:p w:rsidR="00445F50" w:rsidRPr="00445F50" w:rsidRDefault="00445F50" w:rsidP="00445F50">
      <w:r>
        <w:t>Flux de transit des données</w:t>
      </w:r>
    </w:p>
    <w:p w:rsidR="00087F70" w:rsidRDefault="00087F70" w:rsidP="00087F70">
      <w:pPr>
        <w:pStyle w:val="Titre4"/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</w:rPr>
      </w:pPr>
      <w:r w:rsidRPr="00087F70"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</w:rPr>
        <w:t>Les applications existantes</w:t>
      </w:r>
    </w:p>
    <w:p w:rsidR="00445F50" w:rsidRDefault="00445F50" w:rsidP="00445F50">
      <w:r>
        <w:t>Script qui lance l’audit &gt; crée un fichier log</w:t>
      </w:r>
    </w:p>
    <w:p w:rsidR="00445F50" w:rsidRPr="00445F50" w:rsidRDefault="00445F50" w:rsidP="00445F50">
      <w:r>
        <w:t>Excel</w:t>
      </w:r>
    </w:p>
    <w:p w:rsidR="0094363E" w:rsidRDefault="0094363E" w:rsidP="009676F7">
      <w:pPr>
        <w:pStyle w:val="Titre4"/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</w:rPr>
      </w:pPr>
      <w:r w:rsidRPr="009676F7"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</w:rPr>
        <w:t>Inventaire des moyens matériels et logiciels</w:t>
      </w:r>
    </w:p>
    <w:p w:rsidR="00087F70" w:rsidRPr="00087F70" w:rsidRDefault="00087F70" w:rsidP="00087F70">
      <w:r>
        <w:t>Matériels utilisés par les responsables</w:t>
      </w:r>
    </w:p>
    <w:p w:rsidR="008F5889" w:rsidRDefault="008F5889" w:rsidP="008F5889">
      <w:pPr>
        <w:pStyle w:val="Titre3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  <w:r w:rsidRPr="009676F7">
        <w:rPr>
          <w:rFonts w:ascii="Times New Roman" w:hAnsi="Times New Roman" w:cs="Times New Roman"/>
          <w:b/>
          <w:color w:val="auto"/>
          <w:u w:val="single"/>
        </w:rPr>
        <w:t>Critique de l’existant</w:t>
      </w:r>
    </w:p>
    <w:p w:rsidR="00431C54" w:rsidRDefault="00431C54" w:rsidP="005C4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Temps :</w:t>
      </w:r>
    </w:p>
    <w:p w:rsidR="00431C54" w:rsidRDefault="00431C54" w:rsidP="005C4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Connexion à distance.</w:t>
      </w:r>
    </w:p>
    <w:p w:rsidR="00431C54" w:rsidRPr="005C407A" w:rsidRDefault="00431C54" w:rsidP="005C4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Plus de tâches aux responsables.</w:t>
      </w:r>
    </w:p>
    <w:p w:rsidR="008F5889" w:rsidRDefault="008F5889" w:rsidP="008F5889">
      <w:pPr>
        <w:pStyle w:val="Titre3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  <w:r w:rsidRPr="00CD58AA">
        <w:rPr>
          <w:rFonts w:ascii="Times New Roman" w:hAnsi="Times New Roman" w:cs="Times New Roman"/>
          <w:b/>
          <w:color w:val="auto"/>
          <w:u w:val="single"/>
        </w:rPr>
        <w:t>Conception avant-projet</w:t>
      </w:r>
    </w:p>
    <w:p w:rsidR="005C407A" w:rsidRDefault="005C407A" w:rsidP="005C407A">
      <w:pPr>
        <w:pStyle w:val="Paragraphedeliste"/>
        <w:numPr>
          <w:ilvl w:val="0"/>
          <w:numId w:val="5"/>
        </w:numPr>
      </w:pPr>
      <w:r>
        <w:t>Automatiser les taches directement pour l’alimentation vers la base de donnée à l’aide d’un script et permettre de visualiser ces informations</w:t>
      </w:r>
    </w:p>
    <w:p w:rsidR="005C407A" w:rsidRDefault="005C407A" w:rsidP="005C407A">
      <w:pPr>
        <w:pStyle w:val="Paragraphedeliste"/>
        <w:numPr>
          <w:ilvl w:val="0"/>
          <w:numId w:val="5"/>
        </w:numPr>
      </w:pPr>
      <w:r>
        <w:t>Utiliser des logiciels spécifiques pour l’audit des tablespaces comme Manage Engine Application Manager d’ORACLE.</w:t>
      </w:r>
    </w:p>
    <w:p w:rsidR="005C407A" w:rsidRDefault="005C407A" w:rsidP="005C407A">
      <w:pPr>
        <w:pStyle w:val="Paragraphedeliste"/>
        <w:numPr>
          <w:ilvl w:val="0"/>
          <w:numId w:val="5"/>
        </w:numPr>
      </w:pPr>
      <w:r>
        <w:t>Acheter un logiciel sur mesure auprès d’une SSII.</w:t>
      </w:r>
    </w:p>
    <w:p w:rsidR="00C35E24" w:rsidRPr="005C407A" w:rsidRDefault="00C35E24" w:rsidP="005C407A">
      <w:pPr>
        <w:pStyle w:val="Paragraphedeliste"/>
      </w:pPr>
      <w:r>
        <w:t>Choix 1 – Fanazavana kely</w:t>
      </w:r>
      <w:r w:rsidR="009A12A1">
        <w:t xml:space="preserve"> anle étapes</w:t>
      </w:r>
      <w:bookmarkStart w:id="0" w:name="_GoBack"/>
      <w:bookmarkEnd w:id="0"/>
    </w:p>
    <w:p w:rsidR="008F5889" w:rsidRPr="00CD58AA" w:rsidRDefault="008F5889" w:rsidP="008F5889">
      <w:pPr>
        <w:pStyle w:val="Titre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D58AA">
        <w:rPr>
          <w:rFonts w:ascii="Times New Roman" w:hAnsi="Times New Roman" w:cs="Times New Roman"/>
          <w:b/>
          <w:color w:val="auto"/>
          <w:sz w:val="28"/>
          <w:szCs w:val="28"/>
        </w:rPr>
        <w:t> ANALYSE CONCEPTUELLE</w:t>
      </w:r>
    </w:p>
    <w:p w:rsidR="00635107" w:rsidRPr="00CD58AA" w:rsidRDefault="00635107" w:rsidP="00635107">
      <w:pPr>
        <w:pStyle w:val="Paragraphedeliste"/>
        <w:keepNext/>
        <w:keepLines/>
        <w:numPr>
          <w:ilvl w:val="1"/>
          <w:numId w:val="3"/>
        </w:numPr>
        <w:spacing w:before="40" w:after="0" w:line="480" w:lineRule="auto"/>
        <w:contextualSpacing w:val="0"/>
        <w:outlineLvl w:val="2"/>
        <w:rPr>
          <w:rFonts w:ascii="Times New Roman" w:eastAsiaTheme="majorEastAsia" w:hAnsi="Times New Roman" w:cs="Times New Roman"/>
          <w:b/>
          <w:vanish/>
          <w:sz w:val="24"/>
          <w:szCs w:val="24"/>
          <w:u w:val="single"/>
        </w:rPr>
      </w:pPr>
    </w:p>
    <w:p w:rsidR="00CD58AA" w:rsidRDefault="00CD58AA" w:rsidP="00CD58AA">
      <w:pPr>
        <w:pStyle w:val="Titre3"/>
        <w:rPr>
          <w:rFonts w:ascii="Times New Roman" w:hAnsi="Times New Roman" w:cs="Times New Roman"/>
          <w:b/>
          <w:color w:val="auto"/>
          <w:u w:val="single"/>
        </w:rPr>
      </w:pPr>
      <w:r w:rsidRPr="00CD58AA">
        <w:rPr>
          <w:rFonts w:ascii="Times New Roman" w:hAnsi="Times New Roman" w:cs="Times New Roman"/>
          <w:b/>
          <w:color w:val="auto"/>
          <w:u w:val="single"/>
        </w:rPr>
        <w:t>Présentation de la méthode utilisée</w:t>
      </w:r>
    </w:p>
    <w:p w:rsidR="008B0FBB" w:rsidRPr="008B0FBB" w:rsidRDefault="008B0FBB" w:rsidP="008B0FBB">
      <w:r>
        <w:t>2TUP</w:t>
      </w:r>
    </w:p>
    <w:p w:rsidR="0094363E" w:rsidRDefault="0094363E" w:rsidP="0094363E">
      <w:pPr>
        <w:pStyle w:val="Titre3"/>
        <w:rPr>
          <w:rFonts w:ascii="Times New Roman" w:hAnsi="Times New Roman" w:cs="Times New Roman"/>
          <w:b/>
          <w:color w:val="auto"/>
          <w:u w:val="single"/>
        </w:rPr>
      </w:pPr>
      <w:r w:rsidRPr="00CD58AA">
        <w:rPr>
          <w:rFonts w:ascii="Times New Roman" w:hAnsi="Times New Roman" w:cs="Times New Roman"/>
          <w:b/>
          <w:color w:val="auto"/>
          <w:u w:val="single"/>
        </w:rPr>
        <w:t>Dictionnaire des données</w:t>
      </w:r>
    </w:p>
    <w:tbl>
      <w:tblPr>
        <w:tblStyle w:val="Grilledutableau"/>
        <w:tblW w:w="10348" w:type="dxa"/>
        <w:tblInd w:w="-714" w:type="dxa"/>
        <w:tblLook w:val="04A0" w:firstRow="1" w:lastRow="0" w:firstColumn="1" w:lastColumn="0" w:noHBand="0" w:noVBand="1"/>
      </w:tblPr>
      <w:tblGrid>
        <w:gridCol w:w="2851"/>
        <w:gridCol w:w="2096"/>
        <w:gridCol w:w="1363"/>
        <w:gridCol w:w="1075"/>
        <w:gridCol w:w="999"/>
        <w:gridCol w:w="1964"/>
      </w:tblGrid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Nom</w:t>
            </w:r>
          </w:p>
        </w:tc>
        <w:tc>
          <w:tcPr>
            <w:tcW w:w="2096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Signification</w:t>
            </w:r>
          </w:p>
        </w:tc>
        <w:tc>
          <w:tcPr>
            <w:tcW w:w="1363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Type</w:t>
            </w:r>
          </w:p>
        </w:tc>
        <w:tc>
          <w:tcPr>
            <w:tcW w:w="1075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Longueur</w:t>
            </w: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  <w:r w:rsidRPr="00C64546">
              <w:rPr>
                <w:b/>
              </w:rPr>
              <w:t>Règle de calcul</w:t>
            </w:r>
          </w:p>
        </w:tc>
        <w:tc>
          <w:tcPr>
            <w:tcW w:w="1964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Commentaires</w:t>
            </w: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division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Code du Site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AN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  <w:r>
              <w:t>2</w:t>
            </w: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Type_site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Type du Site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A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  <w:r>
              <w:t>6</w:t>
            </w: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Adresse_Ip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Adresse Ip du site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AN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  <w:r>
              <w:t>15</w:t>
            </w: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Nom_site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Nom du site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AN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  <w:r>
              <w:t>64</w:t>
            </w: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Date_audit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Date de l’audit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dd-mm-yyyy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  <w:r>
              <w:t>8</w:t>
            </w: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Cache_hit_ratio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Valeur de la cache hit ratio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  <w:r w:rsidRPr="00C64546">
              <w:rPr>
                <w:b/>
              </w:rPr>
              <w:t>R1</w:t>
            </w: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Id_detail_objet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Identifiant de l’objet détail de l’audit journalier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 expo 127</w:t>
            </w: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lastRenderedPageBreak/>
              <w:t>Type_objet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Type de l’objet de la base de données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A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  <w:r>
              <w:t>12</w:t>
            </w: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Nom_objet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Nom de l’objet de la base de données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A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  <w:r>
              <w:t>64</w:t>
            </w: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Taille_objet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Taille de l’objet de la base de données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Nb_Extent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Nombre d’Extent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Taille_utilise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Espace utilise par l’objet de la BD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rPr>
          <w:trHeight w:val="508"/>
        </w:trPr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Id_disque_detail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Identifiant du détail du disque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rPr>
          <w:trHeight w:val="508"/>
        </w:trPr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Serveur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Catégorie du serveur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AN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  <w:r>
              <w:t>2</w:t>
            </w: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Nom_disque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Nom de la disque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A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  <w:r>
              <w:t>3</w:t>
            </w: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Taille_disque_utilise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Espace utilisé pour un disque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  <w:r w:rsidRPr="00C64546">
              <w:rPr>
                <w:b/>
              </w:rPr>
              <w:t>R2</w:t>
            </w: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espace_total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Espace total du disque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  <w:r w:rsidRPr="00C64546">
              <w:rPr>
                <w:b/>
              </w:rPr>
              <w:t>R2</w:t>
            </w: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Espace_libre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Espace libre du disque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  <w:r w:rsidRPr="00C64546">
              <w:rPr>
                <w:b/>
              </w:rPr>
              <w:t>R2</w:t>
            </w: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11329E">
              <w:rPr>
                <w:b/>
              </w:rPr>
              <w:t>ablespaces_avg_free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Moyenne de tous les espaces libres des tablespaces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  <w:r w:rsidRPr="00C64546">
              <w:rPr>
                <w:b/>
              </w:rPr>
              <w:t>R</w:t>
            </w: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Tablespaces_avg_used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Moyenne de tous les espaces utilisées des tablespaces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  <w:r w:rsidRPr="00C64546">
              <w:rPr>
                <w:b/>
              </w:rPr>
              <w:t>R3</w:t>
            </w: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Tablespaces_sum_total_Ko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Somme du total en Ko des tablespaces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  <w:r w:rsidRPr="00C64546">
              <w:rPr>
                <w:b/>
              </w:rPr>
              <w:t>R4</w:t>
            </w: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Tablespaces_sum_Ko_libre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Somme du total en Ko libre des tablespaces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Tablespaces_sum_Ko_used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>
              <w:t>Somme du total en Ko utilise des tablespaces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Taille_tables_Ko</w:t>
            </w:r>
          </w:p>
        </w:tc>
        <w:tc>
          <w:tcPr>
            <w:tcW w:w="2096" w:type="dxa"/>
          </w:tcPr>
          <w:p w:rsidR="008C1EF4" w:rsidRDefault="008C1EF4" w:rsidP="002E79EB">
            <w:pPr>
              <w:jc w:val="center"/>
            </w:pPr>
            <w:r w:rsidRPr="00AC7158">
              <w:t xml:space="preserve">Taille </w:t>
            </w:r>
            <w:r>
              <w:t xml:space="preserve">total </w:t>
            </w:r>
            <w:r w:rsidRPr="00AC7158">
              <w:t>des tables en Ko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  <w:r w:rsidRPr="00C64546">
              <w:rPr>
                <w:b/>
              </w:rPr>
              <w:t>R5</w:t>
            </w: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Taille_index_Ko</w:t>
            </w:r>
          </w:p>
        </w:tc>
        <w:tc>
          <w:tcPr>
            <w:tcW w:w="2096" w:type="dxa"/>
          </w:tcPr>
          <w:p w:rsidR="008C1EF4" w:rsidRPr="00AC7158" w:rsidRDefault="008C1EF4" w:rsidP="002E79EB">
            <w:pPr>
              <w:jc w:val="center"/>
            </w:pPr>
            <w:r w:rsidRPr="00AC7158">
              <w:t xml:space="preserve">Taille </w:t>
            </w:r>
            <w:r>
              <w:t xml:space="preserve">total </w:t>
            </w:r>
            <w:r w:rsidRPr="00AC7158">
              <w:t>des index en Ko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  <w:r w:rsidRPr="00C64546">
              <w:rPr>
                <w:b/>
              </w:rPr>
              <w:t>R6</w:t>
            </w: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  <w:tr w:rsidR="008C1EF4" w:rsidTr="002E79EB">
        <w:tc>
          <w:tcPr>
            <w:tcW w:w="2851" w:type="dxa"/>
          </w:tcPr>
          <w:p w:rsidR="008C1EF4" w:rsidRPr="0011329E" w:rsidRDefault="008C1EF4" w:rsidP="002E79EB">
            <w:pPr>
              <w:jc w:val="center"/>
              <w:rPr>
                <w:b/>
              </w:rPr>
            </w:pPr>
            <w:r w:rsidRPr="0011329E">
              <w:rPr>
                <w:b/>
              </w:rPr>
              <w:t>Taille_tables_index_Ko</w:t>
            </w:r>
          </w:p>
        </w:tc>
        <w:tc>
          <w:tcPr>
            <w:tcW w:w="2096" w:type="dxa"/>
          </w:tcPr>
          <w:p w:rsidR="008C1EF4" w:rsidRPr="00AC7158" w:rsidRDefault="008C1EF4" w:rsidP="002E79EB">
            <w:pPr>
              <w:jc w:val="center"/>
            </w:pPr>
            <w:r>
              <w:t>Somme total de la taille des tables et des index en Ko</w:t>
            </w:r>
          </w:p>
        </w:tc>
        <w:tc>
          <w:tcPr>
            <w:tcW w:w="1363" w:type="dxa"/>
          </w:tcPr>
          <w:p w:rsidR="008C1EF4" w:rsidRDefault="008C1EF4" w:rsidP="002E79EB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8C1EF4" w:rsidRDefault="008C1EF4" w:rsidP="002E79EB">
            <w:pPr>
              <w:jc w:val="center"/>
            </w:pPr>
          </w:p>
        </w:tc>
        <w:tc>
          <w:tcPr>
            <w:tcW w:w="999" w:type="dxa"/>
          </w:tcPr>
          <w:p w:rsidR="008C1EF4" w:rsidRPr="00C64546" w:rsidRDefault="008C1EF4" w:rsidP="002E79EB">
            <w:pPr>
              <w:jc w:val="center"/>
              <w:rPr>
                <w:b/>
              </w:rPr>
            </w:pPr>
            <w:r w:rsidRPr="00C64546">
              <w:rPr>
                <w:b/>
              </w:rPr>
              <w:t>R7</w:t>
            </w:r>
          </w:p>
        </w:tc>
        <w:tc>
          <w:tcPr>
            <w:tcW w:w="1964" w:type="dxa"/>
          </w:tcPr>
          <w:p w:rsidR="008C1EF4" w:rsidRDefault="008C1EF4" w:rsidP="002E79EB">
            <w:pPr>
              <w:jc w:val="center"/>
            </w:pPr>
          </w:p>
        </w:tc>
      </w:tr>
    </w:tbl>
    <w:p w:rsidR="008C1EF4" w:rsidRPr="008C1EF4" w:rsidRDefault="008C1EF4" w:rsidP="008C1EF4"/>
    <w:p w:rsidR="00CD58AA" w:rsidRDefault="0094363E" w:rsidP="0094363E">
      <w:pPr>
        <w:pStyle w:val="Titre3"/>
        <w:rPr>
          <w:rFonts w:ascii="Times New Roman" w:hAnsi="Times New Roman" w:cs="Times New Roman"/>
          <w:b/>
          <w:color w:val="auto"/>
          <w:u w:val="single"/>
        </w:rPr>
      </w:pPr>
      <w:r w:rsidRPr="00CD58AA">
        <w:rPr>
          <w:rFonts w:ascii="Times New Roman" w:hAnsi="Times New Roman" w:cs="Times New Roman"/>
          <w:b/>
          <w:color w:val="auto"/>
          <w:u w:val="single"/>
        </w:rPr>
        <w:t>Règles de gestion</w:t>
      </w:r>
    </w:p>
    <w:p w:rsidR="00141BF0" w:rsidRDefault="00141BF0" w:rsidP="00141BF0">
      <w:pPr>
        <w:jc w:val="both"/>
        <w:rPr>
          <w:b/>
        </w:rPr>
      </w:pPr>
      <w:r w:rsidRPr="00F87029">
        <w:rPr>
          <w:b/>
        </w:rPr>
        <w:t>R1 :</w:t>
      </w:r>
      <w:r>
        <w:rPr>
          <w:b/>
        </w:rPr>
        <w:t xml:space="preserve"> </w:t>
      </w:r>
      <w:r w:rsidRPr="00F87029">
        <w:rPr>
          <w:b/>
        </w:rPr>
        <w:t xml:space="preserve"> </w:t>
      </w:r>
    </w:p>
    <w:p w:rsidR="00141BF0" w:rsidRPr="00F87029" w:rsidRDefault="00141BF0" w:rsidP="00141BF0">
      <w:pPr>
        <w:jc w:val="both"/>
        <w:rPr>
          <w:b/>
        </w:rPr>
      </w:pPr>
      <w:r>
        <w:rPr>
          <w:b/>
        </w:rPr>
        <w:t>R2 :</w:t>
      </w:r>
    </w:p>
    <w:p w:rsidR="00141BF0" w:rsidRPr="00F87029" w:rsidRDefault="00141BF0" w:rsidP="00141BF0">
      <w:pPr>
        <w:jc w:val="both"/>
        <w:rPr>
          <w:b/>
        </w:rPr>
      </w:pPr>
      <w:r>
        <w:rPr>
          <w:b/>
        </w:rPr>
        <w:t>R3 :</w:t>
      </w:r>
    </w:p>
    <w:p w:rsidR="00141BF0" w:rsidRPr="00F87029" w:rsidRDefault="00141BF0" w:rsidP="00141BF0">
      <w:pPr>
        <w:jc w:val="both"/>
        <w:rPr>
          <w:b/>
        </w:rPr>
      </w:pPr>
      <w:r>
        <w:rPr>
          <w:b/>
        </w:rPr>
        <w:t>R4 :</w:t>
      </w:r>
    </w:p>
    <w:p w:rsidR="00141BF0" w:rsidRPr="00F87029" w:rsidRDefault="00141BF0" w:rsidP="00141BF0">
      <w:pPr>
        <w:jc w:val="both"/>
        <w:rPr>
          <w:b/>
        </w:rPr>
      </w:pPr>
      <w:r>
        <w:rPr>
          <w:b/>
        </w:rPr>
        <w:t>R5 :</w:t>
      </w:r>
    </w:p>
    <w:p w:rsidR="00141BF0" w:rsidRPr="00F87029" w:rsidRDefault="00141BF0" w:rsidP="00141BF0">
      <w:pPr>
        <w:jc w:val="both"/>
        <w:rPr>
          <w:b/>
        </w:rPr>
      </w:pPr>
      <w:r>
        <w:rPr>
          <w:b/>
        </w:rPr>
        <w:lastRenderedPageBreak/>
        <w:t>R6 :</w:t>
      </w:r>
    </w:p>
    <w:p w:rsidR="00141BF0" w:rsidRPr="00F87029" w:rsidRDefault="00141BF0" w:rsidP="00141BF0">
      <w:pPr>
        <w:jc w:val="both"/>
        <w:rPr>
          <w:b/>
        </w:rPr>
      </w:pPr>
      <w:r>
        <w:rPr>
          <w:b/>
        </w:rPr>
        <w:t>R7 :</w:t>
      </w:r>
    </w:p>
    <w:p w:rsidR="00141BF0" w:rsidRPr="00F87029" w:rsidRDefault="00141BF0" w:rsidP="00141BF0">
      <w:pPr>
        <w:jc w:val="both"/>
        <w:rPr>
          <w:b/>
        </w:rPr>
      </w:pPr>
      <w:r>
        <w:rPr>
          <w:b/>
        </w:rPr>
        <w:t>R8 :</w:t>
      </w:r>
    </w:p>
    <w:p w:rsidR="00141BF0" w:rsidRPr="00F87029" w:rsidRDefault="00141BF0" w:rsidP="00141BF0">
      <w:pPr>
        <w:jc w:val="both"/>
        <w:rPr>
          <w:b/>
        </w:rPr>
      </w:pPr>
      <w:r>
        <w:rPr>
          <w:b/>
        </w:rPr>
        <w:t>R9 :</w:t>
      </w:r>
    </w:p>
    <w:p w:rsidR="00141BF0" w:rsidRPr="00141BF0" w:rsidRDefault="00141BF0" w:rsidP="00141BF0"/>
    <w:p w:rsidR="0094363E" w:rsidRPr="00CD58AA" w:rsidRDefault="0094363E" w:rsidP="0094363E">
      <w:pPr>
        <w:pStyle w:val="Titre3"/>
        <w:rPr>
          <w:rFonts w:ascii="Times New Roman" w:hAnsi="Times New Roman" w:cs="Times New Roman"/>
          <w:b/>
          <w:color w:val="auto"/>
          <w:u w:val="single"/>
        </w:rPr>
      </w:pPr>
      <w:r w:rsidRPr="00CD58AA">
        <w:rPr>
          <w:rFonts w:ascii="Times New Roman" w:hAnsi="Times New Roman" w:cs="Times New Roman"/>
          <w:b/>
          <w:color w:val="auto"/>
          <w:u w:val="single"/>
        </w:rPr>
        <w:t xml:space="preserve">Représentation et spécification des besoins </w:t>
      </w:r>
    </w:p>
    <w:p w:rsidR="0094363E" w:rsidRPr="009676F7" w:rsidRDefault="0094363E" w:rsidP="009676F7">
      <w:pPr>
        <w:pStyle w:val="Titre4"/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</w:rPr>
      </w:pPr>
      <w:r w:rsidRPr="009676F7"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</w:rPr>
        <w:t>Diagrammes des cas d’utilisation</w:t>
      </w:r>
    </w:p>
    <w:p w:rsidR="0094363E" w:rsidRPr="009676F7" w:rsidRDefault="0094363E" w:rsidP="009676F7">
      <w:pPr>
        <w:pStyle w:val="Titre4"/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</w:rPr>
      </w:pPr>
      <w:r w:rsidRPr="009676F7"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</w:rPr>
        <w:t>Priorisation des cas d’utilisation</w:t>
      </w:r>
    </w:p>
    <w:p w:rsidR="0094363E" w:rsidRPr="009676F7" w:rsidRDefault="0094363E" w:rsidP="009676F7">
      <w:pPr>
        <w:pStyle w:val="Titre4"/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</w:rPr>
      </w:pPr>
      <w:r w:rsidRPr="009676F7"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</w:rPr>
        <w:t>Diagramme de séquences système pour chaque cas d’utilisation</w:t>
      </w:r>
    </w:p>
    <w:p w:rsidR="00CD58AA" w:rsidRPr="009676F7" w:rsidRDefault="00CD58AA" w:rsidP="00CD58AA">
      <w:pPr>
        <w:pStyle w:val="Titre3"/>
        <w:rPr>
          <w:rFonts w:ascii="Times New Roman" w:hAnsi="Times New Roman" w:cs="Times New Roman"/>
          <w:b/>
          <w:color w:val="auto"/>
          <w:u w:val="single"/>
        </w:rPr>
      </w:pPr>
      <w:bookmarkStart w:id="1" w:name="_Toc473293560"/>
      <w:bookmarkStart w:id="2" w:name="_Toc473366608"/>
      <w:bookmarkStart w:id="3" w:name="_Toc473374723"/>
      <w:bookmarkStart w:id="4" w:name="_Toc473684903"/>
      <w:bookmarkStart w:id="5" w:name="_Toc473684981"/>
      <w:r w:rsidRPr="009676F7">
        <w:rPr>
          <w:rFonts w:ascii="Times New Roman" w:hAnsi="Times New Roman" w:cs="Times New Roman"/>
          <w:b/>
          <w:color w:val="auto"/>
          <w:u w:val="single"/>
        </w:rPr>
        <w:t>Spécification des besoins techniques</w:t>
      </w:r>
    </w:p>
    <w:p w:rsidR="0094363E" w:rsidRDefault="0094363E" w:rsidP="0094363E">
      <w:pPr>
        <w:pStyle w:val="Titre3"/>
        <w:rPr>
          <w:rFonts w:ascii="Times New Roman" w:hAnsi="Times New Roman" w:cs="Times New Roman"/>
          <w:b/>
          <w:color w:val="auto"/>
          <w:u w:val="single"/>
        </w:rPr>
      </w:pPr>
      <w:r w:rsidRPr="00CD58AA">
        <w:rPr>
          <w:rFonts w:ascii="Times New Roman" w:hAnsi="Times New Roman" w:cs="Times New Roman"/>
          <w:b/>
          <w:color w:val="auto"/>
          <w:u w:val="single"/>
        </w:rPr>
        <w:t>Modèle du domaine</w:t>
      </w:r>
      <w:bookmarkEnd w:id="1"/>
      <w:bookmarkEnd w:id="2"/>
      <w:bookmarkEnd w:id="3"/>
      <w:bookmarkEnd w:id="4"/>
      <w:bookmarkEnd w:id="5"/>
    </w:p>
    <w:p w:rsidR="00CD58AA" w:rsidRPr="00CD58AA" w:rsidRDefault="00CD58AA" w:rsidP="00CD58AA"/>
    <w:p w:rsidR="0094363E" w:rsidRPr="00CD58AA" w:rsidRDefault="0094363E" w:rsidP="0094363E">
      <w:pPr>
        <w:rPr>
          <w:rFonts w:ascii="Times New Roman" w:hAnsi="Times New Roman" w:cs="Times New Roman"/>
        </w:rPr>
      </w:pPr>
    </w:p>
    <w:p w:rsidR="008F5889" w:rsidRPr="00CD58AA" w:rsidRDefault="008F5889" w:rsidP="008F5889">
      <w:pPr>
        <w:pStyle w:val="Titre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D58AA">
        <w:rPr>
          <w:rFonts w:ascii="Times New Roman" w:hAnsi="Times New Roman" w:cs="Times New Roman"/>
          <w:b/>
          <w:color w:val="auto"/>
          <w:sz w:val="28"/>
          <w:szCs w:val="28"/>
        </w:rPr>
        <w:t> CONCEPTION DETAILLEE</w:t>
      </w:r>
    </w:p>
    <w:p w:rsidR="00635107" w:rsidRPr="00CD58AA" w:rsidRDefault="00635107" w:rsidP="00635107">
      <w:pPr>
        <w:pStyle w:val="Paragraphedeliste"/>
        <w:keepNext/>
        <w:keepLines/>
        <w:numPr>
          <w:ilvl w:val="1"/>
          <w:numId w:val="3"/>
        </w:numPr>
        <w:spacing w:before="40" w:after="0"/>
        <w:contextualSpacing w:val="0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6" w:name="_Toc473293563"/>
      <w:bookmarkStart w:id="7" w:name="_Toc473366611"/>
      <w:bookmarkStart w:id="8" w:name="_Toc473374726"/>
      <w:bookmarkStart w:id="9" w:name="_Toc473684906"/>
      <w:bookmarkStart w:id="10" w:name="_Toc473684984"/>
    </w:p>
    <w:p w:rsidR="0094363E" w:rsidRDefault="0094363E" w:rsidP="00635107">
      <w:pPr>
        <w:pStyle w:val="Titre3"/>
        <w:rPr>
          <w:rFonts w:ascii="Times New Roman" w:hAnsi="Times New Roman" w:cs="Times New Roman"/>
          <w:b/>
          <w:color w:val="auto"/>
          <w:u w:val="single"/>
        </w:rPr>
      </w:pPr>
      <w:r w:rsidRPr="00CD58AA">
        <w:rPr>
          <w:rFonts w:ascii="Times New Roman" w:hAnsi="Times New Roman" w:cs="Times New Roman"/>
          <w:b/>
          <w:color w:val="auto"/>
          <w:u w:val="single"/>
        </w:rPr>
        <w:t>Architecture du système</w:t>
      </w:r>
      <w:bookmarkEnd w:id="6"/>
      <w:bookmarkEnd w:id="7"/>
      <w:bookmarkEnd w:id="8"/>
      <w:bookmarkEnd w:id="9"/>
      <w:bookmarkEnd w:id="10"/>
    </w:p>
    <w:p w:rsidR="008B0FBB" w:rsidRPr="008B0FBB" w:rsidRDefault="008B0FBB" w:rsidP="008B0FBB">
      <w:r>
        <w:t>REST Architecture</w:t>
      </w:r>
    </w:p>
    <w:p w:rsidR="0094363E" w:rsidRPr="00CD58AA" w:rsidRDefault="0094363E" w:rsidP="0094363E">
      <w:pPr>
        <w:pStyle w:val="Titre3"/>
        <w:rPr>
          <w:rFonts w:ascii="Times New Roman" w:hAnsi="Times New Roman" w:cs="Times New Roman"/>
          <w:b/>
          <w:color w:val="auto"/>
          <w:u w:val="single"/>
        </w:rPr>
      </w:pPr>
      <w:bookmarkStart w:id="11" w:name="_Toc473293564"/>
      <w:bookmarkStart w:id="12" w:name="_Toc473366612"/>
      <w:bookmarkStart w:id="13" w:name="_Toc473374727"/>
      <w:bookmarkStart w:id="14" w:name="_Toc473684907"/>
      <w:bookmarkStart w:id="15" w:name="_Toc473684985"/>
      <w:r w:rsidRPr="00CD58AA">
        <w:rPr>
          <w:rFonts w:ascii="Times New Roman" w:hAnsi="Times New Roman" w:cs="Times New Roman"/>
          <w:b/>
          <w:color w:val="auto"/>
          <w:u w:val="single"/>
        </w:rPr>
        <w:t>Diagramme de séquence de conception pour chaque cas d’utilisation</w:t>
      </w:r>
      <w:bookmarkEnd w:id="11"/>
      <w:bookmarkEnd w:id="12"/>
      <w:bookmarkEnd w:id="13"/>
      <w:bookmarkEnd w:id="14"/>
      <w:bookmarkEnd w:id="15"/>
    </w:p>
    <w:p w:rsidR="0094363E" w:rsidRPr="00CD58AA" w:rsidRDefault="0094363E" w:rsidP="0094363E">
      <w:pPr>
        <w:pStyle w:val="Titre3"/>
        <w:rPr>
          <w:rFonts w:ascii="Times New Roman" w:hAnsi="Times New Roman" w:cs="Times New Roman"/>
          <w:b/>
          <w:color w:val="auto"/>
          <w:u w:val="single"/>
        </w:rPr>
      </w:pPr>
      <w:bookmarkStart w:id="16" w:name="_Toc473293565"/>
      <w:bookmarkStart w:id="17" w:name="_Toc473366613"/>
      <w:bookmarkStart w:id="18" w:name="_Toc473374728"/>
      <w:bookmarkStart w:id="19" w:name="_Toc473684908"/>
      <w:bookmarkStart w:id="20" w:name="_Toc473684986"/>
      <w:r w:rsidRPr="00CD58AA">
        <w:rPr>
          <w:rFonts w:ascii="Times New Roman" w:hAnsi="Times New Roman" w:cs="Times New Roman"/>
          <w:b/>
          <w:color w:val="auto"/>
          <w:u w:val="single"/>
        </w:rPr>
        <w:t>Diagramme de classe de conception pour chaque cas d’utilisation</w:t>
      </w:r>
      <w:bookmarkEnd w:id="16"/>
      <w:bookmarkEnd w:id="17"/>
      <w:bookmarkEnd w:id="18"/>
      <w:bookmarkEnd w:id="19"/>
      <w:bookmarkEnd w:id="20"/>
    </w:p>
    <w:p w:rsidR="0094363E" w:rsidRPr="00CD58AA" w:rsidRDefault="0094363E" w:rsidP="0094363E">
      <w:pPr>
        <w:pStyle w:val="Titre3"/>
        <w:rPr>
          <w:rFonts w:ascii="Times New Roman" w:hAnsi="Times New Roman" w:cs="Times New Roman"/>
          <w:b/>
          <w:color w:val="auto"/>
          <w:u w:val="single"/>
        </w:rPr>
      </w:pPr>
      <w:bookmarkStart w:id="21" w:name="_Toc473293566"/>
      <w:bookmarkStart w:id="22" w:name="_Toc473366614"/>
      <w:bookmarkStart w:id="23" w:name="_Toc473374729"/>
      <w:bookmarkStart w:id="24" w:name="_Toc473684909"/>
      <w:bookmarkStart w:id="25" w:name="_Toc473684987"/>
      <w:r w:rsidRPr="00CD58AA">
        <w:rPr>
          <w:rFonts w:ascii="Times New Roman" w:hAnsi="Times New Roman" w:cs="Times New Roman"/>
          <w:b/>
          <w:color w:val="auto"/>
          <w:u w:val="single"/>
        </w:rPr>
        <w:t>Diagramme de classe de conception global</w:t>
      </w:r>
      <w:bookmarkEnd w:id="21"/>
      <w:bookmarkEnd w:id="22"/>
      <w:bookmarkEnd w:id="23"/>
      <w:bookmarkEnd w:id="24"/>
      <w:bookmarkEnd w:id="25"/>
    </w:p>
    <w:p w:rsidR="0094363E" w:rsidRDefault="0094363E" w:rsidP="0094363E">
      <w:pPr>
        <w:pStyle w:val="Titre3"/>
        <w:rPr>
          <w:rFonts w:ascii="Times New Roman" w:hAnsi="Times New Roman" w:cs="Times New Roman"/>
          <w:b/>
          <w:color w:val="auto"/>
          <w:u w:val="single"/>
        </w:rPr>
      </w:pPr>
      <w:bookmarkStart w:id="26" w:name="_Toc473293567"/>
      <w:bookmarkStart w:id="27" w:name="_Toc473366615"/>
      <w:bookmarkStart w:id="28" w:name="_Toc473374730"/>
      <w:bookmarkStart w:id="29" w:name="_Toc473684910"/>
      <w:bookmarkStart w:id="30" w:name="_Toc473684988"/>
      <w:r w:rsidRPr="00CD58AA">
        <w:rPr>
          <w:rFonts w:ascii="Times New Roman" w:hAnsi="Times New Roman" w:cs="Times New Roman"/>
          <w:b/>
          <w:color w:val="auto"/>
          <w:u w:val="single"/>
        </w:rPr>
        <w:t>Diagramme de paquetages</w:t>
      </w:r>
      <w:bookmarkEnd w:id="26"/>
      <w:bookmarkEnd w:id="27"/>
      <w:bookmarkEnd w:id="28"/>
      <w:bookmarkEnd w:id="29"/>
      <w:bookmarkEnd w:id="30"/>
    </w:p>
    <w:p w:rsidR="005346CF" w:rsidRPr="005346CF" w:rsidRDefault="005346CF" w:rsidP="005346CF">
      <w:r>
        <w:t>Paquets alimentations et paquets consommations.</w:t>
      </w:r>
    </w:p>
    <w:p w:rsidR="0094363E" w:rsidRDefault="0094363E" w:rsidP="0094363E">
      <w:pPr>
        <w:pStyle w:val="Titre3"/>
        <w:rPr>
          <w:rFonts w:ascii="Times New Roman" w:hAnsi="Times New Roman" w:cs="Times New Roman"/>
          <w:b/>
          <w:color w:val="auto"/>
          <w:u w:val="single"/>
        </w:rPr>
      </w:pPr>
      <w:bookmarkStart w:id="31" w:name="_Toc473293568"/>
      <w:bookmarkStart w:id="32" w:name="_Toc473366616"/>
      <w:bookmarkStart w:id="33" w:name="_Toc473374731"/>
      <w:bookmarkStart w:id="34" w:name="_Toc473684911"/>
      <w:bookmarkStart w:id="35" w:name="_Toc473684989"/>
      <w:r w:rsidRPr="00CD58AA">
        <w:rPr>
          <w:rFonts w:ascii="Times New Roman" w:hAnsi="Times New Roman" w:cs="Times New Roman"/>
          <w:b/>
          <w:color w:val="auto"/>
          <w:u w:val="single"/>
        </w:rPr>
        <w:t>Diagramme de déploiement</w:t>
      </w:r>
      <w:bookmarkEnd w:id="31"/>
      <w:bookmarkEnd w:id="32"/>
      <w:bookmarkEnd w:id="33"/>
      <w:bookmarkEnd w:id="34"/>
      <w:bookmarkEnd w:id="35"/>
    </w:p>
    <w:p w:rsidR="00D25ECB" w:rsidRPr="00D25ECB" w:rsidRDefault="00D25ECB" w:rsidP="00D25ECB">
      <w:r>
        <w:t>Selon déploiement dans bloc note.</w:t>
      </w:r>
    </w:p>
    <w:p w:rsidR="008F5889" w:rsidRPr="00CD58AA" w:rsidRDefault="008F5889" w:rsidP="008F5889">
      <w:pPr>
        <w:rPr>
          <w:rFonts w:ascii="Times New Roman" w:hAnsi="Times New Roman" w:cs="Times New Roman"/>
        </w:rPr>
      </w:pPr>
    </w:p>
    <w:p w:rsidR="008F5889" w:rsidRPr="00CD58AA" w:rsidRDefault="008F5889">
      <w:pPr>
        <w:rPr>
          <w:rFonts w:ascii="Times New Roman" w:hAnsi="Times New Roman" w:cs="Times New Roman"/>
        </w:rPr>
      </w:pPr>
    </w:p>
    <w:sectPr w:rsidR="008F5889" w:rsidRPr="00CD5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B7F50"/>
    <w:multiLevelType w:val="hybridMultilevel"/>
    <w:tmpl w:val="76AE55A4"/>
    <w:lvl w:ilvl="0" w:tplc="24A2A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E1C6C"/>
    <w:multiLevelType w:val="multilevel"/>
    <w:tmpl w:val="5E1830CA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703E5C90"/>
    <w:multiLevelType w:val="multilevel"/>
    <w:tmpl w:val="AC4A08C6"/>
    <w:lvl w:ilvl="0">
      <w:start w:val="2"/>
      <w:numFmt w:val="upperRoman"/>
      <w:suff w:val="space"/>
      <w:lvlText w:val="PARTIE %1 :"/>
      <w:lvlJc w:val="left"/>
      <w:pPr>
        <w:ind w:left="432" w:hanging="432"/>
      </w:pPr>
      <w:rPr>
        <w:rFonts w:hint="default"/>
        <w:color w:val="auto"/>
      </w:rPr>
    </w:lvl>
    <w:lvl w:ilvl="1">
      <w:start w:val="4"/>
      <w:numFmt w:val="decimal"/>
      <w:suff w:val="space"/>
      <w:lvlText w:val="CHAPITRE %2 : 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suff w:val="space"/>
      <w:lvlText w:val="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0F77E63"/>
    <w:multiLevelType w:val="multilevel"/>
    <w:tmpl w:val="0008A830"/>
    <w:lvl w:ilvl="0">
      <w:start w:val="1"/>
      <w:numFmt w:val="upperRoman"/>
      <w:suff w:val="space"/>
      <w:lvlText w:val="PARTIE %1 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CHAPITRE %2 :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suff w:val="space"/>
      <w:lvlText w:val="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space"/>
      <w:lvlText w:val="%2.%3.%4"/>
      <w:lvlJc w:val="left"/>
      <w:pPr>
        <w:ind w:left="864" w:hanging="864"/>
      </w:pPr>
      <w:rPr>
        <w:rFonts w:asciiTheme="majorHAnsi" w:hAnsiTheme="majorHAnsi" w:hint="default"/>
        <w:b/>
        <w:i w:val="0"/>
        <w:strike w:val="0"/>
        <w:dstrike w:val="0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51"/>
    <w:rsid w:val="00087F70"/>
    <w:rsid w:val="00141BF0"/>
    <w:rsid w:val="00184CE5"/>
    <w:rsid w:val="002A7841"/>
    <w:rsid w:val="00431C54"/>
    <w:rsid w:val="00445F50"/>
    <w:rsid w:val="004749EE"/>
    <w:rsid w:val="005346CF"/>
    <w:rsid w:val="005C407A"/>
    <w:rsid w:val="00635107"/>
    <w:rsid w:val="008B0FBB"/>
    <w:rsid w:val="008C1EF4"/>
    <w:rsid w:val="008F5889"/>
    <w:rsid w:val="0094363E"/>
    <w:rsid w:val="009676F7"/>
    <w:rsid w:val="009A12A1"/>
    <w:rsid w:val="00C35E24"/>
    <w:rsid w:val="00C75BEE"/>
    <w:rsid w:val="00CD58AA"/>
    <w:rsid w:val="00D25ECB"/>
    <w:rsid w:val="00DE532E"/>
    <w:rsid w:val="00DE6451"/>
    <w:rsid w:val="00E059BF"/>
    <w:rsid w:val="00EB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E056"/>
  <w15:chartTrackingRefBased/>
  <w15:docId w15:val="{12DB3152-EFE0-43DE-AA5C-35D2AA48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unhideWhenUsed/>
    <w:qFormat/>
    <w:rsid w:val="008F5889"/>
    <w:pPr>
      <w:keepNext/>
      <w:keepLines/>
      <w:spacing w:after="12" w:line="250" w:lineRule="auto"/>
      <w:outlineLvl w:val="0"/>
    </w:pPr>
    <w:rPr>
      <w:rFonts w:ascii="Times New Roman" w:eastAsia="Times New Roman" w:hAnsi="Times New Roman" w:cs="Times New Roman"/>
      <w:i/>
      <w:color w:val="44546A"/>
      <w:sz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58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588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3510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510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510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510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510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5889"/>
    <w:rPr>
      <w:rFonts w:ascii="Times New Roman" w:eastAsia="Times New Roman" w:hAnsi="Times New Roman" w:cs="Times New Roman"/>
      <w:i/>
      <w:color w:val="44546A"/>
      <w:sz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F58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F58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F5889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6351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51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351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351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351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39"/>
    <w:rsid w:val="008C1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 10 entreprise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22</cp:revision>
  <dcterms:created xsi:type="dcterms:W3CDTF">2018-01-26T07:46:00Z</dcterms:created>
  <dcterms:modified xsi:type="dcterms:W3CDTF">2018-01-29T11:23:00Z</dcterms:modified>
</cp:coreProperties>
</file>