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889" w:rsidRPr="00176616" w:rsidRDefault="008F5889" w:rsidP="008F5889">
      <w:pPr>
        <w:spacing w:before="240" w:after="0" w:line="360" w:lineRule="auto"/>
        <w:jc w:val="center"/>
        <w:rPr>
          <w:rFonts w:ascii="Times New Roman" w:hAnsi="Times New Roman" w:cs="Times New Roman"/>
          <w:b/>
          <w:i/>
          <w:sz w:val="40"/>
          <w:szCs w:val="40"/>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pStyle w:val="Titre1"/>
        <w:numPr>
          <w:ilvl w:val="0"/>
          <w:numId w:val="1"/>
        </w:numPr>
        <w:spacing w:before="240" w:after="0" w:line="360" w:lineRule="auto"/>
        <w:jc w:val="center"/>
        <w:rPr>
          <w:b/>
          <w:i w:val="0"/>
          <w:color w:val="auto"/>
          <w:sz w:val="40"/>
          <w:szCs w:val="40"/>
        </w:rPr>
      </w:pPr>
      <w:r w:rsidRPr="00176616">
        <w:rPr>
          <w:b/>
          <w:i w:val="0"/>
          <w:color w:val="auto"/>
          <w:sz w:val="40"/>
          <w:szCs w:val="40"/>
        </w:rPr>
        <w:t> ANALYSE ET CONCEPTION</w:t>
      </w:r>
    </w:p>
    <w:p w:rsidR="008F5889" w:rsidRPr="00176616" w:rsidRDefault="008F5889">
      <w:pPr>
        <w:rPr>
          <w:rFonts w:ascii="Times New Roman" w:hAnsi="Times New Roman" w:cs="Times New Roman"/>
        </w:rPr>
      </w:pPr>
    </w:p>
    <w:p w:rsidR="008F5889" w:rsidRPr="00176616" w:rsidRDefault="008F5889" w:rsidP="008F5889">
      <w:pPr>
        <w:rPr>
          <w:rFonts w:ascii="Times New Roman" w:hAnsi="Times New Roman" w:cs="Times New Roman"/>
        </w:rPr>
      </w:pPr>
      <w:r w:rsidRPr="00176616">
        <w:rPr>
          <w:rFonts w:ascii="Times New Roman" w:hAnsi="Times New Roman" w:cs="Times New Roman"/>
        </w:rPr>
        <w:br w:type="page"/>
      </w: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12755D">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t> ANALYSE PREALABLE</w:t>
      </w: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4749EE" w:rsidRPr="00176616" w:rsidRDefault="008F5889" w:rsidP="000913AD">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Analyse de l’existant</w:t>
      </w:r>
    </w:p>
    <w:p w:rsidR="0094363E" w:rsidRPr="00176616" w:rsidRDefault="0094363E" w:rsidP="000913AD">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 xml:space="preserve">Organisation actuelle  </w:t>
      </w:r>
    </w:p>
    <w:p w:rsidR="00D4675B" w:rsidRPr="00176616" w:rsidRDefault="00EB3A93" w:rsidP="004F7B02">
      <w:pPr>
        <w:spacing w:line="360" w:lineRule="auto"/>
        <w:rPr>
          <w:rFonts w:ascii="Times New Roman" w:hAnsi="Times New Roman" w:cs="Times New Roman"/>
        </w:rPr>
      </w:pPr>
      <w:r w:rsidRPr="00176616">
        <w:rPr>
          <w:rFonts w:ascii="Times New Roman" w:hAnsi="Times New Roman" w:cs="Times New Roman"/>
          <w:sz w:val="24"/>
          <w:szCs w:val="24"/>
        </w:rPr>
        <w:t>La figure x montre l’organigramme</w:t>
      </w:r>
      <w:r w:rsidR="004F7B02">
        <w:rPr>
          <w:rFonts w:ascii="Times New Roman" w:hAnsi="Times New Roman" w:cs="Times New Roman"/>
          <w:sz w:val="24"/>
          <w:szCs w:val="24"/>
        </w:rPr>
        <w:t xml:space="preserve"> de la</w:t>
      </w:r>
      <w:r w:rsidRPr="00176616">
        <w:rPr>
          <w:rFonts w:ascii="Times New Roman" w:hAnsi="Times New Roman" w:cs="Times New Roman"/>
          <w:sz w:val="24"/>
          <w:szCs w:val="24"/>
        </w:rPr>
        <w:t xml:space="preserve"> </w:t>
      </w:r>
      <w:r w:rsidR="004F7B02">
        <w:rPr>
          <w:rFonts w:ascii="Times New Roman" w:hAnsi="Times New Roman" w:cs="Times New Roman"/>
          <w:sz w:val="24"/>
          <w:szCs w:val="24"/>
        </w:rPr>
        <w:t xml:space="preserve">direction des Systèmes Informatiques </w:t>
      </w:r>
      <w:r w:rsidR="00A02FF9">
        <w:rPr>
          <w:rFonts w:ascii="Times New Roman" w:hAnsi="Times New Roman" w:cs="Times New Roman"/>
          <w:sz w:val="24"/>
          <w:szCs w:val="24"/>
        </w:rPr>
        <w:t>montrant</w:t>
      </w:r>
      <w:r w:rsidR="004F7B02">
        <w:rPr>
          <w:rFonts w:ascii="Times New Roman" w:hAnsi="Times New Roman" w:cs="Times New Roman"/>
          <w:sz w:val="24"/>
          <w:szCs w:val="24"/>
        </w:rPr>
        <w:t xml:space="preserve"> la branche d’étude.</w:t>
      </w:r>
    </w:p>
    <w:p w:rsidR="00B96071" w:rsidRDefault="00B96071">
      <w:pPr>
        <w:rPr>
          <w:rFonts w:ascii="Times New Roman" w:hAnsi="Times New Roman" w:cs="Times New Roman"/>
        </w:rPr>
      </w:pPr>
    </w:p>
    <w:p w:rsidR="00B96071" w:rsidRDefault="00B96071" w:rsidP="00B96071">
      <w:pPr>
        <w:rPr>
          <w:rFonts w:ascii="Times New Roman" w:hAnsi="Times New Roman" w:cs="Times New Roman"/>
        </w:rPr>
        <w:sectPr w:rsidR="00B96071" w:rsidSect="00EB3E73">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33EAE" w:rsidRDefault="001E7603" w:rsidP="00B33EAE">
      <w:pPr>
        <w:keepNext/>
      </w:pPr>
      <w:r>
        <w:rPr>
          <w:noProof/>
          <w:lang w:eastAsia="fr-FR"/>
        </w:rPr>
        <w:lastRenderedPageBreak/>
        <w:drawing>
          <wp:inline distT="0" distB="0" distL="0" distR="0" wp14:anchorId="4942F8E9" wp14:editId="2953D7FD">
            <wp:extent cx="9664995" cy="5496678"/>
            <wp:effectExtent l="0" t="0" r="0" b="889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46C30" w:rsidRPr="00B33EAE" w:rsidRDefault="00B33EAE" w:rsidP="00B33EAE">
      <w:pPr>
        <w:pStyle w:val="Lgende"/>
        <w:jc w:val="center"/>
        <w:rPr>
          <w:rFonts w:ascii="Times New Roman" w:hAnsi="Times New Roman" w:cs="Times New Roman"/>
          <w:sz w:val="24"/>
          <w:szCs w:val="24"/>
        </w:rPr>
        <w:sectPr w:rsidR="00D46C30" w:rsidRPr="00B33EAE" w:rsidSect="00D46C30">
          <w:pgSz w:w="16838" w:h="11906" w:orient="landscape"/>
          <w:pgMar w:top="720" w:right="720" w:bottom="720" w:left="720" w:header="708" w:footer="708" w:gutter="0"/>
          <w:cols w:space="708"/>
          <w:docGrid w:linePitch="360"/>
        </w:sectPr>
      </w:pPr>
      <w:r w:rsidRPr="00B33EAE">
        <w:rPr>
          <w:rFonts w:ascii="Times New Roman" w:hAnsi="Times New Roman" w:cs="Times New Roman"/>
          <w:sz w:val="24"/>
          <w:szCs w:val="24"/>
        </w:rPr>
        <w:t xml:space="preserve">Figure </w:t>
      </w:r>
      <w:r>
        <w:rPr>
          <w:rFonts w:ascii="Times New Roman" w:hAnsi="Times New Roman" w:cs="Times New Roman"/>
          <w:sz w:val="24"/>
          <w:szCs w:val="24"/>
        </w:rPr>
        <w:t>Organigramme de la DSI montrant la branche d’</w:t>
      </w:r>
      <w:proofErr w:type="spellStart"/>
      <w:r>
        <w:rPr>
          <w:rFonts w:ascii="Times New Roman" w:hAnsi="Times New Roman" w:cs="Times New Roman"/>
          <w:sz w:val="24"/>
          <w:szCs w:val="24"/>
        </w:rPr>
        <w:t>etude</w:t>
      </w:r>
      <w:proofErr w:type="spellEnd"/>
    </w:p>
    <w:p w:rsidR="00087F70" w:rsidRPr="004F465D" w:rsidRDefault="00087F70"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lastRenderedPageBreak/>
        <w:t>Mode de traitement des données</w:t>
      </w:r>
    </w:p>
    <w:p w:rsidR="00445F50" w:rsidRDefault="000E3F49" w:rsidP="00FA6BA2">
      <w:pPr>
        <w:spacing w:line="360" w:lineRule="auto"/>
        <w:ind w:firstLine="851"/>
        <w:rPr>
          <w:rFonts w:ascii="Times New Roman" w:hAnsi="Times New Roman" w:cs="Times New Roman"/>
          <w:sz w:val="24"/>
          <w:szCs w:val="24"/>
        </w:rPr>
      </w:pPr>
      <w:r>
        <w:rPr>
          <w:rFonts w:ascii="Times New Roman" w:hAnsi="Times New Roman" w:cs="Times New Roman"/>
          <w:sz w:val="24"/>
          <w:szCs w:val="24"/>
        </w:rPr>
        <w:t>Les informations traitées</w:t>
      </w:r>
      <w:r w:rsidR="004F465D">
        <w:rPr>
          <w:rFonts w:ascii="Times New Roman" w:hAnsi="Times New Roman" w:cs="Times New Roman"/>
          <w:sz w:val="24"/>
          <w:szCs w:val="24"/>
        </w:rPr>
        <w:t xml:space="preserve"> sont </w:t>
      </w:r>
      <w:r>
        <w:rPr>
          <w:rFonts w:ascii="Times New Roman" w:hAnsi="Times New Roman" w:cs="Times New Roman"/>
          <w:sz w:val="24"/>
          <w:szCs w:val="24"/>
        </w:rPr>
        <w:t>obtenues</w:t>
      </w:r>
      <w:r w:rsidR="004F465D">
        <w:rPr>
          <w:rFonts w:ascii="Times New Roman" w:hAnsi="Times New Roman" w:cs="Times New Roman"/>
          <w:sz w:val="24"/>
          <w:szCs w:val="24"/>
        </w:rPr>
        <w:t xml:space="preserve"> à partir d’un fichier log qui est </w:t>
      </w:r>
      <w:r>
        <w:rPr>
          <w:rFonts w:ascii="Times New Roman" w:hAnsi="Times New Roman" w:cs="Times New Roman"/>
          <w:sz w:val="24"/>
          <w:szCs w:val="24"/>
        </w:rPr>
        <w:t>créé</w:t>
      </w:r>
      <w:r w:rsidR="004F465D">
        <w:rPr>
          <w:rFonts w:ascii="Times New Roman" w:hAnsi="Times New Roman" w:cs="Times New Roman"/>
          <w:sz w:val="24"/>
          <w:szCs w:val="24"/>
        </w:rPr>
        <w:t xml:space="preserve"> sur </w:t>
      </w:r>
      <w:r>
        <w:rPr>
          <w:rFonts w:ascii="Times New Roman" w:hAnsi="Times New Roman" w:cs="Times New Roman"/>
          <w:sz w:val="24"/>
          <w:szCs w:val="24"/>
        </w:rPr>
        <w:t>chaque</w:t>
      </w:r>
      <w:r w:rsidR="004F465D">
        <w:rPr>
          <w:rFonts w:ascii="Times New Roman" w:hAnsi="Times New Roman" w:cs="Times New Roman"/>
          <w:sz w:val="24"/>
          <w:szCs w:val="24"/>
        </w:rPr>
        <w:t xml:space="preserve"> site à partir d’un script plani</w:t>
      </w:r>
      <w:r>
        <w:rPr>
          <w:rFonts w:ascii="Times New Roman" w:hAnsi="Times New Roman" w:cs="Times New Roman"/>
          <w:sz w:val="24"/>
          <w:szCs w:val="24"/>
        </w:rPr>
        <w:t>fié à une heure précise tous les jours</w:t>
      </w:r>
      <w:r w:rsidR="005C2BF8">
        <w:rPr>
          <w:rFonts w:ascii="Times New Roman" w:hAnsi="Times New Roman" w:cs="Times New Roman"/>
          <w:sz w:val="24"/>
          <w:szCs w:val="24"/>
        </w:rPr>
        <w:t xml:space="preserve">. </w:t>
      </w:r>
      <w:r w:rsidR="00E62A7B">
        <w:rPr>
          <w:rFonts w:ascii="Times New Roman" w:hAnsi="Times New Roman" w:cs="Times New Roman"/>
          <w:sz w:val="24"/>
          <w:szCs w:val="24"/>
        </w:rPr>
        <w:t xml:space="preserve">Le responsable se connecte </w:t>
      </w:r>
      <w:r w:rsidR="00027124">
        <w:rPr>
          <w:rFonts w:ascii="Times New Roman" w:hAnsi="Times New Roman" w:cs="Times New Roman"/>
          <w:sz w:val="24"/>
          <w:szCs w:val="24"/>
        </w:rPr>
        <w:t>par accès</w:t>
      </w:r>
      <w:r w:rsidR="00E62A7B">
        <w:rPr>
          <w:rFonts w:ascii="Times New Roman" w:hAnsi="Times New Roman" w:cs="Times New Roman"/>
          <w:sz w:val="24"/>
          <w:szCs w:val="24"/>
        </w:rPr>
        <w:t xml:space="preserve"> à distance sur chaque site.</w:t>
      </w:r>
    </w:p>
    <w:p w:rsidR="00005EE1" w:rsidRDefault="002613E9" w:rsidP="00356302">
      <w:pPr>
        <w:spacing w:line="360" w:lineRule="auto"/>
        <w:rPr>
          <w:rFonts w:ascii="Times New Roman" w:hAnsi="Times New Roman" w:cs="Times New Roman"/>
          <w:sz w:val="24"/>
          <w:szCs w:val="24"/>
        </w:rPr>
      </w:pPr>
      <w:r>
        <w:rPr>
          <w:rFonts w:ascii="Times New Roman" w:hAnsi="Times New Roman" w:cs="Times New Roman"/>
          <w:sz w:val="24"/>
          <w:szCs w:val="24"/>
        </w:rPr>
        <w:t xml:space="preserve">Il envoie par </w:t>
      </w:r>
      <w:r w:rsidR="005C2BF8">
        <w:rPr>
          <w:rFonts w:ascii="Times New Roman" w:hAnsi="Times New Roman" w:cs="Times New Roman"/>
          <w:sz w:val="24"/>
          <w:szCs w:val="24"/>
        </w:rPr>
        <w:t xml:space="preserve">la suite, un résumé </w:t>
      </w:r>
      <w:r w:rsidR="00E736F7">
        <w:rPr>
          <w:rFonts w:ascii="Times New Roman" w:hAnsi="Times New Roman" w:cs="Times New Roman"/>
          <w:sz w:val="24"/>
          <w:szCs w:val="24"/>
        </w:rPr>
        <w:t xml:space="preserve">sous un fichier Excel par email </w:t>
      </w:r>
      <w:r w:rsidR="005C2BF8">
        <w:rPr>
          <w:rFonts w:ascii="Times New Roman" w:hAnsi="Times New Roman" w:cs="Times New Roman"/>
          <w:sz w:val="24"/>
          <w:szCs w:val="24"/>
        </w:rPr>
        <w:t>à l’administrateur Système Agences et Usines chargé de l’</w:t>
      </w:r>
      <w:r w:rsidR="00311DAE">
        <w:rPr>
          <w:rFonts w:ascii="Times New Roman" w:hAnsi="Times New Roman" w:cs="Times New Roman"/>
          <w:sz w:val="24"/>
          <w:szCs w:val="24"/>
        </w:rPr>
        <w:t>audit qui</w:t>
      </w:r>
      <w:r w:rsidR="005C2BF8">
        <w:rPr>
          <w:rFonts w:ascii="Times New Roman" w:hAnsi="Times New Roman" w:cs="Times New Roman"/>
          <w:sz w:val="24"/>
          <w:szCs w:val="24"/>
        </w:rPr>
        <w:t xml:space="preserve"> en </w:t>
      </w:r>
      <w:r w:rsidR="00E62A7B">
        <w:rPr>
          <w:rFonts w:ascii="Times New Roman" w:hAnsi="Times New Roman" w:cs="Times New Roman"/>
          <w:sz w:val="24"/>
          <w:szCs w:val="24"/>
        </w:rPr>
        <w:t xml:space="preserve">analysant </w:t>
      </w:r>
      <w:r w:rsidR="00F50E94">
        <w:rPr>
          <w:rFonts w:ascii="Times New Roman" w:hAnsi="Times New Roman" w:cs="Times New Roman"/>
          <w:sz w:val="24"/>
          <w:szCs w:val="24"/>
        </w:rPr>
        <w:t>les informations inscrites</w:t>
      </w:r>
      <w:r w:rsidR="00DC7709">
        <w:rPr>
          <w:rFonts w:ascii="Times New Roman" w:hAnsi="Times New Roman" w:cs="Times New Roman"/>
          <w:sz w:val="24"/>
          <w:szCs w:val="24"/>
        </w:rPr>
        <w:t xml:space="preserve"> </w:t>
      </w:r>
      <w:r w:rsidR="00E62A7B">
        <w:rPr>
          <w:rFonts w:ascii="Times New Roman" w:hAnsi="Times New Roman" w:cs="Times New Roman"/>
          <w:sz w:val="24"/>
          <w:szCs w:val="24"/>
        </w:rPr>
        <w:t xml:space="preserve">décide </w:t>
      </w:r>
      <w:r w:rsidR="00DC7709">
        <w:rPr>
          <w:rFonts w:ascii="Times New Roman" w:hAnsi="Times New Roman" w:cs="Times New Roman"/>
          <w:sz w:val="24"/>
          <w:szCs w:val="24"/>
        </w:rPr>
        <w:t>des actions</w:t>
      </w:r>
      <w:r w:rsidR="00E62A7B">
        <w:rPr>
          <w:rFonts w:ascii="Times New Roman" w:hAnsi="Times New Roman" w:cs="Times New Roman"/>
          <w:sz w:val="24"/>
          <w:szCs w:val="24"/>
        </w:rPr>
        <w:t xml:space="preserve"> à faire. Comme exemple allouer une nouvelle taille pour les tablespaces qui ont dépassés </w:t>
      </w:r>
      <w:r w:rsidR="006D7E0C">
        <w:rPr>
          <w:rFonts w:ascii="Times New Roman" w:hAnsi="Times New Roman" w:cs="Times New Roman"/>
          <w:sz w:val="24"/>
          <w:szCs w:val="24"/>
        </w:rPr>
        <w:t>le seuil maximal</w:t>
      </w:r>
      <w:r w:rsidR="00E62A7B">
        <w:rPr>
          <w:rFonts w:ascii="Times New Roman" w:hAnsi="Times New Roman" w:cs="Times New Roman"/>
          <w:sz w:val="24"/>
          <w:szCs w:val="24"/>
        </w:rPr>
        <w:t xml:space="preserve"> pour les tablespaces ou </w:t>
      </w:r>
      <w:r w:rsidR="00F221E8">
        <w:rPr>
          <w:rFonts w:ascii="Times New Roman" w:hAnsi="Times New Roman" w:cs="Times New Roman"/>
          <w:sz w:val="24"/>
          <w:szCs w:val="24"/>
        </w:rPr>
        <w:t xml:space="preserve">de </w:t>
      </w:r>
      <w:r w:rsidR="00DC7709">
        <w:rPr>
          <w:rFonts w:ascii="Times New Roman" w:hAnsi="Times New Roman" w:cs="Times New Roman"/>
          <w:sz w:val="24"/>
          <w:szCs w:val="24"/>
        </w:rPr>
        <w:t>prévoir l’approvisionnement de nouvelles espaces de stockages pour les serveurs</w:t>
      </w:r>
      <w:r w:rsidR="00BF4E71">
        <w:rPr>
          <w:rFonts w:ascii="Times New Roman" w:hAnsi="Times New Roman" w:cs="Times New Roman"/>
          <w:sz w:val="24"/>
          <w:szCs w:val="24"/>
        </w:rPr>
        <w:t>…</w:t>
      </w:r>
    </w:p>
    <w:p w:rsidR="00BF4E71" w:rsidRPr="004F465D" w:rsidRDefault="00BF4E71" w:rsidP="00FA6BA2">
      <w:pPr>
        <w:spacing w:line="360" w:lineRule="auto"/>
        <w:rPr>
          <w:rFonts w:ascii="Times New Roman" w:hAnsi="Times New Roman" w:cs="Times New Roman"/>
          <w:sz w:val="24"/>
          <w:szCs w:val="24"/>
        </w:rPr>
      </w:pPr>
    </w:p>
    <w:p w:rsidR="00087F70" w:rsidRDefault="00087F70"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t>Les applications existantes</w:t>
      </w:r>
    </w:p>
    <w:p w:rsidR="00FD7502" w:rsidRDefault="00FD7502" w:rsidP="00FD7502">
      <w:pPr>
        <w:spacing w:line="360" w:lineRule="auto"/>
        <w:ind w:firstLine="851"/>
        <w:rPr>
          <w:rFonts w:ascii="Times New Roman" w:hAnsi="Times New Roman" w:cs="Times New Roman"/>
          <w:sz w:val="24"/>
          <w:szCs w:val="24"/>
        </w:rPr>
      </w:pPr>
      <w:r w:rsidRPr="00FD7502">
        <w:rPr>
          <w:rFonts w:ascii="Times New Roman" w:hAnsi="Times New Roman" w:cs="Times New Roman"/>
          <w:sz w:val="24"/>
          <w:szCs w:val="24"/>
        </w:rPr>
        <w:t xml:space="preserve">Les applications existantes sont pour le moment le script chargé de </w:t>
      </w:r>
      <w:r w:rsidR="00347176" w:rsidRPr="00FD7502">
        <w:rPr>
          <w:rFonts w:ascii="Times New Roman" w:hAnsi="Times New Roman" w:cs="Times New Roman"/>
          <w:sz w:val="24"/>
          <w:szCs w:val="24"/>
        </w:rPr>
        <w:t>recueillir</w:t>
      </w:r>
      <w:r w:rsidRPr="00FD7502">
        <w:rPr>
          <w:rFonts w:ascii="Times New Roman" w:hAnsi="Times New Roman" w:cs="Times New Roman"/>
          <w:sz w:val="24"/>
          <w:szCs w:val="24"/>
        </w:rPr>
        <w:t xml:space="preserve"> les informations depuis chaque site et de les </w:t>
      </w:r>
      <w:r w:rsidR="00E05134">
        <w:rPr>
          <w:rFonts w:ascii="Times New Roman" w:hAnsi="Times New Roman" w:cs="Times New Roman"/>
          <w:sz w:val="24"/>
          <w:szCs w:val="24"/>
        </w:rPr>
        <w:t>écrire</w:t>
      </w:r>
      <w:r w:rsidRPr="00FD7502">
        <w:rPr>
          <w:rFonts w:ascii="Times New Roman" w:hAnsi="Times New Roman" w:cs="Times New Roman"/>
          <w:sz w:val="24"/>
          <w:szCs w:val="24"/>
        </w:rPr>
        <w:t xml:space="preserve"> dans un fichier log et l’application Microsoft Office Excel pour la présentation des informations aux administrateurs Système Agences et Usines.</w:t>
      </w:r>
    </w:p>
    <w:p w:rsidR="00663930" w:rsidRPr="00FD7502" w:rsidRDefault="00663930" w:rsidP="00FD7502">
      <w:pPr>
        <w:spacing w:line="360" w:lineRule="auto"/>
        <w:ind w:firstLine="851"/>
        <w:rPr>
          <w:rFonts w:ascii="Times New Roman" w:hAnsi="Times New Roman" w:cs="Times New Roman"/>
          <w:sz w:val="24"/>
          <w:szCs w:val="24"/>
        </w:rPr>
      </w:pPr>
    </w:p>
    <w:p w:rsidR="0094363E" w:rsidRPr="004F465D" w:rsidRDefault="0094363E"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t>Inventaire des moyens matériels et logiciels</w:t>
      </w:r>
    </w:p>
    <w:p w:rsidR="00087F70" w:rsidRPr="004F465D" w:rsidRDefault="00087F70" w:rsidP="002C099F">
      <w:pPr>
        <w:spacing w:line="600" w:lineRule="auto"/>
        <w:rPr>
          <w:rFonts w:ascii="Times New Roman" w:hAnsi="Times New Roman" w:cs="Times New Roman"/>
          <w:sz w:val="24"/>
          <w:szCs w:val="24"/>
        </w:rPr>
      </w:pPr>
      <w:r w:rsidRPr="004F465D">
        <w:rPr>
          <w:rFonts w:ascii="Times New Roman" w:hAnsi="Times New Roman" w:cs="Times New Roman"/>
          <w:sz w:val="24"/>
          <w:szCs w:val="24"/>
        </w:rPr>
        <w:t>Matériels utilisés par les responsables</w:t>
      </w:r>
    </w:p>
    <w:p w:rsidR="008F5889"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Critique de l’existant</w:t>
      </w:r>
    </w:p>
    <w:p w:rsidR="00E849AE" w:rsidRDefault="00447764" w:rsidP="00E849AE">
      <w:pPr>
        <w:spacing w:line="360" w:lineRule="auto"/>
        <w:ind w:firstLine="708"/>
        <w:rPr>
          <w:rFonts w:ascii="Times New Roman" w:eastAsia="Times New Roman" w:hAnsi="Times New Roman" w:cs="Times New Roman"/>
          <w:sz w:val="24"/>
          <w:szCs w:val="24"/>
          <w:lang w:eastAsia="fr-FR"/>
        </w:rPr>
      </w:pPr>
      <w:r w:rsidRPr="00E849AE">
        <w:rPr>
          <w:rFonts w:ascii="Times New Roman" w:hAnsi="Times New Roman" w:cs="Times New Roman"/>
          <w:sz w:val="24"/>
          <w:szCs w:val="24"/>
        </w:rPr>
        <w:t xml:space="preserve">L’organisation du Groupe STAR comprend en tout 25 sites dans tout Madagascar dont font partie : le siège ainsi que </w:t>
      </w:r>
      <w:r w:rsidRPr="00E849AE">
        <w:rPr>
          <w:rFonts w:ascii="Times New Roman" w:eastAsia="Times New Roman" w:hAnsi="Times New Roman" w:cs="Times New Roman"/>
          <w:b/>
          <w:bCs/>
          <w:sz w:val="24"/>
          <w:szCs w:val="24"/>
          <w:lang w:eastAsia="fr-FR"/>
        </w:rPr>
        <w:t>18 agences</w:t>
      </w:r>
      <w:r w:rsidRPr="00E849AE">
        <w:rPr>
          <w:rFonts w:ascii="Times New Roman" w:eastAsia="Times New Roman" w:hAnsi="Times New Roman" w:cs="Times New Roman"/>
          <w:sz w:val="24"/>
          <w:szCs w:val="24"/>
          <w:lang w:eastAsia="fr-FR"/>
        </w:rPr>
        <w:t xml:space="preserve"> et </w:t>
      </w:r>
      <w:r w:rsidRPr="00E849AE">
        <w:rPr>
          <w:rFonts w:ascii="Times New Roman" w:eastAsia="Times New Roman" w:hAnsi="Times New Roman" w:cs="Times New Roman"/>
          <w:b/>
          <w:bCs/>
          <w:sz w:val="24"/>
          <w:szCs w:val="24"/>
          <w:lang w:eastAsia="fr-FR"/>
        </w:rPr>
        <w:t>6 usines</w:t>
      </w:r>
      <w:r w:rsidR="00E849AE">
        <w:rPr>
          <w:rFonts w:ascii="Times New Roman" w:eastAsia="Times New Roman" w:hAnsi="Times New Roman" w:cs="Times New Roman"/>
          <w:sz w:val="24"/>
          <w:szCs w:val="24"/>
          <w:lang w:eastAsia="fr-FR"/>
        </w:rPr>
        <w:t>. Or, on doit les administrateurs Système Agences et Usines doivent être au courant de l’état de l’espaces de stockage de chaque serveur</w:t>
      </w:r>
      <w:r w:rsidR="00E849AE" w:rsidRPr="00E849AE">
        <w:rPr>
          <w:rFonts w:ascii="Times New Roman" w:eastAsia="Times New Roman" w:hAnsi="Times New Roman" w:cs="Times New Roman"/>
          <w:sz w:val="24"/>
          <w:szCs w:val="24"/>
          <w:lang w:eastAsia="fr-FR"/>
        </w:rPr>
        <w:t xml:space="preserve"> </w:t>
      </w:r>
      <w:r w:rsidR="00E849AE">
        <w:rPr>
          <w:rFonts w:ascii="Times New Roman" w:eastAsia="Times New Roman" w:hAnsi="Times New Roman" w:cs="Times New Roman"/>
          <w:sz w:val="24"/>
          <w:szCs w:val="24"/>
          <w:lang w:eastAsia="fr-FR"/>
        </w:rPr>
        <w:t>et de l’état de tablespaces ajouté aux objets rattachées (tables, index).</w:t>
      </w:r>
    </w:p>
    <w:p w:rsidR="007D3B0F" w:rsidRDefault="00E849AE" w:rsidP="00B62CAA">
      <w:pPr>
        <w:spacing w:line="360" w:lineRule="auto"/>
        <w:ind w:firstLine="708"/>
        <w:rPr>
          <w:rFonts w:ascii="Times New Roman" w:hAnsi="Times New Roman" w:cs="Times New Roman"/>
          <w:sz w:val="24"/>
          <w:szCs w:val="24"/>
        </w:rPr>
      </w:pPr>
      <w:r>
        <w:rPr>
          <w:rFonts w:ascii="Times New Roman" w:eastAsia="Times New Roman" w:hAnsi="Times New Roman" w:cs="Times New Roman"/>
          <w:sz w:val="24"/>
          <w:szCs w:val="24"/>
          <w:lang w:eastAsia="fr-FR"/>
        </w:rPr>
        <w:t>Ceci dit, se connecter par accès à distance à chaque site prendrait beaucoup de temps</w:t>
      </w:r>
      <w:r w:rsidR="000D108E">
        <w:rPr>
          <w:rFonts w:ascii="Times New Roman" w:hAnsi="Times New Roman" w:cs="Times New Roman"/>
          <w:sz w:val="24"/>
          <w:szCs w:val="24"/>
        </w:rPr>
        <w:t xml:space="preserve"> </w:t>
      </w:r>
      <w:r>
        <w:rPr>
          <w:rFonts w:ascii="Times New Roman" w:hAnsi="Times New Roman" w:cs="Times New Roman"/>
          <w:sz w:val="24"/>
          <w:szCs w:val="24"/>
        </w:rPr>
        <w:t>et augmenterait les tâches du chargé de contrôle et d’envoie des fichiers logs.</w:t>
      </w:r>
      <w:r w:rsidR="000D108E">
        <w:rPr>
          <w:rFonts w:ascii="Times New Roman" w:hAnsi="Times New Roman" w:cs="Times New Roman"/>
          <w:sz w:val="24"/>
          <w:szCs w:val="24"/>
        </w:rPr>
        <w:t xml:space="preserve"> </w:t>
      </w:r>
      <w:r w:rsidR="00A07C75">
        <w:rPr>
          <w:rFonts w:ascii="Times New Roman" w:hAnsi="Times New Roman" w:cs="Times New Roman"/>
          <w:sz w:val="24"/>
          <w:szCs w:val="24"/>
        </w:rPr>
        <w:t xml:space="preserve">Ces actions de contrôle et d’envoie doivent par ailleurs fait à la fin de la journée. Ce qui implique des tâches hors de l’heure de travail pour </w:t>
      </w:r>
      <w:r w:rsidR="00F15251">
        <w:rPr>
          <w:rFonts w:ascii="Times New Roman" w:hAnsi="Times New Roman" w:cs="Times New Roman"/>
          <w:sz w:val="24"/>
          <w:szCs w:val="24"/>
        </w:rPr>
        <w:t>les personnes concernées</w:t>
      </w:r>
      <w:r w:rsidR="00A07C75">
        <w:rPr>
          <w:rFonts w:ascii="Times New Roman" w:hAnsi="Times New Roman" w:cs="Times New Roman"/>
          <w:sz w:val="24"/>
          <w:szCs w:val="24"/>
        </w:rPr>
        <w:t>.</w:t>
      </w:r>
      <w:r w:rsidR="007D3B0F">
        <w:rPr>
          <w:rFonts w:ascii="Times New Roman" w:hAnsi="Times New Roman" w:cs="Times New Roman"/>
          <w:sz w:val="24"/>
          <w:szCs w:val="24"/>
        </w:rPr>
        <w:t xml:space="preserve"> </w:t>
      </w:r>
    </w:p>
    <w:p w:rsidR="000D108E" w:rsidRDefault="007D3B0F" w:rsidP="000D108E">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Naviguer dans les fichiers logs </w:t>
      </w:r>
      <w:r w:rsidR="004C2E49">
        <w:rPr>
          <w:rFonts w:ascii="Times New Roman" w:hAnsi="Times New Roman" w:cs="Times New Roman"/>
          <w:sz w:val="24"/>
          <w:szCs w:val="24"/>
        </w:rPr>
        <w:t>implique aussi beaucoup de précisions pour ne pas perdre les informations car le contrôle est fait visuellement.</w:t>
      </w:r>
    </w:p>
    <w:p w:rsidR="00B62CAA" w:rsidRDefault="00B62CAA" w:rsidP="000D108E">
      <w:pPr>
        <w:spacing w:line="360" w:lineRule="auto"/>
        <w:ind w:firstLine="708"/>
        <w:rPr>
          <w:rFonts w:ascii="Times New Roman" w:hAnsi="Times New Roman" w:cs="Times New Roman"/>
          <w:sz w:val="24"/>
          <w:szCs w:val="24"/>
        </w:rPr>
      </w:pPr>
    </w:p>
    <w:p w:rsidR="008F5889" w:rsidRPr="00176616"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Conception avant-projet</w:t>
      </w:r>
    </w:p>
    <w:p w:rsidR="00F501B6" w:rsidRPr="00176616" w:rsidRDefault="00F501B6" w:rsidP="002C099F">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Proposition de solutions</w:t>
      </w:r>
    </w:p>
    <w:p w:rsidR="001D026B" w:rsidRPr="00E061ED" w:rsidRDefault="001D026B" w:rsidP="001D026B">
      <w:pPr>
        <w:rPr>
          <w:rFonts w:ascii="Times New Roman" w:hAnsi="Times New Roman" w:cs="Times New Roman"/>
          <w:sz w:val="24"/>
          <w:szCs w:val="24"/>
        </w:rPr>
      </w:pPr>
      <w:r w:rsidRPr="00E061ED">
        <w:rPr>
          <w:rFonts w:ascii="Times New Roman" w:hAnsi="Times New Roman" w:cs="Times New Roman"/>
          <w:sz w:val="24"/>
          <w:szCs w:val="24"/>
        </w:rPr>
        <w:t>Face à ces contraintes, on a alors proposé les solutions suivantes :</w:t>
      </w:r>
    </w:p>
    <w:p w:rsidR="005C407A" w:rsidRPr="00E061ED"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Utiliser des logiciels spécifiques pour l’audit des tablespaces comme</w:t>
      </w:r>
      <w:r w:rsidR="007228F9" w:rsidRPr="00E061ED">
        <w:rPr>
          <w:rFonts w:ascii="Times New Roman" w:hAnsi="Times New Roman" w:cs="Times New Roman"/>
          <w:sz w:val="24"/>
          <w:szCs w:val="24"/>
        </w:rPr>
        <w:t> :</w:t>
      </w:r>
      <w:r w:rsidRPr="00E061ED">
        <w:rPr>
          <w:rFonts w:ascii="Times New Roman" w:hAnsi="Times New Roman" w:cs="Times New Roman"/>
          <w:sz w:val="24"/>
          <w:szCs w:val="24"/>
        </w:rPr>
        <w:t xml:space="preserve"> </w:t>
      </w:r>
      <w:r w:rsidR="007228F9" w:rsidRPr="00E061ED">
        <w:rPr>
          <w:rFonts w:ascii="Times New Roman" w:hAnsi="Times New Roman" w:cs="Times New Roman"/>
          <w:b/>
          <w:sz w:val="24"/>
          <w:szCs w:val="24"/>
        </w:rPr>
        <w:t>« </w:t>
      </w:r>
      <w:r w:rsidRPr="00E061ED">
        <w:rPr>
          <w:rFonts w:ascii="Times New Roman" w:hAnsi="Times New Roman" w:cs="Times New Roman"/>
          <w:b/>
          <w:sz w:val="24"/>
          <w:szCs w:val="24"/>
        </w:rPr>
        <w:t>Manage Engine Application Manager d’ORACLE</w:t>
      </w:r>
      <w:r w:rsidR="007228F9" w:rsidRPr="00E061ED">
        <w:rPr>
          <w:rFonts w:ascii="Times New Roman" w:hAnsi="Times New Roman" w:cs="Times New Roman"/>
          <w:b/>
          <w:sz w:val="24"/>
          <w:szCs w:val="24"/>
        </w:rPr>
        <w:t> »</w:t>
      </w:r>
      <w:r w:rsidRPr="00E061ED">
        <w:rPr>
          <w:rFonts w:ascii="Times New Roman" w:hAnsi="Times New Roman" w:cs="Times New Roman"/>
          <w:b/>
          <w:sz w:val="24"/>
          <w:szCs w:val="24"/>
        </w:rPr>
        <w:t>.</w:t>
      </w:r>
    </w:p>
    <w:p w:rsidR="005C407A" w:rsidRPr="00E061ED"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Acheter un logiciel sur mesure auprès d’une SSII.</w:t>
      </w:r>
    </w:p>
    <w:p w:rsidR="00431BC2" w:rsidRPr="00E061ED" w:rsidRDefault="00431BC2"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Automatiser les taches directement pour l’alimentation vers la base de donnée à l’aide d’un script et permettre de visualiser ces informations.</w:t>
      </w:r>
    </w:p>
    <w:p w:rsidR="00BF2DD5" w:rsidRDefault="003B5FEA" w:rsidP="006A05D1">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Avantages et inconvénients de chaque solution</w:t>
      </w:r>
    </w:p>
    <w:p w:rsidR="00EE641D" w:rsidRPr="00EE641D" w:rsidRDefault="00EE641D" w:rsidP="00C601A0">
      <w:pPr>
        <w:pStyle w:val="Paragraphedeliste"/>
        <w:numPr>
          <w:ilvl w:val="0"/>
          <w:numId w:val="16"/>
        </w:numPr>
        <w:spacing w:line="360" w:lineRule="auto"/>
        <w:ind w:left="567" w:right="426"/>
        <w:rPr>
          <w:rFonts w:ascii="Times New Roman" w:hAnsi="Times New Roman" w:cs="Times New Roman"/>
          <w:sz w:val="24"/>
          <w:szCs w:val="24"/>
        </w:rPr>
      </w:pPr>
      <w:r w:rsidRPr="00176616">
        <w:rPr>
          <w:rFonts w:ascii="Times New Roman" w:hAnsi="Times New Roman" w:cs="Times New Roman"/>
          <w:sz w:val="24"/>
          <w:szCs w:val="24"/>
        </w:rPr>
        <w:t>Utiliser des logiciels spécifiques pour l’audit des tablespaces comme</w:t>
      </w:r>
      <w:r>
        <w:rPr>
          <w:rFonts w:ascii="Times New Roman" w:hAnsi="Times New Roman" w:cs="Times New Roman"/>
          <w:sz w:val="24"/>
          <w:szCs w:val="24"/>
        </w:rPr>
        <w:t> :</w:t>
      </w:r>
      <w:r w:rsidRPr="00176616">
        <w:rPr>
          <w:rFonts w:ascii="Times New Roman" w:hAnsi="Times New Roman" w:cs="Times New Roman"/>
          <w:sz w:val="24"/>
          <w:szCs w:val="24"/>
        </w:rPr>
        <w:t xml:space="preserve"> </w:t>
      </w:r>
      <w:r w:rsidRPr="007228F9">
        <w:rPr>
          <w:rFonts w:ascii="Times New Roman" w:hAnsi="Times New Roman" w:cs="Times New Roman"/>
          <w:b/>
          <w:sz w:val="24"/>
          <w:szCs w:val="24"/>
        </w:rPr>
        <w:t>« Manage Engine Application Manager d’ORACLE ».</w:t>
      </w:r>
    </w:p>
    <w:p w:rsidR="00EE641D" w:rsidRPr="00DF2CCC" w:rsidRDefault="00EE641D"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Avantages :</w:t>
      </w:r>
      <w:r w:rsidR="00000C39" w:rsidRPr="00DF2CCC">
        <w:rPr>
          <w:rFonts w:ascii="Times New Roman" w:hAnsi="Times New Roman" w:cs="Times New Roman"/>
          <w:b/>
          <w:sz w:val="24"/>
          <w:szCs w:val="24"/>
          <w:u w:val="single"/>
        </w:rPr>
        <w:t xml:space="preserve"> </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Logiciel stable</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Vue globale et précis des informations des tablespaces</w:t>
      </w:r>
    </w:p>
    <w:p w:rsidR="00EE641D" w:rsidRPr="00DF2CCC" w:rsidRDefault="00EE641D"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Inconvénients :</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Nécessite connexion à chaque site et exécution de script SQL</w:t>
      </w:r>
      <w:r w:rsidR="00E25BF6">
        <w:rPr>
          <w:rFonts w:ascii="Times New Roman" w:hAnsi="Times New Roman" w:cs="Times New Roman"/>
          <w:sz w:val="24"/>
          <w:szCs w:val="24"/>
        </w:rPr>
        <w:t xml:space="preserve"> spécifique</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Pr>
          <w:rFonts w:ascii="Times New Roman" w:hAnsi="Times New Roman" w:cs="Times New Roman"/>
          <w:sz w:val="24"/>
          <w:szCs w:val="24"/>
        </w:rPr>
        <w:t>Ouverture de plusieurs fenêtres pour chaque site</w:t>
      </w:r>
    </w:p>
    <w:p w:rsidR="00EE641D" w:rsidRPr="001D1DC1" w:rsidRDefault="00057BED" w:rsidP="001D1DC1">
      <w:pPr>
        <w:pStyle w:val="Paragraphedeliste"/>
        <w:numPr>
          <w:ilvl w:val="0"/>
          <w:numId w:val="20"/>
        </w:numPr>
        <w:spacing w:line="600" w:lineRule="auto"/>
        <w:ind w:right="426"/>
        <w:rPr>
          <w:rFonts w:ascii="Times New Roman" w:hAnsi="Times New Roman" w:cs="Times New Roman"/>
          <w:sz w:val="24"/>
          <w:szCs w:val="24"/>
        </w:rPr>
      </w:pPr>
      <w:r>
        <w:rPr>
          <w:rFonts w:ascii="Times New Roman" w:hAnsi="Times New Roman" w:cs="Times New Roman"/>
          <w:sz w:val="24"/>
          <w:szCs w:val="24"/>
        </w:rPr>
        <w:t>Manque d’informations comme les détails des disques</w:t>
      </w:r>
    </w:p>
    <w:p w:rsidR="00EE641D" w:rsidRPr="00C601A0" w:rsidRDefault="00EE641D" w:rsidP="001D1DC1">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Acheter un logiciel sur mesure auprès d’une SSII.</w:t>
      </w:r>
    </w:p>
    <w:p w:rsidR="00EE641D" w:rsidRPr="00DF2CCC" w:rsidRDefault="00EE641D"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Avantages :</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Bénéfice des mises à jours</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Outil très robuste et opérationnel</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Gain de temps considérable</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Formation assurée par des professionnels</w:t>
      </w:r>
    </w:p>
    <w:p w:rsidR="00EE641D" w:rsidRPr="00DF2CCC" w:rsidRDefault="00EE641D"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Inconvénients :</w:t>
      </w:r>
    </w:p>
    <w:p w:rsidR="00670C83" w:rsidRDefault="00670C83" w:rsidP="001D1DC1">
      <w:pPr>
        <w:pStyle w:val="Paragraphedeliste"/>
        <w:numPr>
          <w:ilvl w:val="0"/>
          <w:numId w:val="18"/>
        </w:numPr>
        <w:spacing w:line="360" w:lineRule="auto"/>
        <w:ind w:right="426"/>
        <w:rPr>
          <w:rFonts w:ascii="Times New Roman" w:hAnsi="Times New Roman" w:cs="Times New Roman"/>
          <w:sz w:val="24"/>
          <w:szCs w:val="24"/>
        </w:rPr>
      </w:pPr>
      <w:r>
        <w:rPr>
          <w:rFonts w:ascii="Times New Roman" w:hAnsi="Times New Roman" w:cs="Times New Roman"/>
          <w:sz w:val="24"/>
          <w:szCs w:val="24"/>
        </w:rPr>
        <w:t>Coût du logiciel considérable</w:t>
      </w:r>
    </w:p>
    <w:p w:rsidR="00670C83" w:rsidRPr="00670C83" w:rsidRDefault="00670C83" w:rsidP="001D1DC1">
      <w:pPr>
        <w:pStyle w:val="Paragraphedeliste"/>
        <w:numPr>
          <w:ilvl w:val="0"/>
          <w:numId w:val="18"/>
        </w:numPr>
        <w:spacing w:line="600" w:lineRule="auto"/>
        <w:ind w:right="426"/>
        <w:rPr>
          <w:rFonts w:ascii="Times New Roman" w:hAnsi="Times New Roman" w:cs="Times New Roman"/>
          <w:sz w:val="24"/>
          <w:szCs w:val="24"/>
        </w:rPr>
      </w:pPr>
      <w:r>
        <w:rPr>
          <w:rFonts w:ascii="Times New Roman" w:hAnsi="Times New Roman" w:cs="Times New Roman"/>
          <w:sz w:val="24"/>
          <w:szCs w:val="24"/>
        </w:rPr>
        <w:lastRenderedPageBreak/>
        <w:t>Coû</w:t>
      </w:r>
      <w:r w:rsidRPr="00670C83">
        <w:rPr>
          <w:rFonts w:ascii="Times New Roman" w:hAnsi="Times New Roman" w:cs="Times New Roman"/>
          <w:sz w:val="24"/>
          <w:szCs w:val="24"/>
        </w:rPr>
        <w:t xml:space="preserve">t de formation considérable </w:t>
      </w:r>
    </w:p>
    <w:p w:rsidR="00EE641D" w:rsidRPr="00C601A0" w:rsidRDefault="00EE641D" w:rsidP="001D1DC1">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Automatiser les taches directement pour l’alimentation vers la base de donnée à l’aide d’un script et permettre de visualiser ces informations.</w:t>
      </w:r>
    </w:p>
    <w:p w:rsidR="00825D49" w:rsidRPr="00DF2CCC" w:rsidRDefault="008D1A21"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Avantages :</w:t>
      </w:r>
    </w:p>
    <w:p w:rsidR="00F86923" w:rsidRDefault="00F86923" w:rsidP="001D1DC1">
      <w:pPr>
        <w:pStyle w:val="Paragraphedeliste"/>
        <w:numPr>
          <w:ilvl w:val="0"/>
          <w:numId w:val="19"/>
        </w:numPr>
        <w:spacing w:line="360" w:lineRule="auto"/>
        <w:rPr>
          <w:rFonts w:ascii="Times New Roman" w:hAnsi="Times New Roman" w:cs="Times New Roman"/>
          <w:sz w:val="24"/>
          <w:szCs w:val="24"/>
        </w:rPr>
      </w:pPr>
      <w:r w:rsidRPr="00F86923">
        <w:rPr>
          <w:rFonts w:ascii="Times New Roman" w:hAnsi="Times New Roman" w:cs="Times New Roman"/>
          <w:sz w:val="24"/>
          <w:szCs w:val="24"/>
        </w:rPr>
        <w:t>Produit adapté aux besoins de l’utilisateur</w:t>
      </w:r>
    </w:p>
    <w:p w:rsidR="001A4FDF" w:rsidRDefault="001A4FDF"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Vue globale de chaque site</w:t>
      </w:r>
    </w:p>
    <w:p w:rsidR="002D5C66" w:rsidRDefault="000C1C48"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w:t>
      </w:r>
      <w:r w:rsidR="002D5C66">
        <w:rPr>
          <w:rFonts w:ascii="Times New Roman" w:hAnsi="Times New Roman" w:cs="Times New Roman"/>
          <w:sz w:val="24"/>
          <w:szCs w:val="24"/>
        </w:rPr>
        <w:t xml:space="preserve">ogiciel </w:t>
      </w:r>
      <w:r w:rsidR="00AD2DF3">
        <w:rPr>
          <w:rFonts w:ascii="Times New Roman" w:hAnsi="Times New Roman" w:cs="Times New Roman"/>
          <w:sz w:val="24"/>
          <w:szCs w:val="24"/>
        </w:rPr>
        <w:t>pour le bénéfice de la Star sans dépense financière</w:t>
      </w:r>
    </w:p>
    <w:p w:rsidR="00EB4319" w:rsidRDefault="00EB4319"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source modifiable </w:t>
      </w:r>
    </w:p>
    <w:p w:rsidR="001674B4" w:rsidRPr="00DF2CCC" w:rsidRDefault="008D1A21"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Inconvénients :</w:t>
      </w:r>
    </w:p>
    <w:p w:rsidR="00F86923" w:rsidRDefault="00F86923" w:rsidP="001D1DC1">
      <w:pPr>
        <w:pStyle w:val="Paragraphedeliste"/>
        <w:numPr>
          <w:ilvl w:val="0"/>
          <w:numId w:val="19"/>
        </w:numPr>
        <w:spacing w:line="360" w:lineRule="auto"/>
        <w:ind w:right="426"/>
        <w:rPr>
          <w:rFonts w:ascii="Times New Roman" w:hAnsi="Times New Roman" w:cs="Times New Roman"/>
          <w:sz w:val="24"/>
          <w:szCs w:val="24"/>
        </w:rPr>
      </w:pPr>
      <w:r w:rsidRPr="00F86923">
        <w:rPr>
          <w:rFonts w:ascii="Times New Roman" w:hAnsi="Times New Roman" w:cs="Times New Roman"/>
          <w:sz w:val="24"/>
          <w:szCs w:val="24"/>
        </w:rPr>
        <w:t>Cout de temps considérable lors de</w:t>
      </w:r>
      <w:r w:rsidR="00821621">
        <w:rPr>
          <w:rFonts w:ascii="Times New Roman" w:hAnsi="Times New Roman" w:cs="Times New Roman"/>
          <w:sz w:val="24"/>
          <w:szCs w:val="24"/>
        </w:rPr>
        <w:t xml:space="preserve"> la réalisation jusqu’à la mise en place</w:t>
      </w:r>
    </w:p>
    <w:p w:rsidR="00F86923" w:rsidRDefault="00F86923" w:rsidP="001D1DC1">
      <w:pPr>
        <w:pStyle w:val="Paragraphedeliste"/>
        <w:numPr>
          <w:ilvl w:val="0"/>
          <w:numId w:val="19"/>
        </w:numPr>
        <w:spacing w:line="360" w:lineRule="auto"/>
        <w:ind w:right="426"/>
        <w:rPr>
          <w:rFonts w:ascii="Times New Roman" w:hAnsi="Times New Roman" w:cs="Times New Roman"/>
          <w:sz w:val="24"/>
          <w:szCs w:val="24"/>
        </w:rPr>
      </w:pPr>
      <w:r>
        <w:rPr>
          <w:rFonts w:ascii="Times New Roman" w:hAnsi="Times New Roman" w:cs="Times New Roman"/>
          <w:sz w:val="24"/>
          <w:szCs w:val="24"/>
        </w:rPr>
        <w:t>Processus incrémental et itératif</w:t>
      </w:r>
    </w:p>
    <w:p w:rsidR="003966EE" w:rsidRPr="00F86923" w:rsidRDefault="003966EE" w:rsidP="00AB40E0">
      <w:pPr>
        <w:pStyle w:val="Paragraphedeliste"/>
        <w:numPr>
          <w:ilvl w:val="0"/>
          <w:numId w:val="19"/>
        </w:numPr>
        <w:spacing w:line="600" w:lineRule="auto"/>
        <w:ind w:right="426"/>
        <w:rPr>
          <w:rFonts w:ascii="Times New Roman" w:hAnsi="Times New Roman" w:cs="Times New Roman"/>
          <w:sz w:val="24"/>
          <w:szCs w:val="24"/>
        </w:rPr>
      </w:pPr>
      <w:r>
        <w:rPr>
          <w:rFonts w:ascii="Times New Roman" w:hAnsi="Times New Roman" w:cs="Times New Roman"/>
          <w:sz w:val="24"/>
          <w:szCs w:val="24"/>
        </w:rPr>
        <w:t xml:space="preserve">Difficulté </w:t>
      </w:r>
      <w:r w:rsidR="005221AA">
        <w:rPr>
          <w:rFonts w:ascii="Times New Roman" w:hAnsi="Times New Roman" w:cs="Times New Roman"/>
          <w:sz w:val="24"/>
          <w:szCs w:val="24"/>
        </w:rPr>
        <w:t>de maintenir les mises à jours</w:t>
      </w:r>
    </w:p>
    <w:p w:rsidR="007967D3" w:rsidRPr="00176616" w:rsidRDefault="00FB61F4" w:rsidP="007967D3">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Choix de la solution et justification</w:t>
      </w:r>
    </w:p>
    <w:p w:rsidR="00AB44B8" w:rsidRPr="00AB44B8" w:rsidRDefault="00B305C9" w:rsidP="00AB44B8">
      <w:pPr>
        <w:spacing w:line="360" w:lineRule="auto"/>
        <w:ind w:right="426" w:firstLine="708"/>
        <w:jc w:val="both"/>
        <w:rPr>
          <w:rFonts w:ascii="Times New Roman" w:hAnsi="Times New Roman" w:cs="Times New Roman"/>
          <w:sz w:val="24"/>
          <w:szCs w:val="24"/>
        </w:rPr>
      </w:pPr>
      <w:r w:rsidRPr="00AB44B8">
        <w:rPr>
          <w:rFonts w:ascii="Times New Roman" w:hAnsi="Times New Roman" w:cs="Times New Roman"/>
          <w:sz w:val="24"/>
          <w:szCs w:val="24"/>
        </w:rPr>
        <w:t xml:space="preserve">On a opté pour la </w:t>
      </w:r>
      <w:r w:rsidR="005A2197" w:rsidRPr="00AB44B8">
        <w:rPr>
          <w:rFonts w:ascii="Times New Roman" w:hAnsi="Times New Roman" w:cs="Times New Roman"/>
          <w:sz w:val="24"/>
          <w:szCs w:val="24"/>
        </w:rPr>
        <w:t>dernière</w:t>
      </w:r>
      <w:r w:rsidRPr="00AB44B8">
        <w:rPr>
          <w:rFonts w:ascii="Times New Roman" w:hAnsi="Times New Roman" w:cs="Times New Roman"/>
          <w:sz w:val="24"/>
          <w:szCs w:val="24"/>
        </w:rPr>
        <w:t xml:space="preserve"> solution </w:t>
      </w:r>
      <w:r w:rsidR="000369FB" w:rsidRPr="00AB44B8">
        <w:rPr>
          <w:rFonts w:ascii="Times New Roman" w:hAnsi="Times New Roman" w:cs="Times New Roman"/>
          <w:sz w:val="24"/>
          <w:szCs w:val="24"/>
        </w:rPr>
        <w:t>car la conception et la réalisation d’une application sur mesure répond pleinement aux besoins des futurs l’utilisateur</w:t>
      </w:r>
      <w:r w:rsidR="00AB44B8">
        <w:rPr>
          <w:rFonts w:ascii="Times New Roman" w:hAnsi="Times New Roman" w:cs="Times New Roman"/>
          <w:sz w:val="24"/>
          <w:szCs w:val="24"/>
        </w:rPr>
        <w:t xml:space="preserve">. </w:t>
      </w:r>
      <w:r w:rsidR="00AB44B8" w:rsidRPr="00AB44B8">
        <w:rPr>
          <w:rFonts w:ascii="Times New Roman" w:hAnsi="Times New Roman" w:cs="Times New Roman"/>
          <w:sz w:val="24"/>
          <w:szCs w:val="24"/>
        </w:rPr>
        <w:t xml:space="preserve">Pour ce faire, on a choisi de développer une application </w:t>
      </w:r>
      <w:r w:rsidR="00AB44B8">
        <w:rPr>
          <w:rFonts w:ascii="Times New Roman" w:hAnsi="Times New Roman" w:cs="Times New Roman"/>
          <w:sz w:val="24"/>
          <w:szCs w:val="24"/>
        </w:rPr>
        <w:t>d’alimentation de données et d’un autre destinés à les afficher à partir d’un interface Web</w:t>
      </w:r>
      <w:r w:rsidR="00AB44B8" w:rsidRPr="00AB44B8">
        <w:rPr>
          <w:rFonts w:ascii="Times New Roman" w:hAnsi="Times New Roman" w:cs="Times New Roman"/>
          <w:sz w:val="24"/>
          <w:szCs w:val="24"/>
        </w:rPr>
        <w:t xml:space="preserve">, nous avions aussi besoins d’une méthode de conception, d’un langage de programmation et d’un outil de développement. Dans le cadre de </w:t>
      </w:r>
      <w:r w:rsidR="00A81DB1">
        <w:rPr>
          <w:rFonts w:ascii="Times New Roman" w:hAnsi="Times New Roman" w:cs="Times New Roman"/>
          <w:sz w:val="24"/>
          <w:szCs w:val="24"/>
        </w:rPr>
        <w:t>ce</w:t>
      </w:r>
      <w:r w:rsidR="00AB44B8" w:rsidRPr="00AB44B8">
        <w:rPr>
          <w:rFonts w:ascii="Times New Roman" w:hAnsi="Times New Roman" w:cs="Times New Roman"/>
          <w:sz w:val="24"/>
          <w:szCs w:val="24"/>
        </w:rPr>
        <w:t xml:space="preserve"> stage, cette dernière solution nous correspond parfaitement</w:t>
      </w:r>
      <w:r w:rsidR="007F3ECE">
        <w:rPr>
          <w:rFonts w:ascii="Times New Roman" w:hAnsi="Times New Roman" w:cs="Times New Roman"/>
          <w:sz w:val="24"/>
          <w:szCs w:val="24"/>
        </w:rPr>
        <w:t>.</w:t>
      </w:r>
    </w:p>
    <w:p w:rsidR="00431BC2" w:rsidRPr="000369FB" w:rsidRDefault="00431BC2" w:rsidP="000369FB">
      <w:pPr>
        <w:spacing w:line="360" w:lineRule="auto"/>
        <w:rPr>
          <w:rFonts w:ascii="Times New Roman" w:hAnsi="Times New Roman" w:cs="Times New Roman"/>
          <w:sz w:val="24"/>
          <w:szCs w:val="24"/>
        </w:rPr>
      </w:pPr>
    </w:p>
    <w:p w:rsidR="008B013A" w:rsidRPr="00991D2C" w:rsidRDefault="00955CCD" w:rsidP="008B013A">
      <w:pPr>
        <w:pStyle w:val="Titre4"/>
        <w:spacing w:line="600" w:lineRule="auto"/>
        <w:rPr>
          <w:rFonts w:ascii="Times New Roman" w:hAnsi="Times New Roman" w:cs="Times New Roman"/>
          <w:b/>
          <w:i w:val="0"/>
          <w:color w:val="auto"/>
          <w:sz w:val="24"/>
          <w:szCs w:val="24"/>
          <w:u w:val="single"/>
        </w:rPr>
      </w:pPr>
      <w:r>
        <w:rPr>
          <w:rFonts w:ascii="Times New Roman" w:hAnsi="Times New Roman" w:cs="Times New Roman"/>
          <w:b/>
          <w:i w:val="0"/>
          <w:color w:val="auto"/>
          <w:sz w:val="24"/>
          <w:szCs w:val="24"/>
          <w:u w:val="single"/>
        </w:rPr>
        <w:t>Méthodologie</w:t>
      </w: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8B013A" w:rsidRDefault="008B013A"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Méthode utilisé</w:t>
      </w:r>
    </w:p>
    <w:p w:rsidR="00BD34DD" w:rsidRPr="003D1EC0" w:rsidRDefault="00BD34DD" w:rsidP="00BD34DD">
      <w:pPr>
        <w:shd w:val="clear" w:color="auto" w:fill="FFFFFF"/>
        <w:spacing w:after="0" w:line="360" w:lineRule="auto"/>
        <w:ind w:firstLine="567"/>
        <w:rPr>
          <w:rFonts w:ascii="Times New Roman" w:eastAsia="Times New Roman" w:hAnsi="Times New Roman" w:cs="Times New Roman"/>
          <w:sz w:val="24"/>
          <w:szCs w:val="24"/>
          <w:lang w:eastAsia="fr-FR"/>
        </w:rPr>
      </w:pPr>
      <w:r w:rsidRPr="00BD34DD">
        <w:rPr>
          <w:rFonts w:ascii="Times New Roman" w:eastAsia="Times New Roman" w:hAnsi="Times New Roman" w:cs="Times New Roman"/>
          <w:spacing w:val="-15"/>
          <w:sz w:val="24"/>
          <w:szCs w:val="24"/>
          <w:bdr w:val="none" w:sz="0" w:space="0" w:color="auto" w:frame="1"/>
          <w:lang w:eastAsia="fr-FR"/>
        </w:rPr>
        <w:t>Pour modéliser d’une manière claire et précise la structure et le comportement de notre système</w:t>
      </w:r>
    </w:p>
    <w:p w:rsidR="00BD34DD" w:rsidRDefault="00BD34DD" w:rsidP="00BD34DD">
      <w:pPr>
        <w:shd w:val="clear" w:color="auto" w:fill="FFFFFF"/>
        <w:spacing w:after="0" w:line="360" w:lineRule="auto"/>
        <w:rPr>
          <w:rFonts w:ascii="Times New Roman" w:eastAsia="Times New Roman" w:hAnsi="Times New Roman" w:cs="Times New Roman"/>
          <w:spacing w:val="-15"/>
          <w:sz w:val="24"/>
          <w:szCs w:val="24"/>
          <w:bdr w:val="none" w:sz="0" w:space="0" w:color="auto" w:frame="1"/>
          <w:lang w:eastAsia="fr-FR"/>
        </w:rPr>
      </w:pPr>
      <w:r w:rsidRPr="00BD34DD">
        <w:rPr>
          <w:rFonts w:ascii="Times New Roman" w:eastAsia="Times New Roman" w:hAnsi="Times New Roman" w:cs="Times New Roman"/>
          <w:spacing w:val="-15"/>
          <w:sz w:val="24"/>
          <w:szCs w:val="24"/>
          <w:bdr w:val="none" w:sz="0" w:space="0" w:color="auto" w:frame="1"/>
          <w:lang w:eastAsia="fr-FR"/>
        </w:rPr>
        <w:t>Indépendamment de tout langage de programmation nous nous allons adopter la démarche 2TUP</w:t>
      </w:r>
      <w:r w:rsidR="00DC207B">
        <w:rPr>
          <w:rFonts w:ascii="Times New Roman" w:eastAsia="Times New Roman" w:hAnsi="Times New Roman" w:cs="Times New Roman"/>
          <w:spacing w:val="-15"/>
          <w:sz w:val="24"/>
          <w:szCs w:val="24"/>
          <w:bdr w:val="none" w:sz="0" w:space="0" w:color="auto" w:frame="1"/>
          <w:lang w:eastAsia="fr-FR"/>
        </w:rPr>
        <w:t xml:space="preserve"> </w:t>
      </w:r>
      <w:r w:rsidRPr="00BD34DD">
        <w:rPr>
          <w:rFonts w:ascii="Times New Roman" w:eastAsia="Times New Roman" w:hAnsi="Times New Roman" w:cs="Times New Roman"/>
          <w:spacing w:val="-15"/>
          <w:sz w:val="24"/>
          <w:szCs w:val="24"/>
          <w:bdr w:val="none" w:sz="0" w:space="0" w:color="auto" w:frame="1"/>
          <w:lang w:eastAsia="fr-FR"/>
        </w:rPr>
        <w:t>et le langage de modélisation UML</w:t>
      </w:r>
      <w:r w:rsidR="00DC207B">
        <w:rPr>
          <w:rFonts w:ascii="Times New Roman" w:eastAsia="Times New Roman" w:hAnsi="Times New Roman" w:cs="Times New Roman"/>
          <w:spacing w:val="-15"/>
          <w:sz w:val="24"/>
          <w:szCs w:val="24"/>
          <w:bdr w:val="none" w:sz="0" w:space="0" w:color="auto" w:frame="1"/>
          <w:lang w:eastAsia="fr-FR"/>
        </w:rPr>
        <w:t>.</w:t>
      </w:r>
    </w:p>
    <w:p w:rsidR="009D1DC0" w:rsidRPr="009D1DC0" w:rsidRDefault="009D1DC0" w:rsidP="00BD34DD">
      <w:pPr>
        <w:shd w:val="clear" w:color="auto" w:fill="FFFFFF"/>
        <w:spacing w:after="0" w:line="360" w:lineRule="auto"/>
        <w:rPr>
          <w:rFonts w:ascii="Times New Roman" w:eastAsia="Times New Roman" w:hAnsi="Times New Roman" w:cs="Times New Roman"/>
          <w:color w:val="FF0000"/>
          <w:sz w:val="24"/>
          <w:szCs w:val="24"/>
          <w:lang w:eastAsia="fr-FR"/>
        </w:rPr>
      </w:pPr>
      <w:r w:rsidRPr="009D1DC0">
        <w:rPr>
          <w:rFonts w:ascii="Times New Roman" w:eastAsia="Times New Roman" w:hAnsi="Times New Roman" w:cs="Times New Roman"/>
          <w:color w:val="FF0000"/>
          <w:spacing w:val="-15"/>
          <w:sz w:val="24"/>
          <w:szCs w:val="24"/>
          <w:bdr w:val="none" w:sz="0" w:space="0" w:color="auto" w:frame="1"/>
          <w:lang w:eastAsia="fr-FR"/>
        </w:rPr>
        <w:t xml:space="preserve">Justification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any</w:t>
      </w:r>
      <w:proofErr w:type="spellEnd"/>
      <w:r w:rsidRPr="009D1DC0">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anaty</w:t>
      </w:r>
      <w:proofErr w:type="spellEnd"/>
      <w:r w:rsidRPr="009D1DC0">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boky</w:t>
      </w:r>
      <w:proofErr w:type="spellEnd"/>
      <w:r>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Pr>
          <w:rFonts w:ascii="Times New Roman" w:eastAsia="Times New Roman" w:hAnsi="Times New Roman" w:cs="Times New Roman"/>
          <w:color w:val="FF0000"/>
          <w:spacing w:val="-15"/>
          <w:sz w:val="24"/>
          <w:szCs w:val="24"/>
          <w:bdr w:val="none" w:sz="0" w:space="0" w:color="auto" w:frame="1"/>
          <w:lang w:eastAsia="fr-FR"/>
        </w:rPr>
        <w:t>bandy</w:t>
      </w:r>
      <w:proofErr w:type="spellEnd"/>
      <w:r>
        <w:rPr>
          <w:rFonts w:ascii="Times New Roman" w:eastAsia="Times New Roman" w:hAnsi="Times New Roman" w:cs="Times New Roman"/>
          <w:color w:val="FF0000"/>
          <w:spacing w:val="-15"/>
          <w:sz w:val="24"/>
          <w:szCs w:val="24"/>
          <w:bdr w:val="none" w:sz="0" w:space="0" w:color="auto" w:frame="1"/>
          <w:lang w:eastAsia="fr-FR"/>
        </w:rPr>
        <w:t xml:space="preserve"> L3</w:t>
      </w:r>
    </w:p>
    <w:p w:rsidR="00991D2C" w:rsidRPr="00991D2C" w:rsidRDefault="00991D2C" w:rsidP="00991D2C"/>
    <w:p w:rsidR="00F20006" w:rsidRPr="00F20006" w:rsidRDefault="00F20006" w:rsidP="00F20006"/>
    <w:p w:rsidR="007967D3"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lastRenderedPageBreak/>
        <w:t>Système de Gestion de Base de Données</w:t>
      </w:r>
    </w:p>
    <w:p w:rsidR="00B37983" w:rsidRPr="00B37983" w:rsidRDefault="00B37983" w:rsidP="00B37983">
      <w:pPr>
        <w:spacing w:line="360" w:lineRule="auto"/>
        <w:ind w:firstLine="708"/>
        <w:jc w:val="both"/>
        <w:rPr>
          <w:rFonts w:ascii="Times New Roman" w:hAnsi="Times New Roman" w:cs="Times New Roman"/>
          <w:sz w:val="24"/>
          <w:szCs w:val="24"/>
        </w:rPr>
      </w:pPr>
      <w:r w:rsidRPr="00B37983">
        <w:rPr>
          <w:rFonts w:ascii="Times New Roman" w:hAnsi="Times New Roman" w:cs="Times New Roman"/>
          <w:sz w:val="24"/>
          <w:szCs w:val="24"/>
        </w:rPr>
        <w:t>En informatique, un système de gestion de base de données (SGBD) est logiciel système destiné à stocker et à partager des informations dans une base de données, en garantissant la qualité, la pérennité et la confidentialité des informations, tout en cachant la complexité des opérations. [13].</w:t>
      </w:r>
    </w:p>
    <w:p w:rsidR="004047D0" w:rsidRDefault="00B37983" w:rsidP="003A6A03">
      <w:pPr>
        <w:spacing w:line="360" w:lineRule="auto"/>
        <w:ind w:firstLine="708"/>
        <w:jc w:val="both"/>
        <w:rPr>
          <w:rFonts w:ascii="Times New Roman" w:hAnsi="Times New Roman" w:cs="Times New Roman"/>
          <w:sz w:val="24"/>
          <w:szCs w:val="24"/>
        </w:rPr>
      </w:pPr>
      <w:r w:rsidRPr="00B37983">
        <w:rPr>
          <w:rFonts w:ascii="Times New Roman" w:hAnsi="Times New Roman" w:cs="Times New Roman"/>
          <w:sz w:val="24"/>
          <w:szCs w:val="24"/>
        </w:rPr>
        <w:t>Les plus utilisées sont les systèmes de gestion de base de données relationnelle client-serveur. Le serveur est une application installée sur l’ordinateur où sont stockées les données, il attend des requêtes des clients, accède à la base de données pour exécuter la requête du client et lui fournit une réponse. Le client est un programme installé sur l’ordinateur qui se connecte par intermédiaire d’un réseau au serveur pour effectuer une requête.</w:t>
      </w:r>
    </w:p>
    <w:p w:rsidR="0053121F" w:rsidRPr="0053121F" w:rsidRDefault="0053121F" w:rsidP="0053121F">
      <w:pPr>
        <w:shd w:val="clear" w:color="auto" w:fill="FFFFFF"/>
        <w:spacing w:after="225" w:line="360" w:lineRule="auto"/>
        <w:rPr>
          <w:rFonts w:ascii="Times New Roman" w:hAnsi="Times New Roman" w:cs="Times New Roman"/>
          <w:sz w:val="24"/>
          <w:szCs w:val="24"/>
        </w:rPr>
      </w:pPr>
      <w:r w:rsidRPr="0053121F">
        <w:rPr>
          <w:rFonts w:ascii="Times New Roman" w:hAnsi="Times New Roman" w:cs="Times New Roman"/>
          <w:sz w:val="24"/>
          <w:szCs w:val="24"/>
        </w:rPr>
        <w:t>Les plus connus sont:</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MySQL</w:t>
      </w:r>
      <w:r w:rsidRPr="0053121F">
        <w:rPr>
          <w:color w:val="000000"/>
        </w:rPr>
        <w:t xml:space="preserve"> : libre et gratuit, c'est probablement le SGBD le plus connu.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PostgreSQL</w:t>
      </w:r>
      <w:r w:rsidRPr="0053121F">
        <w:rPr>
          <w:color w:val="000000"/>
        </w:rPr>
        <w:t> : libre et gratuit comme MySQL, avec plus de fonctionnalités mais un peu moins connu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proofErr w:type="spellStart"/>
      <w:r w:rsidRPr="0053121F">
        <w:rPr>
          <w:rStyle w:val="lev"/>
          <w:rFonts w:eastAsiaTheme="majorEastAsia"/>
          <w:color w:val="000000"/>
        </w:rPr>
        <w:t>SQLite</w:t>
      </w:r>
      <w:proofErr w:type="spellEnd"/>
      <w:r w:rsidRPr="0053121F">
        <w:rPr>
          <w:rStyle w:val="lev"/>
          <w:rFonts w:eastAsiaTheme="majorEastAsia"/>
          <w:color w:val="000000"/>
        </w:rPr>
        <w:t>:</w:t>
      </w:r>
      <w:r w:rsidRPr="0053121F">
        <w:rPr>
          <w:color w:val="000000"/>
        </w:rPr>
        <w:t> libre et gratuit, très léger mais très limité en fonctionnalités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Oracle</w:t>
      </w:r>
      <w:r w:rsidRPr="0053121F">
        <w:rPr>
          <w:color w:val="000000"/>
        </w:rPr>
        <w:t> : utilisé par les très grosses entreprises ; sans aucun doute un des SGBD les plus complets, mais il n'est pas libre et on l</w:t>
      </w:r>
      <w:r w:rsidR="000236B3">
        <w:rPr>
          <w:color w:val="000000"/>
        </w:rPr>
        <w:t>e paie le plus à un prix très co</w:t>
      </w:r>
      <w:r w:rsidR="00E1226F">
        <w:rPr>
          <w:color w:val="000000"/>
        </w:rPr>
        <w:t>û</w:t>
      </w:r>
      <w:r w:rsidR="000236B3">
        <w:rPr>
          <w:color w:val="000000"/>
        </w:rPr>
        <w:t>teuse</w:t>
      </w:r>
      <w:r w:rsidRPr="0053121F">
        <w:rPr>
          <w:color w:val="000000"/>
        </w:rPr>
        <w:t>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Microsoft SQL Server</w:t>
      </w:r>
      <w:r w:rsidRPr="0053121F">
        <w:rPr>
          <w:color w:val="000000"/>
        </w:rPr>
        <w:t> : le SGBD de Microsoft.</w:t>
      </w:r>
    </w:p>
    <w:p w:rsidR="0053121F" w:rsidRPr="003A6A03" w:rsidRDefault="0053121F" w:rsidP="003A6A03">
      <w:pPr>
        <w:spacing w:line="360" w:lineRule="auto"/>
        <w:ind w:firstLine="708"/>
        <w:jc w:val="both"/>
        <w:rPr>
          <w:rFonts w:ascii="Times New Roman" w:hAnsi="Times New Roman" w:cs="Times New Roman"/>
          <w:sz w:val="24"/>
          <w:szCs w:val="24"/>
        </w:rPr>
      </w:pPr>
    </w:p>
    <w:p w:rsidR="00D634C1" w:rsidRPr="00176616" w:rsidRDefault="00D634C1" w:rsidP="00D634C1">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p>
    <w:p w:rsidR="004047D0" w:rsidRDefault="004047D0" w:rsidP="00AB5258">
      <w:pPr>
        <w:spacing w:line="360" w:lineRule="auto"/>
        <w:ind w:firstLine="708"/>
        <w:jc w:val="both"/>
        <w:rPr>
          <w:rFonts w:ascii="Times New Roman" w:hAnsi="Times New Roman" w:cs="Times New Roman"/>
          <w:sz w:val="24"/>
          <w:szCs w:val="24"/>
        </w:rPr>
      </w:pPr>
      <w:r w:rsidRPr="004047D0">
        <w:rPr>
          <w:rFonts w:ascii="Times New Roman" w:hAnsi="Times New Roman" w:cs="Times New Roman"/>
          <w:sz w:val="24"/>
          <w:szCs w:val="24"/>
        </w:rPr>
        <w:t xml:space="preserve">Dans ce projet, </w:t>
      </w:r>
      <w:r w:rsidR="00BE2ED4">
        <w:rPr>
          <w:rFonts w:ascii="Times New Roman" w:hAnsi="Times New Roman" w:cs="Times New Roman"/>
          <w:sz w:val="24"/>
          <w:szCs w:val="24"/>
        </w:rPr>
        <w:t>on a</w:t>
      </w:r>
      <w:r w:rsidRPr="004047D0">
        <w:rPr>
          <w:rFonts w:ascii="Times New Roman" w:hAnsi="Times New Roman" w:cs="Times New Roman"/>
          <w:sz w:val="24"/>
          <w:szCs w:val="24"/>
        </w:rPr>
        <w:t xml:space="preserve"> choisi d’utiliser le SGBD </w:t>
      </w:r>
      <w:r w:rsidR="006D78E8">
        <w:rPr>
          <w:rFonts w:ascii="Times New Roman" w:hAnsi="Times New Roman" w:cs="Times New Roman"/>
          <w:sz w:val="24"/>
          <w:szCs w:val="24"/>
        </w:rPr>
        <w:t>ORACLE Database</w:t>
      </w:r>
      <w:r w:rsidRPr="004047D0">
        <w:rPr>
          <w:rFonts w:ascii="Times New Roman" w:hAnsi="Times New Roman" w:cs="Times New Roman"/>
          <w:sz w:val="24"/>
          <w:szCs w:val="24"/>
        </w:rPr>
        <w:t xml:space="preserve"> </w:t>
      </w:r>
      <w:r w:rsidR="006D78E8">
        <w:rPr>
          <w:rFonts w:ascii="Times New Roman" w:hAnsi="Times New Roman" w:cs="Times New Roman"/>
          <w:sz w:val="24"/>
          <w:szCs w:val="24"/>
        </w:rPr>
        <w:t xml:space="preserve">11 G </w:t>
      </w:r>
      <w:r w:rsidR="00FF1D47">
        <w:rPr>
          <w:rFonts w:ascii="Times New Roman" w:hAnsi="Times New Roman" w:cs="Times New Roman"/>
          <w:sz w:val="24"/>
          <w:szCs w:val="24"/>
        </w:rPr>
        <w:t xml:space="preserve">pour le stockage des données </w:t>
      </w:r>
      <w:r w:rsidRPr="004047D0">
        <w:rPr>
          <w:rFonts w:ascii="Times New Roman" w:hAnsi="Times New Roman" w:cs="Times New Roman"/>
          <w:sz w:val="24"/>
          <w:szCs w:val="24"/>
        </w:rPr>
        <w:t xml:space="preserve">parce </w:t>
      </w:r>
      <w:r w:rsidR="006D78E8">
        <w:rPr>
          <w:rFonts w:ascii="Times New Roman" w:hAnsi="Times New Roman" w:cs="Times New Roman"/>
          <w:sz w:val="24"/>
          <w:szCs w:val="24"/>
        </w:rPr>
        <w:t>que c’est le SGBD utilisé par le Groupe STAR</w:t>
      </w:r>
      <w:r w:rsidR="00B37889">
        <w:rPr>
          <w:rFonts w:ascii="Times New Roman" w:hAnsi="Times New Roman" w:cs="Times New Roman"/>
          <w:sz w:val="24"/>
          <w:szCs w:val="24"/>
        </w:rPr>
        <w:t xml:space="preserve"> mais aussi ORACLE Database fait l’</w:t>
      </w:r>
      <w:r w:rsidR="0056685A">
        <w:rPr>
          <w:rFonts w:ascii="Times New Roman" w:hAnsi="Times New Roman" w:cs="Times New Roman"/>
          <w:sz w:val="24"/>
          <w:szCs w:val="24"/>
        </w:rPr>
        <w:t>objet</w:t>
      </w:r>
      <w:r w:rsidR="00B37889">
        <w:rPr>
          <w:rFonts w:ascii="Times New Roman" w:hAnsi="Times New Roman" w:cs="Times New Roman"/>
          <w:sz w:val="24"/>
          <w:szCs w:val="24"/>
        </w:rPr>
        <w:t xml:space="preserve"> de ce mémoire</w:t>
      </w:r>
      <w:r w:rsidR="006D78E8">
        <w:rPr>
          <w:rFonts w:ascii="Times New Roman" w:hAnsi="Times New Roman" w:cs="Times New Roman"/>
          <w:sz w:val="24"/>
          <w:szCs w:val="24"/>
        </w:rPr>
        <w:t>.</w:t>
      </w:r>
    </w:p>
    <w:p w:rsidR="00526F1A" w:rsidRPr="00802027" w:rsidRDefault="00F24AB0" w:rsidP="00AB5258">
      <w:pPr>
        <w:spacing w:line="360" w:lineRule="auto"/>
        <w:jc w:val="both"/>
        <w:rPr>
          <w:rFonts w:ascii="Times New Roman" w:hAnsi="Times New Roman" w:cs="Times New Roman"/>
          <w:sz w:val="24"/>
          <w:szCs w:val="24"/>
        </w:rPr>
      </w:pPr>
      <w:hyperlink r:id="rId11" w:tgtFrame="_blank" w:tooltip="w:Oracle Database" w:history="1">
        <w:r w:rsidR="00535455" w:rsidRPr="00802027">
          <w:rPr>
            <w:rStyle w:val="Lienhypertexte"/>
            <w:rFonts w:ascii="Times New Roman" w:hAnsi="Times New Roman" w:cs="Times New Roman"/>
            <w:color w:val="auto"/>
            <w:sz w:val="24"/>
            <w:szCs w:val="24"/>
            <w:u w:val="none"/>
            <w:shd w:val="clear" w:color="auto" w:fill="FFFFFF"/>
          </w:rPr>
          <w:t>Oracle Database</w:t>
        </w:r>
      </w:hyperlink>
      <w:r w:rsidR="00535455" w:rsidRPr="00802027">
        <w:rPr>
          <w:rFonts w:ascii="Times New Roman" w:hAnsi="Times New Roman" w:cs="Times New Roman"/>
          <w:color w:val="222222"/>
          <w:sz w:val="24"/>
          <w:szCs w:val="24"/>
          <w:shd w:val="clear" w:color="auto" w:fill="FFFFFF"/>
        </w:rPr>
        <w:t> est un</w:t>
      </w:r>
      <w:r w:rsidR="00AF5A75" w:rsidRPr="00802027">
        <w:rPr>
          <w:rFonts w:ascii="Times New Roman" w:hAnsi="Times New Roman" w:cs="Times New Roman"/>
          <w:color w:val="222222"/>
          <w:sz w:val="24"/>
          <w:szCs w:val="24"/>
          <w:shd w:val="clear" w:color="auto" w:fill="FFFFFF"/>
        </w:rPr>
        <w:t xml:space="preserve"> SGBD</w:t>
      </w:r>
      <w:r w:rsidR="002578EE">
        <w:rPr>
          <w:rFonts w:ascii="Times New Roman" w:hAnsi="Times New Roman" w:cs="Times New Roman"/>
          <w:color w:val="222222"/>
          <w:sz w:val="24"/>
          <w:szCs w:val="24"/>
          <w:shd w:val="clear" w:color="auto" w:fill="FFFFFF"/>
        </w:rPr>
        <w:t xml:space="preserve"> relationnel</w:t>
      </w:r>
      <w:r w:rsidR="00535455" w:rsidRPr="00802027">
        <w:rPr>
          <w:rFonts w:ascii="Times New Roman" w:hAnsi="Times New Roman" w:cs="Times New Roman"/>
          <w:color w:val="222222"/>
          <w:sz w:val="24"/>
          <w:szCs w:val="24"/>
          <w:shd w:val="clear" w:color="auto" w:fill="FFFFFF"/>
        </w:rPr>
        <w:t xml:space="preserve"> l</w:t>
      </w:r>
      <w:r w:rsidR="00AF5A75" w:rsidRPr="00802027">
        <w:rPr>
          <w:rFonts w:ascii="Times New Roman" w:hAnsi="Times New Roman" w:cs="Times New Roman"/>
          <w:color w:val="222222"/>
          <w:sz w:val="24"/>
          <w:szCs w:val="24"/>
          <w:shd w:val="clear" w:color="auto" w:fill="FFFFFF"/>
        </w:rPr>
        <w:t>e</w:t>
      </w:r>
      <w:r w:rsidR="00535455" w:rsidRPr="00802027">
        <w:rPr>
          <w:rFonts w:ascii="Times New Roman" w:hAnsi="Times New Roman" w:cs="Times New Roman"/>
          <w:color w:val="222222"/>
          <w:sz w:val="24"/>
          <w:szCs w:val="24"/>
          <w:shd w:val="clear" w:color="auto" w:fill="FFFFFF"/>
        </w:rPr>
        <w:t xml:space="preserve"> plus employés au monde. Il </w:t>
      </w:r>
      <w:r w:rsidR="00E61083">
        <w:rPr>
          <w:rFonts w:ascii="Times New Roman" w:hAnsi="Times New Roman" w:cs="Times New Roman"/>
          <w:color w:val="222222"/>
          <w:sz w:val="24"/>
          <w:szCs w:val="24"/>
          <w:shd w:val="clear" w:color="auto" w:fill="FFFFFF"/>
        </w:rPr>
        <w:t xml:space="preserve">fût créé en 1979 et son langage </w:t>
      </w:r>
      <w:r w:rsidR="00535455" w:rsidRPr="00802027">
        <w:rPr>
          <w:rFonts w:ascii="Times New Roman" w:hAnsi="Times New Roman" w:cs="Times New Roman"/>
          <w:color w:val="222222"/>
          <w:sz w:val="24"/>
          <w:szCs w:val="24"/>
          <w:shd w:val="clear" w:color="auto" w:fill="FFFFFF"/>
        </w:rPr>
        <w:t>de requête est nommé </w:t>
      </w:r>
      <w:hyperlink r:id="rId12" w:tgtFrame="_blank" w:tooltip="w:fr:PL/SQL" w:history="1">
        <w:r w:rsidR="00535455" w:rsidRPr="00802027">
          <w:rPr>
            <w:rStyle w:val="Lienhypertexte"/>
            <w:rFonts w:ascii="Times New Roman" w:hAnsi="Times New Roman" w:cs="Times New Roman"/>
            <w:color w:val="auto"/>
            <w:sz w:val="24"/>
            <w:szCs w:val="24"/>
            <w:u w:val="none"/>
            <w:shd w:val="clear" w:color="auto" w:fill="FFFFFF"/>
          </w:rPr>
          <w:t>PL/SQL</w:t>
        </w:r>
      </w:hyperlink>
      <w:r w:rsidR="00AB5258">
        <w:rPr>
          <w:rFonts w:ascii="Times New Roman" w:hAnsi="Times New Roman" w:cs="Times New Roman"/>
          <w:color w:val="222222"/>
          <w:sz w:val="24"/>
          <w:szCs w:val="24"/>
          <w:shd w:val="clear" w:color="auto" w:fill="FFFFFF"/>
        </w:rPr>
        <w:t xml:space="preserve">  basé sur les paradigmes de </w:t>
      </w:r>
      <w:r w:rsidR="00526F1A" w:rsidRPr="00802027">
        <w:rPr>
          <w:rFonts w:ascii="Times New Roman" w:hAnsi="Times New Roman" w:cs="Times New Roman"/>
          <w:color w:val="222222"/>
          <w:sz w:val="24"/>
          <w:szCs w:val="24"/>
          <w:shd w:val="clear" w:color="auto" w:fill="FFFFFF"/>
        </w:rPr>
        <w:t>programmation </w:t>
      </w:r>
      <w:hyperlink r:id="rId13" w:tooltip="Programmation procédurale" w:history="1">
        <w:r w:rsidR="00526F1A" w:rsidRPr="00802027">
          <w:rPr>
            <w:rStyle w:val="Lienhypertexte"/>
            <w:rFonts w:ascii="Times New Roman" w:hAnsi="Times New Roman" w:cs="Times New Roman"/>
            <w:color w:val="auto"/>
            <w:sz w:val="24"/>
            <w:szCs w:val="24"/>
            <w:u w:val="none"/>
            <w:shd w:val="clear" w:color="auto" w:fill="FFFFFF"/>
          </w:rPr>
          <w:t>procédurale</w:t>
        </w:r>
      </w:hyperlink>
      <w:r w:rsidR="00526F1A" w:rsidRPr="00802027">
        <w:rPr>
          <w:rFonts w:ascii="Times New Roman" w:hAnsi="Times New Roman" w:cs="Times New Roman"/>
          <w:color w:val="222222"/>
          <w:sz w:val="24"/>
          <w:szCs w:val="24"/>
          <w:shd w:val="clear" w:color="auto" w:fill="FFFFFF"/>
        </w:rPr>
        <w:t> et </w:t>
      </w:r>
      <w:hyperlink r:id="rId14" w:tooltip="Programmation structurée" w:history="1">
        <w:r w:rsidR="00526F1A" w:rsidRPr="00802027">
          <w:rPr>
            <w:rStyle w:val="Lienhypertexte"/>
            <w:rFonts w:ascii="Times New Roman" w:hAnsi="Times New Roman" w:cs="Times New Roman"/>
            <w:color w:val="auto"/>
            <w:sz w:val="24"/>
            <w:szCs w:val="24"/>
            <w:u w:val="none"/>
            <w:shd w:val="clear" w:color="auto" w:fill="FFFFFF"/>
          </w:rPr>
          <w:t>structurée</w:t>
        </w:r>
      </w:hyperlink>
      <w:r w:rsidR="0097542A" w:rsidRPr="00802027">
        <w:rPr>
          <w:rFonts w:ascii="Times New Roman" w:hAnsi="Times New Roman" w:cs="Times New Roman"/>
          <w:sz w:val="24"/>
          <w:szCs w:val="24"/>
        </w:rPr>
        <w:t xml:space="preserve">. </w:t>
      </w:r>
      <w:r w:rsidR="00F272C9" w:rsidRPr="00802027">
        <w:rPr>
          <w:rFonts w:ascii="Times New Roman" w:hAnsi="Times New Roman" w:cs="Times New Roman"/>
          <w:color w:val="222222"/>
          <w:sz w:val="24"/>
          <w:szCs w:val="24"/>
          <w:shd w:val="clear" w:color="auto" w:fill="FFFFFF"/>
        </w:rPr>
        <w:t>Il permet de combiner des requêtes </w:t>
      </w:r>
      <w:hyperlink r:id="rId15" w:tooltip="Structured Query Language" w:history="1">
        <w:r w:rsidR="00F272C9" w:rsidRPr="00802027">
          <w:rPr>
            <w:rStyle w:val="Lienhypertexte"/>
            <w:rFonts w:ascii="Times New Roman" w:hAnsi="Times New Roman" w:cs="Times New Roman"/>
            <w:color w:val="auto"/>
            <w:sz w:val="24"/>
            <w:szCs w:val="24"/>
            <w:u w:val="none"/>
            <w:shd w:val="clear" w:color="auto" w:fill="FFFFFF"/>
          </w:rPr>
          <w:t>SQL</w:t>
        </w:r>
      </w:hyperlink>
      <w:r w:rsidR="00F272C9" w:rsidRPr="00802027">
        <w:rPr>
          <w:rFonts w:ascii="Times New Roman" w:hAnsi="Times New Roman" w:cs="Times New Roman"/>
          <w:color w:val="222222"/>
          <w:sz w:val="24"/>
          <w:szCs w:val="24"/>
          <w:shd w:val="clear" w:color="auto" w:fill="FFFFFF"/>
        </w:rPr>
        <w:t> et des instructions procédurales (boucles, conditions...), dans le but de créer des traitements complexes destinés à être stockés sur le serveur de base de données (objets serveur), comme des </w:t>
      </w:r>
      <w:hyperlink r:id="rId16" w:tooltip="Procédure stockée" w:history="1">
        <w:r w:rsidR="00F272C9" w:rsidRPr="00802027">
          <w:rPr>
            <w:rStyle w:val="Lienhypertexte"/>
            <w:rFonts w:ascii="Times New Roman" w:hAnsi="Times New Roman" w:cs="Times New Roman"/>
            <w:color w:val="auto"/>
            <w:sz w:val="24"/>
            <w:szCs w:val="24"/>
            <w:u w:val="none"/>
            <w:shd w:val="clear" w:color="auto" w:fill="FFFFFF"/>
          </w:rPr>
          <w:t>procédures stockées</w:t>
        </w:r>
      </w:hyperlink>
      <w:r w:rsidR="00F272C9" w:rsidRPr="00802027">
        <w:rPr>
          <w:rFonts w:ascii="Times New Roman" w:hAnsi="Times New Roman" w:cs="Times New Roman"/>
          <w:color w:val="222222"/>
          <w:sz w:val="24"/>
          <w:szCs w:val="24"/>
          <w:shd w:val="clear" w:color="auto" w:fill="FFFFFF"/>
        </w:rPr>
        <w:t> ou des </w:t>
      </w:r>
      <w:hyperlink r:id="rId17" w:tooltip="Déclencheur" w:history="1">
        <w:r w:rsidR="00F272C9" w:rsidRPr="00802027">
          <w:rPr>
            <w:rStyle w:val="Lienhypertexte"/>
            <w:rFonts w:ascii="Times New Roman" w:hAnsi="Times New Roman" w:cs="Times New Roman"/>
            <w:color w:val="auto"/>
            <w:sz w:val="24"/>
            <w:szCs w:val="24"/>
            <w:u w:val="none"/>
            <w:shd w:val="clear" w:color="auto" w:fill="FFFFFF"/>
          </w:rPr>
          <w:t>déclencheurs</w:t>
        </w:r>
      </w:hyperlink>
      <w:r w:rsidR="00F272C9" w:rsidRPr="00802027">
        <w:rPr>
          <w:rFonts w:ascii="Times New Roman" w:hAnsi="Times New Roman" w:cs="Times New Roman"/>
          <w:color w:val="222222"/>
          <w:sz w:val="24"/>
          <w:szCs w:val="24"/>
          <w:shd w:val="clear" w:color="auto" w:fill="FFFFFF"/>
        </w:rPr>
        <w:t>.</w:t>
      </w:r>
      <w:r w:rsidR="003A6A03" w:rsidRPr="00802027">
        <w:rPr>
          <w:rFonts w:ascii="Times New Roman" w:hAnsi="Times New Roman" w:cs="Times New Roman"/>
          <w:color w:val="222222"/>
          <w:sz w:val="24"/>
          <w:szCs w:val="24"/>
          <w:shd w:val="clear" w:color="auto" w:fill="FFFFFF"/>
        </w:rPr>
        <w:t xml:space="preserve"> </w:t>
      </w:r>
      <w:r w:rsidR="003A6A03" w:rsidRPr="00802027">
        <w:rPr>
          <w:rFonts w:ascii="Times New Roman" w:hAnsi="Times New Roman" w:cs="Times New Roman"/>
          <w:sz w:val="24"/>
          <w:szCs w:val="24"/>
        </w:rPr>
        <w:t>[Oracle]</w:t>
      </w:r>
    </w:p>
    <w:p w:rsidR="006C0D24" w:rsidRDefault="006C0D24" w:rsidP="00526F1A">
      <w:pPr>
        <w:spacing w:line="360" w:lineRule="auto"/>
        <w:rPr>
          <w:rFonts w:ascii="Times New Roman" w:hAnsi="Times New Roman" w:cs="Times New Roman"/>
          <w:sz w:val="24"/>
          <w:szCs w:val="24"/>
        </w:rPr>
      </w:pPr>
    </w:p>
    <w:p w:rsidR="00C23876" w:rsidRPr="00C23876" w:rsidRDefault="00C23876" w:rsidP="00C23876">
      <w:pPr>
        <w:shd w:val="clear" w:color="auto" w:fill="FFFFFF"/>
        <w:spacing w:before="120" w:after="120" w:line="240" w:lineRule="auto"/>
        <w:rPr>
          <w:rFonts w:ascii="Arial" w:eastAsia="Times New Roman" w:hAnsi="Arial" w:cs="Arial"/>
          <w:color w:val="222222"/>
          <w:sz w:val="21"/>
          <w:szCs w:val="21"/>
          <w:lang w:eastAsia="fr-FR"/>
        </w:rPr>
      </w:pPr>
      <w:r w:rsidRPr="00C23876">
        <w:rPr>
          <w:rFonts w:ascii="Times New Roman" w:eastAsia="Times New Roman" w:hAnsi="Times New Roman" w:cs="Times New Roman"/>
          <w:color w:val="222222"/>
          <w:sz w:val="24"/>
          <w:szCs w:val="24"/>
          <w:lang w:eastAsia="fr-FR"/>
        </w:rPr>
        <w:lastRenderedPageBreak/>
        <w:t>Tout programme PL/SQL doit se présenter sous forme de blocs. Voici la forme générale d'un blo</w:t>
      </w:r>
      <w:r w:rsidRPr="00C23876">
        <w:rPr>
          <w:rFonts w:ascii="Arial" w:eastAsia="Times New Roman" w:hAnsi="Arial" w:cs="Arial"/>
          <w:color w:val="222222"/>
          <w:sz w:val="21"/>
          <w:szCs w:val="21"/>
          <w:lang w:eastAsia="fr-FR"/>
        </w:rPr>
        <w:t>c.</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color w:val="666666"/>
          <w:sz w:val="20"/>
          <w:szCs w:val="20"/>
          <w:lang w:eastAsia="fr-FR"/>
        </w:rPr>
        <w:t>&lt;&lt;</w:t>
      </w:r>
      <w:r w:rsidRPr="00C23876">
        <w:rPr>
          <w:rFonts w:ascii="Courier New" w:eastAsia="Times New Roman" w:hAnsi="Courier New" w:cs="Courier New"/>
          <w:color w:val="000000"/>
          <w:sz w:val="20"/>
          <w:szCs w:val="20"/>
          <w:lang w:eastAsia="fr-FR"/>
        </w:rPr>
        <w:t>label</w:t>
      </w:r>
      <w:r w:rsidRPr="00C23876">
        <w:rPr>
          <w:rFonts w:ascii="Courier New" w:eastAsia="Times New Roman" w:hAnsi="Courier New" w:cs="Courier New"/>
          <w:color w:val="666666"/>
          <w:sz w:val="20"/>
          <w:szCs w:val="20"/>
          <w:lang w:eastAsia="fr-FR"/>
        </w:rPr>
        <w:t>&gt;</w:t>
      </w:r>
      <w:proofErr w:type="gramStart"/>
      <w:r w:rsidRPr="00C23876">
        <w:rPr>
          <w:rFonts w:ascii="Courier New" w:eastAsia="Times New Roman" w:hAnsi="Courier New" w:cs="Courier New"/>
          <w:color w:val="666666"/>
          <w:sz w:val="20"/>
          <w:szCs w:val="20"/>
          <w:lang w:eastAsia="fr-FR"/>
        </w:rPr>
        <w:t>&gt;</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w:t>
      </w:r>
      <w:proofErr w:type="gramEnd"/>
      <w:r w:rsidRPr="00C23876">
        <w:rPr>
          <w:rFonts w:ascii="Courier New" w:eastAsia="Times New Roman" w:hAnsi="Courier New" w:cs="Courier New"/>
          <w:i/>
          <w:iCs/>
          <w:color w:val="408080"/>
          <w:sz w:val="20"/>
          <w:szCs w:val="20"/>
          <w:lang w:eastAsia="fr-FR"/>
        </w:rPr>
        <w:t xml:space="preserve"> Optionnel</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b/>
          <w:bCs/>
          <w:color w:val="008000"/>
          <w:sz w:val="20"/>
          <w:szCs w:val="20"/>
          <w:lang w:eastAsia="fr-FR"/>
        </w:rPr>
        <w:t>DECLARE</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w:t>
      </w:r>
      <w:proofErr w:type="gramEnd"/>
      <w:r w:rsidRPr="00C23876">
        <w:rPr>
          <w:rFonts w:ascii="Courier New" w:eastAsia="Times New Roman" w:hAnsi="Courier New" w:cs="Courier New"/>
          <w:i/>
          <w:iCs/>
          <w:color w:val="408080"/>
          <w:sz w:val="20"/>
          <w:szCs w:val="20"/>
          <w:lang w:eastAsia="fr-FR"/>
        </w:rPr>
        <w:t xml:space="preserve"> Section optionnelle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déclarations</w:t>
      </w:r>
      <w:proofErr w:type="gramEnd"/>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b/>
          <w:bCs/>
          <w:color w:val="008000"/>
          <w:sz w:val="20"/>
          <w:szCs w:val="20"/>
          <w:lang w:eastAsia="fr-FR"/>
        </w:rPr>
        <w:t>BEGIN</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w:t>
      </w:r>
      <w:proofErr w:type="gramEnd"/>
      <w:r w:rsidRPr="00C23876">
        <w:rPr>
          <w:rFonts w:ascii="Courier New" w:eastAsia="Times New Roman" w:hAnsi="Courier New" w:cs="Courier New"/>
          <w:i/>
          <w:iCs/>
          <w:color w:val="408080"/>
          <w:sz w:val="20"/>
          <w:szCs w:val="20"/>
          <w:lang w:eastAsia="fr-FR"/>
        </w:rPr>
        <w:t xml:space="preserve"> Section obligatoire, doit contenir au moins une instruction exécutable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implémentation</w:t>
      </w:r>
      <w:proofErr w:type="gramEnd"/>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b/>
          <w:bCs/>
          <w:color w:val="008000"/>
          <w:sz w:val="20"/>
          <w:szCs w:val="20"/>
          <w:lang w:eastAsia="fr-FR"/>
        </w:rPr>
        <w:t>EXCEPTION</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w:t>
      </w:r>
      <w:proofErr w:type="gramEnd"/>
      <w:r w:rsidRPr="00C23876">
        <w:rPr>
          <w:rFonts w:ascii="Courier New" w:eastAsia="Times New Roman" w:hAnsi="Courier New" w:cs="Courier New"/>
          <w:i/>
          <w:iCs/>
          <w:color w:val="408080"/>
          <w:sz w:val="20"/>
          <w:szCs w:val="20"/>
          <w:lang w:eastAsia="fr-FR"/>
        </w:rPr>
        <w:t xml:space="preserve"> Section optionnelle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gestion</w:t>
      </w:r>
      <w:proofErr w:type="gramEnd"/>
      <w:r w:rsidRPr="00C23876">
        <w:rPr>
          <w:rFonts w:ascii="Courier New" w:eastAsia="Times New Roman" w:hAnsi="Courier New" w:cs="Courier New"/>
          <w:color w:val="000000"/>
          <w:sz w:val="20"/>
          <w:szCs w:val="20"/>
          <w:lang w:eastAsia="fr-FR"/>
        </w:rPr>
        <w:t xml:space="preserve"> des exceptions</w:t>
      </w:r>
    </w:p>
    <w:p w:rsidR="00C23876" w:rsidRPr="00A12065"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END</w:t>
      </w:r>
      <w:r w:rsidR="00A12065">
        <w:rPr>
          <w:rFonts w:ascii="Courier New" w:eastAsia="Times New Roman" w:hAnsi="Courier New" w:cs="Courier New"/>
          <w:color w:val="000000"/>
          <w:sz w:val="20"/>
          <w:szCs w:val="20"/>
          <w:lang w:eastAsia="fr-FR"/>
        </w:rPr>
        <w:t>;</w:t>
      </w:r>
    </w:p>
    <w:p w:rsidR="00535455" w:rsidRPr="00802027" w:rsidRDefault="00535455" w:rsidP="00764BE4">
      <w:pPr>
        <w:spacing w:line="360" w:lineRule="auto"/>
        <w:rPr>
          <w:rFonts w:ascii="Times New Roman" w:hAnsi="Times New Roman" w:cs="Times New Roman"/>
          <w:color w:val="222222"/>
          <w:sz w:val="24"/>
          <w:szCs w:val="24"/>
          <w:shd w:val="clear" w:color="auto" w:fill="FFFFFF"/>
        </w:rPr>
      </w:pPr>
      <w:r w:rsidRPr="00802027">
        <w:rPr>
          <w:rFonts w:ascii="Times New Roman" w:hAnsi="Times New Roman" w:cs="Times New Roman"/>
          <w:color w:val="222222"/>
          <w:sz w:val="24"/>
          <w:szCs w:val="24"/>
          <w:shd w:val="clear" w:color="auto" w:fill="FFFFFF"/>
        </w:rPr>
        <w:t>Oracle est disponible sur </w:t>
      </w:r>
      <w:hyperlink r:id="rId18" w:tooltip="Windows" w:history="1">
        <w:r w:rsidRPr="00802027">
          <w:rPr>
            <w:rStyle w:val="Lienhypertexte"/>
            <w:rFonts w:ascii="Times New Roman" w:hAnsi="Times New Roman" w:cs="Times New Roman"/>
            <w:color w:val="0B0080"/>
            <w:sz w:val="24"/>
            <w:szCs w:val="24"/>
            <w:shd w:val="clear" w:color="auto" w:fill="FFFFFF"/>
          </w:rPr>
          <w:t>Windows</w:t>
        </w:r>
      </w:hyperlink>
      <w:r w:rsidRPr="00802027">
        <w:rPr>
          <w:rFonts w:ascii="Times New Roman" w:hAnsi="Times New Roman" w:cs="Times New Roman"/>
          <w:color w:val="222222"/>
          <w:sz w:val="24"/>
          <w:szCs w:val="24"/>
          <w:shd w:val="clear" w:color="auto" w:fill="FFFFFF"/>
        </w:rPr>
        <w:t> et </w:t>
      </w:r>
      <w:hyperlink r:id="rId19" w:tooltip="Linux" w:history="1">
        <w:r w:rsidRPr="00802027">
          <w:rPr>
            <w:rStyle w:val="Lienhypertexte"/>
            <w:rFonts w:ascii="Times New Roman" w:hAnsi="Times New Roman" w:cs="Times New Roman"/>
            <w:color w:val="0B0080"/>
            <w:sz w:val="24"/>
            <w:szCs w:val="24"/>
            <w:shd w:val="clear" w:color="auto" w:fill="FFFFFF"/>
          </w:rPr>
          <w:t>Linux</w:t>
        </w:r>
      </w:hyperlink>
      <w:r w:rsidRPr="00802027">
        <w:rPr>
          <w:rFonts w:ascii="Times New Roman" w:hAnsi="Times New Roman" w:cs="Times New Roman"/>
          <w:color w:val="222222"/>
          <w:sz w:val="24"/>
          <w:szCs w:val="24"/>
          <w:shd w:val="clear" w:color="auto" w:fill="FFFFFF"/>
        </w:rPr>
        <w:t>, en plusieurs versions</w:t>
      </w:r>
      <w:hyperlink r:id="rId20" w:anchor="cite_note-2" w:history="1"/>
      <w:r w:rsidRPr="00802027">
        <w:rPr>
          <w:rFonts w:ascii="Times New Roman" w:hAnsi="Times New Roman" w:cs="Times New Roman"/>
          <w:color w:val="222222"/>
          <w:sz w:val="24"/>
          <w:szCs w:val="24"/>
          <w:shd w:val="clear" w:color="auto" w:fill="FFFFFF"/>
        </w:rPr>
        <w:t> :</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Les numéros de version d'Oracle ont introduit une certaine confusio</w:t>
      </w:r>
      <w:r w:rsidR="003D49BE">
        <w:rPr>
          <w:rFonts w:ascii="Times New Roman" w:eastAsia="Times New Roman" w:hAnsi="Times New Roman" w:cs="Times New Roman"/>
          <w:color w:val="222222"/>
          <w:sz w:val="24"/>
          <w:szCs w:val="24"/>
          <w:lang w:eastAsia="fr-FR"/>
        </w:rPr>
        <w:t>n chez de nombreuses personnes.</w:t>
      </w:r>
      <w:r w:rsidR="003D49BE" w:rsidRPr="00535455">
        <w:rPr>
          <w:rFonts w:ascii="Times New Roman" w:eastAsia="Times New Roman" w:hAnsi="Times New Roman" w:cs="Times New Roman"/>
          <w:color w:val="222222"/>
          <w:sz w:val="24"/>
          <w:szCs w:val="24"/>
          <w:lang w:eastAsia="fr-FR"/>
        </w:rPr>
        <w:t xml:space="preserve"> La</w:t>
      </w:r>
      <w:r w:rsidRPr="00535455">
        <w:rPr>
          <w:rFonts w:ascii="Times New Roman" w:eastAsia="Times New Roman" w:hAnsi="Times New Roman" w:cs="Times New Roman"/>
          <w:color w:val="222222"/>
          <w:sz w:val="24"/>
          <w:szCs w:val="24"/>
          <w:lang w:eastAsia="fr-FR"/>
        </w:rPr>
        <w:t xml:space="preserve"> nomenclature de version a changé au cours du temps, mais se base en général sur la convention suivante : </w:t>
      </w:r>
      <w:r w:rsidRPr="00535455">
        <w:rPr>
          <w:rFonts w:ascii="Times New Roman" w:eastAsia="Times New Roman" w:hAnsi="Times New Roman" w:cs="Times New Roman"/>
          <w:i/>
          <w:iCs/>
          <w:color w:val="222222"/>
          <w:sz w:val="24"/>
          <w:szCs w:val="24"/>
          <w:lang w:eastAsia="fr-FR"/>
        </w:rPr>
        <w:t xml:space="preserve">version </w:t>
      </w:r>
      <w:proofErr w:type="spellStart"/>
      <w:r w:rsidRPr="00535455">
        <w:rPr>
          <w:rFonts w:ascii="Times New Roman" w:eastAsia="Times New Roman" w:hAnsi="Times New Roman" w:cs="Times New Roman"/>
          <w:i/>
          <w:iCs/>
          <w:color w:val="222222"/>
          <w:sz w:val="24"/>
          <w:szCs w:val="24"/>
          <w:lang w:eastAsia="fr-FR"/>
        </w:rPr>
        <w:t>X.Y.Z.a</w:t>
      </w:r>
      <w:proofErr w:type="spellEnd"/>
      <w:r w:rsidRPr="00535455">
        <w:rPr>
          <w:rFonts w:ascii="Times New Roman" w:eastAsia="Times New Roman" w:hAnsi="Times New Roman" w:cs="Times New Roman"/>
          <w:color w:val="222222"/>
          <w:sz w:val="24"/>
          <w:szCs w:val="24"/>
          <w:lang w:eastAsia="fr-FR"/>
        </w:rPr>
        <w:t> où X.Y désigne la version majeure du produit : 8.1 pour 8i, 9.2 pour 9i Release 2, etc. Ceci n'est plus vrai en 10, où l'on a une version majeure (10g), déclinée en deux « </w:t>
      </w:r>
      <w:r w:rsidRPr="00802027">
        <w:rPr>
          <w:rFonts w:ascii="Times New Roman" w:eastAsia="Times New Roman" w:hAnsi="Times New Roman" w:cs="Times New Roman"/>
          <w:i/>
          <w:iCs/>
          <w:color w:val="222222"/>
          <w:sz w:val="24"/>
          <w:szCs w:val="24"/>
          <w:lang w:val="en" w:eastAsia="fr-FR"/>
        </w:rPr>
        <w:t>releases</w:t>
      </w:r>
      <w:r w:rsidRPr="00535455">
        <w:rPr>
          <w:rFonts w:ascii="Times New Roman" w:eastAsia="Times New Roman" w:hAnsi="Times New Roman" w:cs="Times New Roman"/>
          <w:color w:val="222222"/>
          <w:sz w:val="24"/>
          <w:szCs w:val="24"/>
          <w:lang w:eastAsia="fr-FR"/>
        </w:rPr>
        <w:t> ». Au sein d'une même version majeure (8i, 9i ou 10g), les fonctionnalités générales du </w:t>
      </w:r>
      <w:hyperlink r:id="rId21" w:tooltip="Base de données relationnelle" w:history="1">
        <w:r w:rsidRPr="00802027">
          <w:rPr>
            <w:rFonts w:ascii="Times New Roman" w:eastAsia="Times New Roman" w:hAnsi="Times New Roman" w:cs="Times New Roman"/>
            <w:color w:val="0B0080"/>
            <w:sz w:val="24"/>
            <w:szCs w:val="24"/>
            <w:u w:val="single"/>
            <w:lang w:eastAsia="fr-FR"/>
          </w:rPr>
          <w:t>RDBMS</w:t>
        </w:r>
      </w:hyperlink>
      <w:r w:rsidRPr="00535455">
        <w:rPr>
          <w:rFonts w:ascii="Times New Roman" w:eastAsia="Times New Roman" w:hAnsi="Times New Roman" w:cs="Times New Roman"/>
          <w:color w:val="222222"/>
          <w:sz w:val="24"/>
          <w:szCs w:val="24"/>
          <w:lang w:eastAsia="fr-FR"/>
        </w:rPr>
        <w:t> sont censées être les mêmes.</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 xml:space="preserve">Le chiffre Z désigne quant à lui le niveau de correctif générique appliqué. Oracle délivre en général 3 ou 4 mises à jour </w:t>
      </w:r>
      <w:r w:rsidR="003D49BE" w:rsidRPr="003D49BE">
        <w:rPr>
          <w:rFonts w:ascii="Times New Roman" w:eastAsia="Times New Roman" w:hAnsi="Times New Roman" w:cs="Times New Roman"/>
          <w:color w:val="222222"/>
          <w:sz w:val="24"/>
          <w:szCs w:val="24"/>
          <w:lang w:eastAsia="fr-FR"/>
        </w:rPr>
        <w:t>(patch)</w:t>
      </w:r>
      <w:r w:rsidRPr="00535455">
        <w:rPr>
          <w:rFonts w:ascii="Times New Roman" w:eastAsia="Times New Roman" w:hAnsi="Times New Roman" w:cs="Times New Roman"/>
          <w:color w:val="222222"/>
          <w:sz w:val="24"/>
          <w:szCs w:val="24"/>
          <w:lang w:eastAsia="fr-FR"/>
        </w:rPr>
        <w:t xml:space="preserve"> pour une version majeure, mais cela reste très variable.</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 xml:space="preserve">Enfin, le chiffre a </w:t>
      </w:r>
      <w:r w:rsidR="00F4403C" w:rsidRPr="00535455">
        <w:rPr>
          <w:rFonts w:ascii="Times New Roman" w:eastAsia="Times New Roman" w:hAnsi="Times New Roman" w:cs="Times New Roman"/>
          <w:color w:val="222222"/>
          <w:sz w:val="24"/>
          <w:szCs w:val="24"/>
          <w:lang w:eastAsia="fr-FR"/>
        </w:rPr>
        <w:t>désigné</w:t>
      </w:r>
      <w:r w:rsidRPr="00535455">
        <w:rPr>
          <w:rFonts w:ascii="Times New Roman" w:eastAsia="Times New Roman" w:hAnsi="Times New Roman" w:cs="Times New Roman"/>
          <w:color w:val="222222"/>
          <w:sz w:val="24"/>
          <w:szCs w:val="24"/>
          <w:lang w:eastAsia="fr-FR"/>
        </w:rPr>
        <w:t xml:space="preserve"> un niveau de correctif spécifique à un système d'exploitation, ou une plateforme.</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Depuis la version 7, les versions majeures du </w:t>
      </w:r>
      <w:hyperlink r:id="rId22" w:tooltip="Système de gestion de base de données" w:history="1">
        <w:r w:rsidRPr="000C478E">
          <w:rPr>
            <w:rFonts w:ascii="Times New Roman" w:eastAsia="Times New Roman" w:hAnsi="Times New Roman" w:cs="Times New Roman"/>
            <w:color w:val="0B0080"/>
            <w:sz w:val="24"/>
            <w:szCs w:val="24"/>
            <w:lang w:eastAsia="fr-FR"/>
          </w:rPr>
          <w:t>SGBD</w:t>
        </w:r>
      </w:hyperlink>
      <w:r w:rsidRPr="00535455">
        <w:rPr>
          <w:rFonts w:ascii="Times New Roman" w:eastAsia="Times New Roman" w:hAnsi="Times New Roman" w:cs="Times New Roman"/>
          <w:color w:val="222222"/>
          <w:sz w:val="24"/>
          <w:szCs w:val="24"/>
          <w:lang w:eastAsia="fr-FR"/>
        </w:rPr>
        <w:t> Oracle ont été les suivantes :</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7 : 7.1, 7.2, 7.3</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8 : 8.0.3, 8.0.4, 8.0.5, 8.0.6</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8i : 8.1.5 (Release 1), 8.1.6 (Release 2), 8.1.7 (Release 3)</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9i : 9.0.1 (Release 1), 9.2.0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10g : 10.1 (Release 1), 10.2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11g : 11.1 (Release 1), 11.2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12c : 12.1 (Release 1), 12.2 (Release 2)</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À partir de 2018, un rythme annuel de nouvelles versions est prévu : le numéro de version rappellera l'année, la prochaine version sera donc la 18 (au lieu de la 12.2.0.2 initialement prévue), la suivante la 19...</w:t>
      </w:r>
      <w:r w:rsidR="003A6A03" w:rsidRPr="00802027">
        <w:rPr>
          <w:rFonts w:ascii="Times New Roman" w:eastAsia="Times New Roman" w:hAnsi="Times New Roman" w:cs="Times New Roman"/>
          <w:color w:val="222222"/>
          <w:sz w:val="24"/>
          <w:szCs w:val="24"/>
          <w:lang w:eastAsia="fr-FR"/>
        </w:rPr>
        <w:t xml:space="preserve"> </w:t>
      </w:r>
      <w:r w:rsidR="003A6A03" w:rsidRPr="00802027">
        <w:rPr>
          <w:rFonts w:ascii="Times New Roman" w:hAnsi="Times New Roman" w:cs="Times New Roman"/>
          <w:sz w:val="24"/>
          <w:szCs w:val="24"/>
        </w:rPr>
        <w:t>[Oracle]</w:t>
      </w:r>
    </w:p>
    <w:p w:rsidR="00535455" w:rsidRDefault="00535455" w:rsidP="00764BE4">
      <w:pPr>
        <w:spacing w:line="360" w:lineRule="auto"/>
        <w:rPr>
          <w:rFonts w:ascii="Times New Roman" w:hAnsi="Times New Roman" w:cs="Times New Roman"/>
          <w:sz w:val="24"/>
          <w:szCs w:val="24"/>
        </w:rPr>
      </w:pPr>
    </w:p>
    <w:p w:rsidR="00A12065" w:rsidRDefault="00A12065" w:rsidP="001B56D6">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ORACLE Database gère le stockage de ses données de façon intelligente dans ce qu’on appelle « tablespaces » ou espaces logiques qui contiennent les objets tels que les tables, les index, les vues.</w:t>
      </w:r>
    </w:p>
    <w:p w:rsidR="004047D0" w:rsidRPr="00B37983" w:rsidRDefault="00A12065" w:rsidP="00E643A8">
      <w:pPr>
        <w:spacing w:line="360" w:lineRule="auto"/>
        <w:rPr>
          <w:rFonts w:ascii="Times New Roman" w:hAnsi="Times New Roman" w:cs="Times New Roman"/>
          <w:sz w:val="24"/>
          <w:szCs w:val="24"/>
        </w:rPr>
      </w:pPr>
      <w:r>
        <w:rPr>
          <w:rFonts w:ascii="Times New Roman" w:hAnsi="Times New Roman" w:cs="Times New Roman"/>
          <w:sz w:val="24"/>
          <w:szCs w:val="24"/>
        </w:rPr>
        <w:t xml:space="preserve">Une tablespace est composé d’au moins un DataFile ou fichier </w:t>
      </w:r>
      <w:r w:rsidR="00691466">
        <w:rPr>
          <w:rFonts w:ascii="Times New Roman" w:hAnsi="Times New Roman" w:cs="Times New Roman"/>
          <w:sz w:val="24"/>
          <w:szCs w:val="24"/>
        </w:rPr>
        <w:t xml:space="preserve">qui contient physiquement les </w:t>
      </w:r>
      <w:r>
        <w:rPr>
          <w:rFonts w:ascii="Times New Roman" w:hAnsi="Times New Roman" w:cs="Times New Roman"/>
          <w:sz w:val="24"/>
          <w:szCs w:val="24"/>
        </w:rPr>
        <w:t>donnée</w:t>
      </w:r>
      <w:r w:rsidR="00691466">
        <w:rPr>
          <w:rFonts w:ascii="Times New Roman" w:hAnsi="Times New Roman" w:cs="Times New Roman"/>
          <w:sz w:val="24"/>
          <w:szCs w:val="24"/>
        </w:rPr>
        <w:t>s</w:t>
      </w:r>
      <w:r>
        <w:rPr>
          <w:rFonts w:ascii="Times New Roman" w:hAnsi="Times New Roman" w:cs="Times New Roman"/>
          <w:sz w:val="24"/>
          <w:szCs w:val="24"/>
        </w:rPr>
        <w:t xml:space="preserve"> qui est présent sur le serveur à l’endroit stipulé lors de sa création. Chaque DataFile est composé de segments d’au moins un Extent</w:t>
      </w:r>
      <w:r w:rsidR="005E6E6F">
        <w:rPr>
          <w:rFonts w:ascii="Times New Roman" w:hAnsi="Times New Roman" w:cs="Times New Roman"/>
          <w:sz w:val="24"/>
          <w:szCs w:val="24"/>
        </w:rPr>
        <w:t xml:space="preserve"> ou page lui-même composé d’au moins 3 blocs, l’</w:t>
      </w:r>
      <w:r w:rsidR="00691466">
        <w:rPr>
          <w:rFonts w:ascii="Times New Roman" w:hAnsi="Times New Roman" w:cs="Times New Roman"/>
          <w:sz w:val="24"/>
          <w:szCs w:val="24"/>
        </w:rPr>
        <w:t>élément</w:t>
      </w:r>
      <w:r w:rsidR="005E6E6F">
        <w:rPr>
          <w:rFonts w:ascii="Times New Roman" w:hAnsi="Times New Roman" w:cs="Times New Roman"/>
          <w:sz w:val="24"/>
          <w:szCs w:val="24"/>
        </w:rPr>
        <w:t xml:space="preserve"> le plus petit de la Base de donnée</w:t>
      </w:r>
      <w:r w:rsidR="008B004F">
        <w:rPr>
          <w:rFonts w:ascii="Times New Roman" w:hAnsi="Times New Roman" w:cs="Times New Roman"/>
          <w:sz w:val="24"/>
          <w:szCs w:val="24"/>
        </w:rPr>
        <w:t>.</w:t>
      </w:r>
    </w:p>
    <w:p w:rsidR="00B37983" w:rsidRPr="00B37983" w:rsidRDefault="00B37983" w:rsidP="00B37983"/>
    <w:p w:rsidR="007967D3"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Langage de programmation</w:t>
      </w:r>
    </w:p>
    <w:p w:rsidR="00AD2CFE" w:rsidRPr="00C443FB" w:rsidRDefault="00AD2CFE" w:rsidP="000D6EED">
      <w:pPr>
        <w:rPr>
          <w:rFonts w:ascii="Times New Roman" w:hAnsi="Times New Roman" w:cs="Times New Roman"/>
          <w:sz w:val="24"/>
          <w:szCs w:val="24"/>
        </w:rPr>
      </w:pPr>
      <w:r>
        <w:rPr>
          <w:rFonts w:ascii="Times New Roman" w:hAnsi="Times New Roman" w:cs="Times New Roman"/>
          <w:color w:val="FF0000"/>
          <w:sz w:val="24"/>
          <w:szCs w:val="24"/>
        </w:rPr>
        <w:t xml:space="preserve">La phase de </w:t>
      </w:r>
      <w:proofErr w:type="spellStart"/>
      <w:r>
        <w:rPr>
          <w:rFonts w:ascii="Times New Roman" w:hAnsi="Times New Roman" w:cs="Times New Roman"/>
          <w:color w:val="FF0000"/>
          <w:sz w:val="24"/>
          <w:szCs w:val="24"/>
        </w:rPr>
        <w:t>developpement</w:t>
      </w:r>
      <w:proofErr w:type="spellEnd"/>
      <w:r>
        <w:rPr>
          <w:rFonts w:ascii="Times New Roman" w:hAnsi="Times New Roman" w:cs="Times New Roman"/>
          <w:color w:val="FF0000"/>
          <w:sz w:val="24"/>
          <w:szCs w:val="24"/>
        </w:rPr>
        <w:t xml:space="preserve"> de la méthode </w:t>
      </w:r>
    </w:p>
    <w:p w:rsidR="00634153" w:rsidRDefault="00634153" w:rsidP="000D6EED">
      <w:pPr>
        <w:rPr>
          <w:rFonts w:ascii="Times New Roman" w:hAnsi="Times New Roman" w:cs="Times New Roman"/>
          <w:sz w:val="24"/>
          <w:szCs w:val="24"/>
        </w:rPr>
      </w:pPr>
      <w:r>
        <w:rPr>
          <w:rFonts w:ascii="Times New Roman" w:hAnsi="Times New Roman" w:cs="Times New Roman"/>
          <w:sz w:val="24"/>
          <w:szCs w:val="24"/>
        </w:rPr>
        <w:t>On ne pourrait pas passer à la phase de développement de l’application sans un langage de programmation.</w:t>
      </w:r>
    </w:p>
    <w:p w:rsidR="00861302" w:rsidRDefault="00861302" w:rsidP="00861302">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la première partie, c’est-à-dire : la phase d’alimentation, on a utilisé le WLangage spécifique à WinDev. </w:t>
      </w:r>
    </w:p>
    <w:p w:rsidR="00803FE1" w:rsidRPr="00634153" w:rsidRDefault="00C443FB" w:rsidP="00861302">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la seconde partie, on a utilisé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pour collecter les informations et les passer aux applications clients.</w:t>
      </w:r>
    </w:p>
    <w:p w:rsidR="00731627" w:rsidRDefault="00731627" w:rsidP="0025201B">
      <w:pPr>
        <w:spacing w:line="600" w:lineRule="auto"/>
        <w:rPr>
          <w:rFonts w:ascii="Times New Roman" w:hAnsi="Times New Roman" w:cs="Times New Roman"/>
          <w:sz w:val="24"/>
          <w:szCs w:val="24"/>
        </w:rPr>
      </w:pPr>
      <w:r>
        <w:rPr>
          <w:rFonts w:ascii="Times New Roman" w:hAnsi="Times New Roman" w:cs="Times New Roman"/>
          <w:sz w:val="24"/>
          <w:szCs w:val="24"/>
        </w:rPr>
        <w:t>Le tableau</w:t>
      </w:r>
      <w:r w:rsidR="009914B1">
        <w:rPr>
          <w:rFonts w:ascii="Times New Roman" w:hAnsi="Times New Roman" w:cs="Times New Roman"/>
          <w:sz w:val="24"/>
          <w:szCs w:val="24"/>
        </w:rPr>
        <w:t xml:space="preserve"> x</w:t>
      </w:r>
      <w:r>
        <w:rPr>
          <w:rFonts w:ascii="Times New Roman" w:hAnsi="Times New Roman" w:cs="Times New Roman"/>
          <w:sz w:val="24"/>
          <w:szCs w:val="24"/>
        </w:rPr>
        <w:t xml:space="preserve"> montre une comparaison entre langage de programmation côté serveur.</w:t>
      </w:r>
    </w:p>
    <w:tbl>
      <w:tblPr>
        <w:tblStyle w:val="Grilledutableau"/>
        <w:tblW w:w="0" w:type="auto"/>
        <w:tblLook w:val="04A0" w:firstRow="1" w:lastRow="0" w:firstColumn="1" w:lastColumn="0" w:noHBand="0" w:noVBand="1"/>
      </w:tblPr>
      <w:tblGrid>
        <w:gridCol w:w="3210"/>
        <w:gridCol w:w="3210"/>
        <w:gridCol w:w="3210"/>
      </w:tblGrid>
      <w:tr w:rsidR="006905A5" w:rsidTr="000479D0">
        <w:tc>
          <w:tcPr>
            <w:tcW w:w="3210" w:type="dxa"/>
            <w:vAlign w:val="center"/>
          </w:tcPr>
          <w:p w:rsidR="009914B1" w:rsidRPr="000479D0" w:rsidRDefault="002B63E9" w:rsidP="000479D0">
            <w:pPr>
              <w:jc w:val="center"/>
              <w:rPr>
                <w:rFonts w:ascii="Times New Roman" w:hAnsi="Times New Roman" w:cs="Times New Roman"/>
                <w:b/>
                <w:sz w:val="24"/>
                <w:szCs w:val="24"/>
              </w:rPr>
            </w:pPr>
            <w:r w:rsidRPr="000479D0">
              <w:rPr>
                <w:rFonts w:ascii="Times New Roman" w:hAnsi="Times New Roman" w:cs="Times New Roman"/>
                <w:b/>
                <w:sz w:val="24"/>
                <w:szCs w:val="24"/>
              </w:rPr>
              <w:t>Langage</w:t>
            </w:r>
          </w:p>
        </w:tc>
        <w:tc>
          <w:tcPr>
            <w:tcW w:w="3210" w:type="dxa"/>
            <w:vAlign w:val="center"/>
          </w:tcPr>
          <w:p w:rsidR="009914B1" w:rsidRDefault="006905A5" w:rsidP="006905A5">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981776" cy="60322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and-j2EE-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0782" cy="633332"/>
                          </a:xfrm>
                          <a:prstGeom prst="rect">
                            <a:avLst/>
                          </a:prstGeom>
                        </pic:spPr>
                      </pic:pic>
                    </a:graphicData>
                  </a:graphic>
                </wp:inline>
              </w:drawing>
            </w:r>
          </w:p>
        </w:tc>
        <w:tc>
          <w:tcPr>
            <w:tcW w:w="3210" w:type="dxa"/>
          </w:tcPr>
          <w:p w:rsidR="009914B1" w:rsidRDefault="006905A5" w:rsidP="006905A5">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749056" cy="65589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j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0260" cy="697598"/>
                          </a:xfrm>
                          <a:prstGeom prst="rect">
                            <a:avLst/>
                          </a:prstGeom>
                        </pic:spPr>
                      </pic:pic>
                    </a:graphicData>
                  </a:graphic>
                </wp:inline>
              </w:drawing>
            </w:r>
          </w:p>
        </w:tc>
      </w:tr>
      <w:tr w:rsidR="006905A5" w:rsidRPr="00C8648B" w:rsidTr="000479D0">
        <w:tc>
          <w:tcPr>
            <w:tcW w:w="3210" w:type="dxa"/>
            <w:vAlign w:val="center"/>
          </w:tcPr>
          <w:p w:rsidR="009914B1" w:rsidRPr="000479D0" w:rsidRDefault="002B63E9" w:rsidP="000479D0">
            <w:pPr>
              <w:jc w:val="center"/>
              <w:rPr>
                <w:rFonts w:ascii="Times New Roman" w:hAnsi="Times New Roman" w:cs="Times New Roman"/>
                <w:b/>
                <w:sz w:val="24"/>
                <w:szCs w:val="24"/>
              </w:rPr>
            </w:pPr>
            <w:r w:rsidRPr="000479D0">
              <w:rPr>
                <w:rFonts w:ascii="Times New Roman" w:hAnsi="Times New Roman" w:cs="Times New Roman"/>
                <w:b/>
                <w:sz w:val="24"/>
                <w:szCs w:val="24"/>
              </w:rPr>
              <w:t>Apprentissage</w:t>
            </w:r>
          </w:p>
        </w:tc>
        <w:tc>
          <w:tcPr>
            <w:tcW w:w="3210" w:type="dxa"/>
          </w:tcPr>
          <w:p w:rsidR="002B63E9" w:rsidRPr="00C8648B" w:rsidRDefault="009E4189" w:rsidP="000D6EED">
            <w:pPr>
              <w:rPr>
                <w:rFonts w:ascii="Times New Roman" w:hAnsi="Times New Roman" w:cs="Times New Roman"/>
                <w:sz w:val="24"/>
                <w:szCs w:val="24"/>
              </w:rPr>
            </w:pPr>
            <w:r w:rsidRPr="00C8648B">
              <w:rPr>
                <w:rFonts w:ascii="Times New Roman" w:hAnsi="Times New Roman" w:cs="Times New Roman"/>
                <w:sz w:val="24"/>
                <w:szCs w:val="24"/>
              </w:rPr>
              <w:t>Lourd</w:t>
            </w:r>
          </w:p>
          <w:p w:rsidR="002B63E9" w:rsidRPr="00C8648B" w:rsidRDefault="009E4189" w:rsidP="000D6EED">
            <w:pPr>
              <w:rPr>
                <w:rFonts w:ascii="Times New Roman" w:hAnsi="Times New Roman" w:cs="Times New Roman"/>
                <w:sz w:val="24"/>
                <w:szCs w:val="24"/>
              </w:rPr>
            </w:pPr>
            <w:r w:rsidRPr="00C8648B">
              <w:rPr>
                <w:rFonts w:ascii="Times New Roman" w:hAnsi="Times New Roman" w:cs="Times New Roman"/>
                <w:sz w:val="24"/>
                <w:szCs w:val="24"/>
              </w:rPr>
              <w:t>Manque de souplesse</w:t>
            </w:r>
            <w:r w:rsidR="002B63E9" w:rsidRPr="00C8648B">
              <w:rPr>
                <w:rFonts w:ascii="Times New Roman" w:hAnsi="Times New Roman" w:cs="Times New Roman"/>
                <w:sz w:val="24"/>
                <w:szCs w:val="24"/>
              </w:rPr>
              <w:t xml:space="preserve"> </w:t>
            </w:r>
            <w:r w:rsidRPr="00C8648B">
              <w:rPr>
                <w:rFonts w:ascii="Times New Roman" w:hAnsi="Times New Roman" w:cs="Times New Roman"/>
                <w:sz w:val="24"/>
                <w:szCs w:val="24"/>
              </w:rPr>
              <w:t>dans les syntaxes</w:t>
            </w:r>
          </w:p>
        </w:tc>
        <w:tc>
          <w:tcPr>
            <w:tcW w:w="3210" w:type="dxa"/>
          </w:tcPr>
          <w:p w:rsidR="009914B1" w:rsidRPr="00C8648B" w:rsidRDefault="002B63E9" w:rsidP="000D6EED">
            <w:pPr>
              <w:rPr>
                <w:rFonts w:ascii="Times New Roman" w:hAnsi="Times New Roman" w:cs="Times New Roman"/>
                <w:sz w:val="24"/>
                <w:szCs w:val="24"/>
              </w:rPr>
            </w:pPr>
            <w:r w:rsidRPr="00C8648B">
              <w:rPr>
                <w:rFonts w:ascii="Times New Roman" w:hAnsi="Times New Roman" w:cs="Times New Roman"/>
                <w:sz w:val="24"/>
                <w:szCs w:val="24"/>
              </w:rPr>
              <w:t>Souple</w:t>
            </w:r>
          </w:p>
          <w:p w:rsidR="002B63E9" w:rsidRPr="00C8648B" w:rsidRDefault="002B63E9" w:rsidP="000D6EED">
            <w:pPr>
              <w:rPr>
                <w:rFonts w:ascii="Times New Roman" w:hAnsi="Times New Roman" w:cs="Times New Roman"/>
                <w:sz w:val="24"/>
                <w:szCs w:val="24"/>
              </w:rPr>
            </w:pPr>
            <w:r w:rsidRPr="00C8648B">
              <w:rPr>
                <w:rFonts w:ascii="Times New Roman" w:hAnsi="Times New Roman" w:cs="Times New Roman"/>
                <w:sz w:val="24"/>
                <w:szCs w:val="24"/>
              </w:rPr>
              <w:t>Approche évènementielle performante</w:t>
            </w:r>
          </w:p>
        </w:tc>
      </w:tr>
      <w:tr w:rsidR="006905A5" w:rsidRPr="00C8648B" w:rsidTr="000479D0">
        <w:tc>
          <w:tcPr>
            <w:tcW w:w="3210" w:type="dxa"/>
            <w:vAlign w:val="center"/>
          </w:tcPr>
          <w:p w:rsidR="009E4189"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Gestion des libraires</w:t>
            </w:r>
          </w:p>
        </w:tc>
        <w:tc>
          <w:tcPr>
            <w:tcW w:w="3210" w:type="dxa"/>
          </w:tcPr>
          <w:p w:rsidR="009E4189" w:rsidRPr="00C8648B" w:rsidRDefault="00C8648B" w:rsidP="00C8648B">
            <w:pPr>
              <w:rPr>
                <w:rFonts w:ascii="Times New Roman" w:hAnsi="Times New Roman" w:cs="Times New Roman"/>
                <w:sz w:val="24"/>
                <w:szCs w:val="24"/>
              </w:rPr>
            </w:pPr>
            <w:r w:rsidRPr="00C8648B">
              <w:rPr>
                <w:rFonts w:ascii="Times New Roman" w:hAnsi="Times New Roman" w:cs="Times New Roman"/>
                <w:sz w:val="24"/>
                <w:szCs w:val="24"/>
                <w:shd w:val="clear" w:color="auto" w:fill="FFFFFF"/>
              </w:rPr>
              <w:t>Nécessite une gestion des dépendances et paramétrage des serveurs d’applications</w:t>
            </w:r>
          </w:p>
        </w:tc>
        <w:tc>
          <w:tcPr>
            <w:tcW w:w="3210" w:type="dxa"/>
          </w:tcPr>
          <w:p w:rsidR="009E4189" w:rsidRPr="00C8648B" w:rsidRDefault="00C8648B" w:rsidP="000D6EED">
            <w:pPr>
              <w:rPr>
                <w:rFonts w:ascii="Times New Roman" w:hAnsi="Times New Roman" w:cs="Times New Roman"/>
                <w:sz w:val="24"/>
                <w:szCs w:val="24"/>
              </w:rPr>
            </w:pPr>
            <w:r w:rsidRPr="00C8648B">
              <w:rPr>
                <w:rFonts w:ascii="Times New Roman" w:hAnsi="Times New Roman" w:cs="Times New Roman"/>
                <w:sz w:val="24"/>
                <w:szCs w:val="24"/>
                <w:shd w:val="clear" w:color="auto" w:fill="FFFFFF"/>
              </w:rPr>
              <w:t>Simplicité d’intégration des librairies et d’exploitation</w:t>
            </w:r>
          </w:p>
        </w:tc>
      </w:tr>
      <w:tr w:rsidR="006905A5" w:rsidRPr="00C8648B" w:rsidTr="000479D0">
        <w:tc>
          <w:tcPr>
            <w:tcW w:w="3210" w:type="dxa"/>
            <w:vAlign w:val="center"/>
          </w:tcPr>
          <w:p w:rsidR="00C8648B" w:rsidRPr="000479D0" w:rsidRDefault="00DC346F" w:rsidP="000479D0">
            <w:pPr>
              <w:jc w:val="center"/>
              <w:rPr>
                <w:rFonts w:ascii="Times New Roman" w:hAnsi="Times New Roman" w:cs="Times New Roman"/>
                <w:b/>
                <w:sz w:val="24"/>
                <w:szCs w:val="24"/>
              </w:rPr>
            </w:pPr>
            <w:r w:rsidRPr="000479D0">
              <w:rPr>
                <w:rFonts w:ascii="Times New Roman" w:hAnsi="Times New Roman" w:cs="Times New Roman"/>
                <w:b/>
                <w:sz w:val="24"/>
                <w:szCs w:val="24"/>
              </w:rPr>
              <w:t>Framework</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 xml:space="preserve">Difficultés liées à l’utilisation de ces </w:t>
            </w:r>
            <w:r w:rsidR="00DC346F" w:rsidRPr="00C8648B">
              <w:rPr>
                <w:rFonts w:ascii="Times New Roman" w:hAnsi="Times New Roman" w:cs="Times New Roman"/>
                <w:sz w:val="24"/>
                <w:szCs w:val="24"/>
                <w:shd w:val="clear" w:color="auto" w:fill="FFFFFF"/>
              </w:rPr>
              <w:t>Framework</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Architecture logicielle ultra-modulaire</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Mode d’</w:t>
            </w:r>
            <w:r w:rsidR="00DC346F" w:rsidRPr="000479D0">
              <w:rPr>
                <w:rFonts w:ascii="Times New Roman" w:hAnsi="Times New Roman" w:cs="Times New Roman"/>
                <w:b/>
                <w:sz w:val="24"/>
                <w:szCs w:val="24"/>
              </w:rPr>
              <w:t>exécution</w:t>
            </w:r>
            <w:r w:rsidRPr="000479D0">
              <w:rPr>
                <w:rFonts w:ascii="Times New Roman" w:hAnsi="Times New Roman" w:cs="Times New Roman"/>
                <w:b/>
                <w:sz w:val="24"/>
                <w:szCs w:val="24"/>
              </w:rPr>
              <w:t xml:space="preserve"> et performance</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Baisse de régime voire crash du serveur lors de montées en charge</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Bonnes performances, résiste à la montée en charge</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Maintenance et évolutivité</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Peu de nouveautés à attendre</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Plateforme très dynamique, beaucoup de nouvelles fonctionnalités à venir</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Sécurité</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Prêt à utiliser</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 xml:space="preserve">Possibilité de personnaliser entièrement sa stratégie </w:t>
            </w:r>
            <w:r w:rsidRPr="00C8648B">
              <w:rPr>
                <w:rFonts w:ascii="Times New Roman" w:hAnsi="Times New Roman" w:cs="Times New Roman"/>
                <w:sz w:val="24"/>
                <w:szCs w:val="24"/>
                <w:shd w:val="clear" w:color="auto" w:fill="FFFFFF"/>
              </w:rPr>
              <w:lastRenderedPageBreak/>
              <w:t>sécuritaire par une gestion plus bas niveau</w:t>
            </w:r>
          </w:p>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Nécessite la connaissance sur  le sujet</w:t>
            </w:r>
          </w:p>
        </w:tc>
      </w:tr>
    </w:tbl>
    <w:p w:rsidR="00DC346F" w:rsidRDefault="00DC346F" w:rsidP="00731627">
      <w:pPr>
        <w:spacing w:line="600" w:lineRule="auto"/>
        <w:rPr>
          <w:rFonts w:ascii="Times New Roman" w:hAnsi="Times New Roman" w:cs="Times New Roman"/>
          <w:b/>
          <w:u w:val="single"/>
        </w:rPr>
      </w:pPr>
    </w:p>
    <w:p w:rsidR="00731627" w:rsidRDefault="00D634C1" w:rsidP="00731627">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p>
    <w:p w:rsidR="00C8648B" w:rsidRPr="00985279" w:rsidRDefault="00C8648B" w:rsidP="00017155">
      <w:pPr>
        <w:spacing w:line="360" w:lineRule="auto"/>
        <w:ind w:firstLine="708"/>
        <w:rPr>
          <w:rFonts w:ascii="Times New Roman" w:hAnsi="Times New Roman" w:cs="Times New Roman"/>
          <w:sz w:val="24"/>
          <w:szCs w:val="24"/>
        </w:rPr>
      </w:pPr>
      <w:r w:rsidRPr="00985279">
        <w:rPr>
          <w:rFonts w:ascii="Times New Roman" w:hAnsi="Times New Roman" w:cs="Times New Roman"/>
          <w:sz w:val="24"/>
          <w:szCs w:val="24"/>
        </w:rPr>
        <w:t>Le choix d’un langage de programmation repose en effet sur les besoins de l’utilisateur car chaque langage a ses spécificités. En effet, Java EE est une plateforme très complète, fiable et éprouvée, qui offre des facilités de développement, mais peu de souplesse. Ses performances sont bonnes, à nuancer en cas de montée de charge. On notera également la complexité des paramétrages et l’âge de la technologie, qui laisse espérer peu de nouveautés à venir.</w:t>
      </w:r>
    </w:p>
    <w:p w:rsidR="00C8648B" w:rsidRPr="00985279" w:rsidRDefault="0009598C" w:rsidP="00985279">
      <w:pPr>
        <w:pStyle w:val="NormalWeb"/>
        <w:shd w:val="clear" w:color="auto" w:fill="FFFFFF"/>
        <w:spacing w:before="0" w:beforeAutospacing="0" w:after="225" w:afterAutospacing="0" w:line="360" w:lineRule="auto"/>
        <w:textAlignment w:val="baseline"/>
      </w:pPr>
      <w:r w:rsidRPr="00985279">
        <w:t>Mais de</w:t>
      </w:r>
      <w:r w:rsidR="00C8648B" w:rsidRPr="00985279">
        <w:t xml:space="preserve"> son côté, </w:t>
      </w:r>
      <w:r w:rsidR="007C1045" w:rsidRPr="00985279">
        <w:t>Nodejs</w:t>
      </w:r>
      <w:r w:rsidR="00C8648B" w:rsidRPr="00985279">
        <w:t xml:space="preserve"> est une plateforme innovante, dynamique, souple et performante, qui permet une architecture logicielle modulaire. </w:t>
      </w:r>
      <w:r w:rsidR="00E11A3F" w:rsidRPr="00985279">
        <w:t>Le</w:t>
      </w:r>
      <w:r w:rsidR="00C8648B" w:rsidRPr="00985279">
        <w:t xml:space="preserve"> développement événementiel </w:t>
      </w:r>
      <w:r w:rsidR="001F3C7A" w:rsidRPr="00985279">
        <w:t>côté serveur répond parfaitement aux besoins exprimés</w:t>
      </w:r>
      <w:r w:rsidR="00A8568E">
        <w:t xml:space="preserve">. Nodejs </w:t>
      </w:r>
      <w:r w:rsidR="003F7B46">
        <w:t xml:space="preserve">est aussi plus adapté à la gestion des </w:t>
      </w:r>
      <w:r w:rsidR="00F066BF">
        <w:t xml:space="preserve">requêtes multiples </w:t>
      </w:r>
      <w:r w:rsidR="003F7B46">
        <w:t xml:space="preserve">et </w:t>
      </w:r>
      <w:r w:rsidR="00A8568E">
        <w:t xml:space="preserve">possède </w:t>
      </w:r>
      <w:r w:rsidR="003F7B46">
        <w:t>aussi une implémentation stable d’ORACLE Database.</w:t>
      </w:r>
      <w:r w:rsidR="00F066BF">
        <w:t xml:space="preserve"> La création d’API est d’autant plus </w:t>
      </w:r>
      <w:r w:rsidR="002E1B38">
        <w:t>simplifiée</w:t>
      </w:r>
      <w:r w:rsidR="00F066BF">
        <w:t xml:space="preserve"> pour permettre un </w:t>
      </w:r>
      <w:r w:rsidR="00AD07C7">
        <w:t>développement</w:t>
      </w:r>
      <w:r w:rsidR="00F066BF">
        <w:t xml:space="preserve"> rapide de l’application.</w:t>
      </w:r>
    </w:p>
    <w:p w:rsidR="00731627" w:rsidRPr="00731627" w:rsidRDefault="00731627" w:rsidP="00731627">
      <w:pPr>
        <w:spacing w:line="360" w:lineRule="auto"/>
        <w:rPr>
          <w:rFonts w:ascii="Times New Roman" w:hAnsi="Times New Roman" w:cs="Times New Roman"/>
          <w:b/>
          <w:u w:val="single"/>
        </w:rPr>
      </w:pPr>
    </w:p>
    <w:p w:rsidR="007967D3" w:rsidRPr="00176616"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Outil de modélisation</w:t>
      </w:r>
    </w:p>
    <w:p w:rsidR="007967D3" w:rsidRPr="00E83045" w:rsidRDefault="007967D3" w:rsidP="00AC15D5">
      <w:pPr>
        <w:spacing w:line="360" w:lineRule="auto"/>
        <w:ind w:firstLine="708"/>
        <w:rPr>
          <w:rFonts w:ascii="Times New Roman" w:hAnsi="Times New Roman" w:cs="Times New Roman"/>
          <w:sz w:val="24"/>
          <w:szCs w:val="24"/>
        </w:rPr>
      </w:pPr>
      <w:r w:rsidRPr="00E83045">
        <w:rPr>
          <w:rFonts w:ascii="Times New Roman" w:hAnsi="Times New Roman" w:cs="Times New Roman"/>
          <w:sz w:val="24"/>
          <w:szCs w:val="24"/>
        </w:rPr>
        <w:t xml:space="preserve">Pour bien implémenter la phase de modélisation, il nous est utile durant le cours de notre projet d’utiliser un outil de modélisation pour permettre la </w:t>
      </w:r>
      <w:r w:rsidR="00AA37AE" w:rsidRPr="00E83045">
        <w:rPr>
          <w:rFonts w:ascii="Times New Roman" w:hAnsi="Times New Roman" w:cs="Times New Roman"/>
          <w:sz w:val="24"/>
          <w:szCs w:val="24"/>
        </w:rPr>
        <w:t>création des</w:t>
      </w:r>
      <w:r w:rsidRPr="00E83045">
        <w:rPr>
          <w:rFonts w:ascii="Times New Roman" w:hAnsi="Times New Roman" w:cs="Times New Roman"/>
          <w:sz w:val="24"/>
          <w:szCs w:val="24"/>
        </w:rPr>
        <w:t xml:space="preserve"> diagrammes </w:t>
      </w:r>
      <w:r w:rsidR="00AA37AE" w:rsidRPr="00E83045">
        <w:rPr>
          <w:rFonts w:ascii="Times New Roman" w:hAnsi="Times New Roman" w:cs="Times New Roman"/>
          <w:sz w:val="24"/>
          <w:szCs w:val="24"/>
        </w:rPr>
        <w:t>UML et</w:t>
      </w:r>
      <w:r w:rsidRPr="00E83045">
        <w:rPr>
          <w:rFonts w:ascii="Times New Roman" w:hAnsi="Times New Roman" w:cs="Times New Roman"/>
          <w:sz w:val="24"/>
          <w:szCs w:val="24"/>
        </w:rPr>
        <w:t xml:space="preserve"> des modèles </w:t>
      </w:r>
      <w:r w:rsidR="00AA37AE" w:rsidRPr="00E83045">
        <w:rPr>
          <w:rFonts w:ascii="Times New Roman" w:hAnsi="Times New Roman" w:cs="Times New Roman"/>
          <w:sz w:val="24"/>
          <w:szCs w:val="24"/>
        </w:rPr>
        <w:t>qui en sont à l’origine</w:t>
      </w:r>
      <w:r w:rsidRPr="00E83045">
        <w:rPr>
          <w:rFonts w:ascii="Times New Roman" w:hAnsi="Times New Roman" w:cs="Times New Roman"/>
          <w:sz w:val="24"/>
          <w:szCs w:val="24"/>
        </w:rPr>
        <w:t xml:space="preserve">.  </w:t>
      </w:r>
    </w:p>
    <w:p w:rsidR="007967D3" w:rsidRPr="00176616" w:rsidRDefault="007967D3" w:rsidP="00E83045">
      <w:pPr>
        <w:spacing w:line="360" w:lineRule="auto"/>
        <w:rPr>
          <w:rStyle w:val="figure"/>
          <w:rFonts w:ascii="Times New Roman" w:hAnsi="Times New Roman"/>
        </w:rPr>
      </w:pPr>
      <w:r w:rsidRPr="00E83045">
        <w:rPr>
          <w:rFonts w:ascii="Times New Roman" w:hAnsi="Times New Roman" w:cs="Times New Roman"/>
          <w:sz w:val="24"/>
          <w:szCs w:val="24"/>
        </w:rPr>
        <w:t xml:space="preserve">Le tableau </w:t>
      </w:r>
      <w:r w:rsidR="0003233E" w:rsidRPr="00E83045">
        <w:rPr>
          <w:rFonts w:ascii="Times New Roman" w:hAnsi="Times New Roman" w:cs="Times New Roman"/>
          <w:sz w:val="24"/>
          <w:szCs w:val="24"/>
        </w:rPr>
        <w:t>x</w:t>
      </w:r>
      <w:r w:rsidRPr="00E83045">
        <w:rPr>
          <w:rFonts w:ascii="Times New Roman" w:hAnsi="Times New Roman" w:cs="Times New Roman"/>
          <w:sz w:val="24"/>
          <w:szCs w:val="24"/>
        </w:rPr>
        <w:t xml:space="preserve"> présente la comparaison entre quelques outils de modélisation</w:t>
      </w:r>
      <w:r w:rsidRPr="00176616">
        <w:rPr>
          <w:rFonts w:ascii="Times New Roman" w:hAnsi="Times New Roman" w:cs="Times New Roman"/>
        </w:rPr>
        <w:t>.</w:t>
      </w:r>
    </w:p>
    <w:p w:rsidR="007967D3" w:rsidRPr="00176616" w:rsidRDefault="007967D3" w:rsidP="007967D3">
      <w:pPr>
        <w:pStyle w:val="Lgende"/>
        <w:keepNext/>
        <w:rPr>
          <w:rStyle w:val="figure"/>
          <w:rFonts w:ascii="Times New Roman" w:hAnsi="Times New Roman"/>
        </w:rPr>
      </w:pPr>
      <w:bookmarkStart w:id="0" w:name="_Toc473685089"/>
      <w:r w:rsidRPr="00176616">
        <w:rPr>
          <w:rStyle w:val="figure"/>
          <w:rFonts w:ascii="Times New Roman" w:hAnsi="Times New Roman"/>
        </w:rPr>
        <w:lastRenderedPageBreak/>
        <w:t>Tableau</w:t>
      </w:r>
      <w:r w:rsidR="0003233E" w:rsidRPr="00176616">
        <w:rPr>
          <w:rStyle w:val="figure"/>
          <w:rFonts w:ascii="Times New Roman" w:hAnsi="Times New Roman"/>
        </w:rPr>
        <w:t xml:space="preserve"> x: Comparaison</w:t>
      </w:r>
      <w:r w:rsidRPr="00176616">
        <w:rPr>
          <w:rStyle w:val="figure"/>
          <w:rFonts w:ascii="Times New Roman" w:hAnsi="Times New Roman"/>
        </w:rPr>
        <w:t xml:space="preserve"> de quelques outils de modélisation</w:t>
      </w:r>
      <w:bookmarkEnd w:id="0"/>
    </w:p>
    <w:p w:rsidR="007967D3" w:rsidRPr="00176616" w:rsidRDefault="007967D3" w:rsidP="007967D3">
      <w:pPr>
        <w:spacing w:after="200" w:line="276" w:lineRule="auto"/>
        <w:jc w:val="center"/>
        <w:rPr>
          <w:rFonts w:ascii="Times New Roman" w:hAnsi="Times New Roman" w:cs="Times New Roman"/>
          <w:bCs/>
        </w:rPr>
      </w:pPr>
      <w:r w:rsidRPr="00176616">
        <w:rPr>
          <w:rFonts w:ascii="Times New Roman" w:hAnsi="Times New Roman" w:cs="Times New Roman"/>
          <w:noProof/>
          <w:lang w:eastAsia="fr-FR"/>
        </w:rPr>
        <w:drawing>
          <wp:inline distT="0" distB="0" distL="0" distR="0" wp14:anchorId="12BA9228" wp14:editId="1A85C0E1">
            <wp:extent cx="5904775" cy="3009900"/>
            <wp:effectExtent l="0" t="0" r="1270" b="0"/>
            <wp:docPr id="236" name="Image 236"/>
            <wp:cNvGraphicFramePr/>
            <a:graphic xmlns:a="http://schemas.openxmlformats.org/drawingml/2006/main">
              <a:graphicData uri="http://schemas.openxmlformats.org/drawingml/2006/picture">
                <pic:pic xmlns:pic="http://schemas.openxmlformats.org/drawingml/2006/picture">
                  <pic:nvPicPr>
                    <pic:cNvPr id="14" name="Image 14" descr="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24231" cy="3019817"/>
                    </a:xfrm>
                    <a:prstGeom prst="rect">
                      <a:avLst/>
                    </a:prstGeom>
                    <a:noFill/>
                    <a:ln>
                      <a:noFill/>
                    </a:ln>
                  </pic:spPr>
                </pic:pic>
              </a:graphicData>
            </a:graphic>
          </wp:inline>
        </w:drawing>
      </w:r>
      <w:bookmarkStart w:id="1" w:name="_Toc473366600"/>
      <w:bookmarkStart w:id="2" w:name="_Toc473374717"/>
    </w:p>
    <w:p w:rsidR="007967D3" w:rsidRPr="00176616" w:rsidRDefault="007967D3" w:rsidP="0003233E">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bookmarkEnd w:id="1"/>
      <w:bookmarkEnd w:id="2"/>
    </w:p>
    <w:p w:rsidR="007967D3" w:rsidRPr="00176616" w:rsidRDefault="007967D3" w:rsidP="0003233E">
      <w:pPr>
        <w:spacing w:line="360" w:lineRule="auto"/>
        <w:ind w:firstLine="708"/>
        <w:rPr>
          <w:rFonts w:ascii="Times New Roman" w:hAnsi="Times New Roman" w:cs="Times New Roman"/>
          <w:sz w:val="24"/>
          <w:szCs w:val="24"/>
        </w:rPr>
      </w:pPr>
      <w:r w:rsidRPr="00176616">
        <w:rPr>
          <w:rFonts w:ascii="Times New Roman" w:hAnsi="Times New Roman" w:cs="Times New Roman"/>
          <w:sz w:val="24"/>
          <w:szCs w:val="24"/>
        </w:rPr>
        <w:t>Nous avons opté pour Visual Paradigm durant notre projet car celui-</w:t>
      </w:r>
      <w:r w:rsidR="00E83045" w:rsidRPr="00176616">
        <w:rPr>
          <w:rFonts w:ascii="Times New Roman" w:hAnsi="Times New Roman" w:cs="Times New Roman"/>
          <w:sz w:val="24"/>
          <w:szCs w:val="24"/>
        </w:rPr>
        <w:t>ci permet</w:t>
      </w:r>
      <w:r w:rsidRPr="00176616">
        <w:rPr>
          <w:rFonts w:ascii="Times New Roman" w:hAnsi="Times New Roman" w:cs="Times New Roman"/>
          <w:sz w:val="24"/>
          <w:szCs w:val="24"/>
        </w:rPr>
        <w:t xml:space="preserve"> de </w:t>
      </w:r>
      <w:r w:rsidR="00E83045" w:rsidRPr="00176616">
        <w:rPr>
          <w:rFonts w:ascii="Times New Roman" w:hAnsi="Times New Roman" w:cs="Times New Roman"/>
          <w:sz w:val="24"/>
          <w:szCs w:val="24"/>
        </w:rPr>
        <w:t>générer du code dans un langage de</w:t>
      </w:r>
      <w:r w:rsidRPr="00176616">
        <w:rPr>
          <w:rFonts w:ascii="Times New Roman" w:hAnsi="Times New Roman" w:cs="Times New Roman"/>
          <w:sz w:val="24"/>
          <w:szCs w:val="24"/>
        </w:rPr>
        <w:t xml:space="preserve"> programmation déterminé afin de faciliter le développement. </w:t>
      </w:r>
      <w:r w:rsidR="00E83045" w:rsidRPr="00176616">
        <w:rPr>
          <w:rFonts w:ascii="Times New Roman" w:hAnsi="Times New Roman" w:cs="Times New Roman"/>
          <w:sz w:val="24"/>
          <w:szCs w:val="24"/>
        </w:rPr>
        <w:t>Il propose également la création d’autres types de diagrammes, comme celui qui</w:t>
      </w:r>
      <w:r w:rsidRPr="00176616">
        <w:rPr>
          <w:rFonts w:ascii="Times New Roman" w:hAnsi="Times New Roman" w:cs="Times New Roman"/>
          <w:sz w:val="24"/>
          <w:szCs w:val="24"/>
        </w:rPr>
        <w:t xml:space="preserve"> </w:t>
      </w:r>
      <w:r w:rsidR="00E83045" w:rsidRPr="00176616">
        <w:rPr>
          <w:rFonts w:ascii="Times New Roman" w:hAnsi="Times New Roman" w:cs="Times New Roman"/>
          <w:sz w:val="24"/>
          <w:szCs w:val="24"/>
        </w:rPr>
        <w:t xml:space="preserve">permet la modélisation des bases de données pouvant, lui aussi, générer </w:t>
      </w:r>
      <w:r w:rsidR="00E83045">
        <w:rPr>
          <w:rFonts w:ascii="Times New Roman" w:hAnsi="Times New Roman" w:cs="Times New Roman"/>
          <w:sz w:val="24"/>
          <w:szCs w:val="24"/>
        </w:rPr>
        <w:t xml:space="preserve">  </w:t>
      </w:r>
      <w:r w:rsidR="00E83045" w:rsidRPr="00176616">
        <w:rPr>
          <w:rFonts w:ascii="Times New Roman" w:hAnsi="Times New Roman" w:cs="Times New Roman"/>
          <w:sz w:val="24"/>
          <w:szCs w:val="24"/>
        </w:rPr>
        <w:t>des canevas</w:t>
      </w:r>
      <w:r w:rsidRPr="00176616">
        <w:rPr>
          <w:rFonts w:ascii="Times New Roman" w:hAnsi="Times New Roman" w:cs="Times New Roman"/>
          <w:sz w:val="24"/>
          <w:szCs w:val="24"/>
        </w:rPr>
        <w:t xml:space="preserve"> d’applications basé </w:t>
      </w:r>
      <w:r w:rsidR="00606B06" w:rsidRPr="00176616">
        <w:rPr>
          <w:rFonts w:ascii="Times New Roman" w:hAnsi="Times New Roman" w:cs="Times New Roman"/>
          <w:sz w:val="24"/>
          <w:szCs w:val="24"/>
        </w:rPr>
        <w:t>sur des</w:t>
      </w:r>
      <w:r w:rsidRPr="00176616">
        <w:rPr>
          <w:rFonts w:ascii="Times New Roman" w:hAnsi="Times New Roman" w:cs="Times New Roman"/>
          <w:sz w:val="24"/>
          <w:szCs w:val="24"/>
        </w:rPr>
        <w:t xml:space="preserve"> Framework et Pattern mais en </w:t>
      </w:r>
      <w:r w:rsidR="00606B06" w:rsidRPr="00176616">
        <w:rPr>
          <w:rFonts w:ascii="Times New Roman" w:hAnsi="Times New Roman" w:cs="Times New Roman"/>
          <w:sz w:val="24"/>
          <w:szCs w:val="24"/>
        </w:rPr>
        <w:t>plus, générer du</w:t>
      </w:r>
      <w:r w:rsidRPr="00176616">
        <w:rPr>
          <w:rFonts w:ascii="Times New Roman" w:hAnsi="Times New Roman" w:cs="Times New Roman"/>
          <w:sz w:val="24"/>
          <w:szCs w:val="24"/>
        </w:rPr>
        <w:t xml:space="preserve"> code </w:t>
      </w:r>
      <w:r w:rsidR="00606B06" w:rsidRPr="00176616">
        <w:rPr>
          <w:rFonts w:ascii="Times New Roman" w:hAnsi="Times New Roman" w:cs="Times New Roman"/>
          <w:sz w:val="24"/>
          <w:szCs w:val="24"/>
        </w:rPr>
        <w:t>SQL qu’il</w:t>
      </w:r>
      <w:r w:rsidRPr="00176616">
        <w:rPr>
          <w:rFonts w:ascii="Times New Roman" w:hAnsi="Times New Roman" w:cs="Times New Roman"/>
          <w:sz w:val="24"/>
          <w:szCs w:val="24"/>
        </w:rPr>
        <w:t xml:space="preserve"> peut ensuite déployer automatiquement dans différents environnements.</w:t>
      </w:r>
    </w:p>
    <w:p w:rsidR="007967D3" w:rsidRPr="00176616" w:rsidRDefault="007967D3" w:rsidP="007967D3">
      <w:pPr>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6D5BC7" w:rsidRDefault="00BF2DD5" w:rsidP="006D5BC7">
      <w:pPr>
        <w:rPr>
          <w:rFonts w:ascii="Times New Roman" w:hAnsi="Times New Roman" w:cs="Times New Roman"/>
        </w:rPr>
      </w:pPr>
    </w:p>
    <w:p w:rsidR="008F5889" w:rsidRPr="00176616" w:rsidRDefault="008F5889" w:rsidP="00776993">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lastRenderedPageBreak/>
        <w:t> ANALYSE CONCEPTUELLE</w:t>
      </w:r>
    </w:p>
    <w:p w:rsidR="00635107" w:rsidRPr="00176616" w:rsidRDefault="00635107" w:rsidP="00635107">
      <w:pPr>
        <w:pStyle w:val="Paragraphedeliste"/>
        <w:keepNext/>
        <w:keepLines/>
        <w:numPr>
          <w:ilvl w:val="1"/>
          <w:numId w:val="3"/>
        </w:numPr>
        <w:spacing w:before="40" w:after="0" w:line="480" w:lineRule="auto"/>
        <w:contextualSpacing w:val="0"/>
        <w:outlineLvl w:val="2"/>
        <w:rPr>
          <w:rFonts w:ascii="Times New Roman" w:eastAsiaTheme="majorEastAsia" w:hAnsi="Times New Roman" w:cs="Times New Roman"/>
          <w:b/>
          <w:vanish/>
          <w:sz w:val="24"/>
          <w:szCs w:val="24"/>
          <w:u w:val="single"/>
        </w:rPr>
      </w:pPr>
    </w:p>
    <w:p w:rsidR="00776993" w:rsidRPr="009C6F06" w:rsidRDefault="00CD58AA" w:rsidP="009C6F06">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Présentation de la méthode utilisée</w:t>
      </w:r>
    </w:p>
    <w:p w:rsidR="0044110D" w:rsidRPr="0044110D" w:rsidRDefault="0044110D"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xml:space="preserve">Un processus unifié est un processus construit sur UML (Unified Modeling Language). </w:t>
      </w:r>
      <w:r w:rsidR="00EF47AB" w:rsidRPr="0044110D">
        <w:rPr>
          <w:rFonts w:ascii="Times New Roman" w:eastAsia="Times New Roman" w:hAnsi="Times New Roman" w:cs="Times New Roman"/>
          <w:color w:val="000000"/>
          <w:sz w:val="24"/>
          <w:szCs w:val="24"/>
          <w:bdr w:val="none" w:sz="0" w:space="0" w:color="auto" w:frame="1"/>
          <w:lang w:eastAsia="fr-FR"/>
        </w:rPr>
        <w:t>Plus</w:t>
      </w:r>
      <w:r w:rsidR="00EF47AB" w:rsidRPr="0044110D">
        <w:rPr>
          <w:rFonts w:ascii="Times New Roman" w:eastAsia="Times New Roman" w:hAnsi="Times New Roman" w:cs="Times New Roman"/>
          <w:color w:val="000000"/>
          <w:spacing w:val="-15"/>
          <w:sz w:val="24"/>
          <w:szCs w:val="24"/>
          <w:bdr w:val="none" w:sz="0" w:space="0" w:color="auto" w:frame="1"/>
          <w:lang w:eastAsia="fr-FR"/>
        </w:rPr>
        <w:t xml:space="preserve"> exactement</w:t>
      </w:r>
      <w:r w:rsidRPr="0044110D">
        <w:rPr>
          <w:rFonts w:ascii="Times New Roman" w:eastAsia="Times New Roman" w:hAnsi="Times New Roman" w:cs="Times New Roman"/>
          <w:color w:val="000000"/>
          <w:spacing w:val="-15"/>
          <w:sz w:val="24"/>
          <w:szCs w:val="24"/>
          <w:bdr w:val="none" w:sz="0" w:space="0" w:color="auto" w:frame="1"/>
          <w:lang w:eastAsia="fr-FR"/>
        </w:rPr>
        <w:t xml:space="preserve"> ce sont les meilleures pratiques du développement objet </w:t>
      </w:r>
      <w:r w:rsidRPr="0044110D">
        <w:rPr>
          <w:rFonts w:ascii="Times New Roman" w:eastAsia="Times New Roman" w:hAnsi="Times New Roman" w:cs="Times New Roman"/>
          <w:color w:val="000000"/>
          <w:sz w:val="24"/>
          <w:szCs w:val="24"/>
          <w:bdr w:val="none" w:sz="0" w:space="0" w:color="auto" w:frame="1"/>
          <w:lang w:eastAsia="fr-FR"/>
        </w:rPr>
        <w:t>suivies pour la réalisation d’un</w:t>
      </w:r>
    </w:p>
    <w:p w:rsidR="0044110D" w:rsidRPr="0044110D" w:rsidRDefault="00EF47AB"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Système. Un</w:t>
      </w:r>
      <w:r w:rsidR="0044110D" w:rsidRPr="0044110D">
        <w:rPr>
          <w:rFonts w:ascii="Times New Roman" w:eastAsia="Times New Roman" w:hAnsi="Times New Roman" w:cs="Times New Roman"/>
          <w:color w:val="000000"/>
          <w:sz w:val="24"/>
          <w:szCs w:val="24"/>
          <w:bdr w:val="none" w:sz="0" w:space="0" w:color="auto" w:frame="1"/>
          <w:lang w:eastAsia="fr-FR"/>
        </w:rPr>
        <w:t xml:space="preserve"> processus unifié se distingue par les caractér</w:t>
      </w:r>
      <w:r>
        <w:rPr>
          <w:rFonts w:ascii="Times New Roman" w:eastAsia="Times New Roman" w:hAnsi="Times New Roman" w:cs="Times New Roman"/>
          <w:color w:val="000000"/>
          <w:sz w:val="24"/>
          <w:szCs w:val="24"/>
          <w:bdr w:val="none" w:sz="0" w:space="0" w:color="auto" w:frame="1"/>
          <w:lang w:eastAsia="fr-FR"/>
        </w:rPr>
        <w:t xml:space="preserve">istiques suivantes </w:t>
      </w:r>
      <w:r w:rsidR="0044110D"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EF47AB"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EF47AB">
        <w:rPr>
          <w:rFonts w:ascii="Times New Roman" w:eastAsia="Times New Roman" w:hAnsi="Times New Roman" w:cs="Times New Roman"/>
          <w:color w:val="000000"/>
          <w:spacing w:val="-15"/>
          <w:sz w:val="24"/>
          <w:szCs w:val="24"/>
          <w:bdr w:val="none" w:sz="0" w:space="0" w:color="auto" w:frame="1"/>
          <w:lang w:eastAsia="fr-FR"/>
        </w:rPr>
        <w:t xml:space="preserve">Itératif : Le logiciel nécessite une compréhension progressive du problème à travers </w:t>
      </w:r>
      <w:r w:rsidR="00EF47AB" w:rsidRPr="00EF47AB">
        <w:rPr>
          <w:rFonts w:ascii="Times New Roman" w:eastAsia="Times New Roman" w:hAnsi="Times New Roman" w:cs="Times New Roman"/>
          <w:color w:val="000000"/>
          <w:spacing w:val="-15"/>
          <w:sz w:val="24"/>
          <w:szCs w:val="24"/>
          <w:bdr w:val="none" w:sz="0" w:space="0" w:color="auto" w:frame="1"/>
          <w:lang w:eastAsia="fr-FR"/>
        </w:rPr>
        <w:t>des</w:t>
      </w:r>
      <w:r w:rsidR="00EF47AB" w:rsidRPr="00EF47AB">
        <w:rPr>
          <w:rFonts w:ascii="Times New Roman" w:eastAsia="Times New Roman" w:hAnsi="Times New Roman" w:cs="Times New Roman"/>
          <w:color w:val="000000"/>
          <w:sz w:val="24"/>
          <w:szCs w:val="24"/>
          <w:bdr w:val="none" w:sz="0" w:space="0" w:color="auto" w:frame="1"/>
          <w:lang w:eastAsia="fr-FR"/>
        </w:rPr>
        <w:t xml:space="preserve"> raffinements</w:t>
      </w:r>
      <w:r w:rsidRPr="00EF47AB">
        <w:rPr>
          <w:rFonts w:ascii="Times New Roman" w:eastAsia="Times New Roman" w:hAnsi="Times New Roman" w:cs="Times New Roman"/>
          <w:color w:val="000000"/>
          <w:sz w:val="24"/>
          <w:szCs w:val="24"/>
          <w:bdr w:val="none" w:sz="0" w:space="0" w:color="auto" w:frame="1"/>
          <w:lang w:eastAsia="fr-FR"/>
        </w:rPr>
        <w:t xml:space="preserve"> successifs et développer une solution effective de </w:t>
      </w:r>
      <w:r w:rsidR="00EF47AB" w:rsidRPr="00EF47AB">
        <w:rPr>
          <w:rFonts w:ascii="Times New Roman" w:eastAsia="Times New Roman" w:hAnsi="Times New Roman" w:cs="Times New Roman"/>
          <w:color w:val="000000"/>
          <w:sz w:val="24"/>
          <w:szCs w:val="24"/>
          <w:bdr w:val="none" w:sz="0" w:space="0" w:color="auto" w:frame="1"/>
          <w:lang w:eastAsia="fr-FR"/>
        </w:rPr>
        <w:t>façon incrémentale</w:t>
      </w:r>
      <w:r w:rsidRPr="00EF47AB">
        <w:rPr>
          <w:rFonts w:ascii="Times New Roman" w:eastAsia="Times New Roman" w:hAnsi="Times New Roman" w:cs="Times New Roman"/>
          <w:color w:val="000000"/>
          <w:sz w:val="24"/>
          <w:szCs w:val="24"/>
          <w:bdr w:val="none" w:sz="0" w:space="0" w:color="auto" w:frame="1"/>
          <w:lang w:eastAsia="fr-FR"/>
        </w:rPr>
        <w:t xml:space="preserve"> par </w:t>
      </w:r>
      <w:r w:rsidR="00391F1A" w:rsidRPr="00EF47AB">
        <w:rPr>
          <w:rFonts w:ascii="Times New Roman" w:eastAsia="Times New Roman" w:hAnsi="Times New Roman" w:cs="Times New Roman"/>
          <w:color w:val="000000"/>
          <w:sz w:val="24"/>
          <w:szCs w:val="24"/>
          <w:bdr w:val="none" w:sz="0" w:space="0" w:color="auto" w:frame="1"/>
          <w:lang w:eastAsia="fr-FR"/>
        </w:rPr>
        <w:t>des itérations</w:t>
      </w:r>
      <w:r w:rsidRPr="00EF47AB">
        <w:rPr>
          <w:rFonts w:ascii="Times New Roman" w:eastAsia="Times New Roman" w:hAnsi="Times New Roman" w:cs="Times New Roman"/>
          <w:color w:val="000000"/>
          <w:sz w:val="24"/>
          <w:szCs w:val="24"/>
          <w:bdr w:val="none" w:sz="0" w:space="0" w:color="auto" w:frame="1"/>
          <w:lang w:eastAsia="fr-FR"/>
        </w:rPr>
        <w:t xml:space="preserve"> multiples.</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EF47AB">
        <w:rPr>
          <w:rFonts w:ascii="Times New Roman" w:eastAsia="Times New Roman" w:hAnsi="Times New Roman" w:cs="Times New Roman"/>
          <w:color w:val="000000"/>
          <w:sz w:val="24"/>
          <w:szCs w:val="24"/>
          <w:bdr w:val="none" w:sz="0" w:space="0" w:color="auto" w:frame="1"/>
          <w:lang w:eastAsia="fr-FR"/>
        </w:rPr>
        <w:t>Piloté par les risques : les causes majeures d’échec d’un projet logiciel doivent être écartées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z w:val="24"/>
          <w:szCs w:val="24"/>
          <w:bdr w:val="none" w:sz="0" w:space="0" w:color="auto" w:frame="1"/>
          <w:lang w:eastAsia="fr-FR"/>
        </w:rPr>
        <w:t>en priorité.</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391F1A">
        <w:rPr>
          <w:rFonts w:ascii="Times New Roman" w:eastAsia="Times New Roman" w:hAnsi="Times New Roman" w:cs="Times New Roman"/>
          <w:color w:val="000000"/>
          <w:sz w:val="24"/>
          <w:szCs w:val="24"/>
          <w:bdr w:val="none" w:sz="0" w:space="0" w:color="auto" w:frame="1"/>
          <w:lang w:eastAsia="fr-FR"/>
        </w:rPr>
        <w:t>Centré sur l’architecture : le choix de l’architecture logicielle est </w:t>
      </w:r>
      <w:r w:rsidRPr="00391F1A">
        <w:rPr>
          <w:rFonts w:ascii="Times New Roman" w:eastAsia="Times New Roman" w:hAnsi="Times New Roman" w:cs="Times New Roman"/>
          <w:color w:val="000000"/>
          <w:spacing w:val="-15"/>
          <w:sz w:val="24"/>
          <w:szCs w:val="24"/>
          <w:bdr w:val="none" w:sz="0" w:space="0" w:color="auto" w:frame="1"/>
          <w:lang w:eastAsia="fr-FR"/>
        </w:rPr>
        <w:t xml:space="preserve">effectué lors des </w:t>
      </w:r>
      <w:r w:rsidR="00391F1A" w:rsidRPr="00391F1A">
        <w:rPr>
          <w:rFonts w:ascii="Times New Roman" w:eastAsia="Times New Roman" w:hAnsi="Times New Roman" w:cs="Times New Roman"/>
          <w:color w:val="000000"/>
          <w:spacing w:val="-15"/>
          <w:sz w:val="24"/>
          <w:szCs w:val="24"/>
          <w:bdr w:val="none" w:sz="0" w:space="0" w:color="auto" w:frame="1"/>
          <w:lang w:eastAsia="fr-FR"/>
        </w:rPr>
        <w:t>premières phases</w:t>
      </w:r>
      <w:r w:rsidRPr="00391F1A">
        <w:rPr>
          <w:rFonts w:ascii="Times New Roman" w:eastAsia="Times New Roman" w:hAnsi="Times New Roman" w:cs="Times New Roman"/>
          <w:color w:val="000000"/>
          <w:spacing w:val="-15"/>
          <w:sz w:val="24"/>
          <w:szCs w:val="24"/>
          <w:bdr w:val="none" w:sz="0" w:space="0" w:color="auto" w:frame="1"/>
          <w:lang w:eastAsia="fr-FR"/>
        </w:rPr>
        <w:t xml:space="preserve"> de développement du logiciel. La conception des composants du système est </w:t>
      </w:r>
      <w:r w:rsidR="00391F1A" w:rsidRPr="00391F1A">
        <w:rPr>
          <w:rFonts w:ascii="Times New Roman" w:eastAsia="Times New Roman" w:hAnsi="Times New Roman" w:cs="Times New Roman"/>
          <w:color w:val="000000"/>
          <w:spacing w:val="-15"/>
          <w:sz w:val="24"/>
          <w:szCs w:val="24"/>
          <w:bdr w:val="none" w:sz="0" w:space="0" w:color="auto" w:frame="1"/>
          <w:lang w:eastAsia="fr-FR"/>
        </w:rPr>
        <w:t>basée</w:t>
      </w:r>
      <w:r w:rsidR="00391F1A" w:rsidRPr="00391F1A">
        <w:rPr>
          <w:rFonts w:ascii="Times New Roman" w:eastAsia="Times New Roman" w:hAnsi="Times New Roman" w:cs="Times New Roman"/>
          <w:color w:val="000000"/>
          <w:sz w:val="24"/>
          <w:szCs w:val="24"/>
          <w:bdr w:val="none" w:sz="0" w:space="0" w:color="auto" w:frame="1"/>
          <w:lang w:eastAsia="fr-FR"/>
        </w:rPr>
        <w:t xml:space="preserve"> sur</w:t>
      </w:r>
      <w:r w:rsidRPr="00391F1A">
        <w:rPr>
          <w:rFonts w:ascii="Times New Roman" w:eastAsia="Times New Roman" w:hAnsi="Times New Roman" w:cs="Times New Roman"/>
          <w:color w:val="000000"/>
          <w:sz w:val="24"/>
          <w:szCs w:val="24"/>
          <w:bdr w:val="none" w:sz="0" w:space="0" w:color="auto" w:frame="1"/>
          <w:lang w:eastAsia="fr-FR"/>
        </w:rPr>
        <w:t xml:space="preserve"> ce choix.</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391F1A">
        <w:rPr>
          <w:rFonts w:ascii="Times New Roman" w:eastAsia="Times New Roman" w:hAnsi="Times New Roman" w:cs="Times New Roman"/>
          <w:color w:val="000000"/>
          <w:sz w:val="24"/>
          <w:szCs w:val="24"/>
          <w:bdr w:val="none" w:sz="0" w:space="0" w:color="auto" w:frame="1"/>
          <w:lang w:eastAsia="fr-FR"/>
        </w:rPr>
        <w:t>Conduit par les cas d’utilisation : le processus est orienté par les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z w:val="24"/>
          <w:szCs w:val="24"/>
          <w:bdr w:val="none" w:sz="0" w:space="0" w:color="auto" w:frame="1"/>
          <w:lang w:eastAsia="fr-FR"/>
        </w:rPr>
        <w:t>besoins utilisateurs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pacing w:val="-15"/>
          <w:sz w:val="24"/>
          <w:szCs w:val="24"/>
          <w:bdr w:val="none" w:sz="0" w:space="0" w:color="auto" w:frame="1"/>
          <w:lang w:eastAsia="fr-FR"/>
        </w:rPr>
        <w:t>présentés par des cas d’utilisation.</w:t>
      </w:r>
    </w:p>
    <w:p w:rsid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r w:rsidRPr="0044110D">
        <w:rPr>
          <w:rFonts w:ascii="Times New Roman" w:eastAsia="Times New Roman" w:hAnsi="Times New Roman" w:cs="Times New Roman"/>
          <w:color w:val="000000"/>
          <w:sz w:val="24"/>
          <w:szCs w:val="24"/>
          <w:bdr w:val="none" w:sz="0" w:space="0" w:color="auto" w:frame="1"/>
          <w:lang w:eastAsia="fr-FR"/>
        </w:rPr>
        <w:t> Dans la communauté objet et nouvelles technologies ils existent plusieurs processus unifiés en</w:t>
      </w:r>
      <w:r w:rsidR="00391F1A">
        <w:rPr>
          <w:rFonts w:ascii="Times New Roman" w:eastAsia="Times New Roman" w:hAnsi="Times New Roman" w:cs="Times New Roman"/>
          <w:color w:val="000000"/>
          <w:sz w:val="24"/>
          <w:szCs w:val="24"/>
          <w:bdr w:val="none" w:sz="0" w:space="0" w:color="auto" w:frame="1"/>
          <w:lang w:eastAsia="fr-FR"/>
        </w:rPr>
        <w:t xml:space="preserve"> </w:t>
      </w:r>
      <w:r w:rsidRPr="0044110D">
        <w:rPr>
          <w:rFonts w:ascii="Times New Roman" w:eastAsia="Times New Roman" w:hAnsi="Times New Roman" w:cs="Times New Roman"/>
          <w:color w:val="000000"/>
          <w:spacing w:val="-15"/>
          <w:sz w:val="24"/>
          <w:szCs w:val="24"/>
          <w:bdr w:val="none" w:sz="0" w:space="0" w:color="auto" w:frame="1"/>
          <w:lang w:eastAsia="fr-FR"/>
        </w:rPr>
        <w:t xml:space="preserve">vogue comme </w:t>
      </w:r>
      <w:r w:rsidRPr="00391F1A">
        <w:rPr>
          <w:rFonts w:ascii="Times New Roman" w:eastAsia="Times New Roman" w:hAnsi="Times New Roman" w:cs="Times New Roman"/>
          <w:b/>
          <w:color w:val="000000"/>
          <w:spacing w:val="-15"/>
          <w:sz w:val="24"/>
          <w:szCs w:val="24"/>
          <w:bdr w:val="none" w:sz="0" w:space="0" w:color="auto" w:frame="1"/>
          <w:lang w:eastAsia="fr-FR"/>
        </w:rPr>
        <w:t>eXtreme Programming</w:t>
      </w:r>
      <w:r w:rsidR="00391F1A">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pacing w:val="-15"/>
          <w:sz w:val="24"/>
          <w:szCs w:val="24"/>
          <w:bdr w:val="none" w:sz="0" w:space="0" w:color="auto" w:frame="1"/>
          <w:lang w:eastAsia="fr-FR"/>
        </w:rPr>
        <w:t xml:space="preserve">et </w:t>
      </w:r>
      <w:r w:rsidRPr="00391F1A">
        <w:rPr>
          <w:rFonts w:ascii="Times New Roman" w:eastAsia="Times New Roman" w:hAnsi="Times New Roman" w:cs="Times New Roman"/>
          <w:b/>
          <w:color w:val="000000"/>
          <w:spacing w:val="-15"/>
          <w:sz w:val="24"/>
          <w:szCs w:val="24"/>
          <w:bdr w:val="none" w:sz="0" w:space="0" w:color="auto" w:frame="1"/>
          <w:lang w:eastAsia="fr-FR"/>
        </w:rPr>
        <w:t>Rational Unified Process</w:t>
      </w:r>
      <w:r w:rsidRPr="0044110D">
        <w:rPr>
          <w:rFonts w:ascii="Times New Roman" w:eastAsia="Times New Roman" w:hAnsi="Times New Roman" w:cs="Times New Roman"/>
          <w:color w:val="000000"/>
          <w:spacing w:val="-15"/>
          <w:sz w:val="24"/>
          <w:szCs w:val="24"/>
          <w:bdr w:val="none" w:sz="0" w:space="0" w:color="auto" w:frame="1"/>
          <w:lang w:eastAsia="fr-FR"/>
        </w:rPr>
        <w:t>. Dans notre étude</w:t>
      </w:r>
      <w:r w:rsidR="00391F1A">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on a choisi</w:t>
      </w:r>
      <w:r w:rsidR="00391F1A">
        <w:rPr>
          <w:rFonts w:ascii="Times New Roman" w:eastAsia="Times New Roman" w:hAnsi="Times New Roman" w:cs="Times New Roman"/>
          <w:color w:val="000000"/>
          <w:sz w:val="24"/>
          <w:szCs w:val="24"/>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de travailler avec le processus 2TUP parce qu’il cible des projets de toute taille, et il </w:t>
      </w:r>
      <w:r w:rsidR="00391F1A" w:rsidRPr="0044110D">
        <w:rPr>
          <w:rFonts w:ascii="Times New Roman" w:eastAsia="Times New Roman" w:hAnsi="Times New Roman" w:cs="Times New Roman"/>
          <w:color w:val="000000"/>
          <w:sz w:val="24"/>
          <w:szCs w:val="24"/>
          <w:bdr w:val="none" w:sz="0" w:space="0" w:color="auto" w:frame="1"/>
          <w:lang w:eastAsia="fr-FR"/>
        </w:rPr>
        <w:t>a</w:t>
      </w:r>
      <w:r w:rsidR="00391F1A">
        <w:rPr>
          <w:rFonts w:ascii="Times New Roman" w:eastAsia="Times New Roman" w:hAnsi="Times New Roman" w:cs="Times New Roman"/>
          <w:color w:val="000000"/>
          <w:sz w:val="24"/>
          <w:szCs w:val="24"/>
          <w:bdr w:val="none" w:sz="0" w:space="0" w:color="auto" w:frame="1"/>
          <w:lang w:eastAsia="fr-FR"/>
        </w:rPr>
        <w:t>, pu</w:t>
      </w:r>
      <w:r w:rsidRPr="0044110D">
        <w:rPr>
          <w:rFonts w:ascii="Times New Roman" w:eastAsia="Times New Roman" w:hAnsi="Times New Roman" w:cs="Times New Roman"/>
          <w:color w:val="000000"/>
          <w:sz w:val="24"/>
          <w:szCs w:val="24"/>
          <w:bdr w:val="none" w:sz="0" w:space="0" w:color="auto" w:frame="1"/>
          <w:lang w:eastAsia="fr-FR"/>
        </w:rPr>
        <w:t xml:space="preserve"> faire une large place dans le domaine de la technologie et les risques des projets.</w:t>
      </w:r>
    </w:p>
    <w:p w:rsidR="0044110D" w:rsidRPr="0044110D" w:rsidRDefault="00391F1A" w:rsidP="00CE62D9">
      <w:pPr>
        <w:shd w:val="clear" w:color="auto" w:fill="FFFFFF"/>
        <w:spacing w:after="0" w:line="360" w:lineRule="auto"/>
        <w:ind w:firstLine="708"/>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pacing w:val="-15"/>
          <w:sz w:val="24"/>
          <w:szCs w:val="24"/>
          <w:bdr w:val="none" w:sz="0" w:space="0" w:color="auto" w:frame="1"/>
          <w:lang w:eastAsia="fr-FR"/>
        </w:rPr>
        <w:t xml:space="preserve">Le processus 2TUP </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est un processus unifié. Il gère la </w:t>
      </w:r>
      <w:r w:rsidRPr="0044110D">
        <w:rPr>
          <w:rFonts w:ascii="Times New Roman" w:eastAsia="Times New Roman" w:hAnsi="Times New Roman" w:cs="Times New Roman"/>
          <w:color w:val="000000"/>
          <w:spacing w:val="-15"/>
          <w:sz w:val="24"/>
          <w:szCs w:val="24"/>
          <w:bdr w:val="none" w:sz="0" w:space="0" w:color="auto" w:frame="1"/>
          <w:lang w:eastAsia="fr-FR"/>
        </w:rPr>
        <w:t>complexité technologique</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 en </w:t>
      </w:r>
      <w:r w:rsidRPr="0044110D">
        <w:rPr>
          <w:rFonts w:ascii="Times New Roman" w:eastAsia="Times New Roman" w:hAnsi="Times New Roman" w:cs="Times New Roman"/>
          <w:color w:val="000000"/>
          <w:spacing w:val="-15"/>
          <w:sz w:val="24"/>
          <w:szCs w:val="24"/>
          <w:bdr w:val="none" w:sz="0" w:space="0" w:color="auto" w:frame="1"/>
          <w:lang w:eastAsia="fr-FR"/>
        </w:rPr>
        <w:t>donnant part</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 à la technologie dans son </w:t>
      </w:r>
      <w:r>
        <w:rPr>
          <w:rFonts w:ascii="Times New Roman" w:eastAsia="Times New Roman" w:hAnsi="Times New Roman" w:cs="Times New Roman"/>
          <w:color w:val="000000"/>
          <w:spacing w:val="-15"/>
          <w:sz w:val="24"/>
          <w:szCs w:val="24"/>
          <w:bdr w:val="none" w:sz="0" w:space="0" w:color="auto" w:frame="1"/>
          <w:lang w:eastAsia="fr-FR"/>
        </w:rPr>
        <w:t xml:space="preserve">processus de développement. </w:t>
      </w:r>
      <w:r w:rsidR="0044110D" w:rsidRPr="0044110D">
        <w:rPr>
          <w:rFonts w:ascii="Times New Roman" w:eastAsia="Times New Roman" w:hAnsi="Times New Roman" w:cs="Times New Roman"/>
          <w:color w:val="000000"/>
          <w:sz w:val="24"/>
          <w:szCs w:val="24"/>
          <w:bdr w:val="none" w:sz="0" w:space="0" w:color="auto" w:frame="1"/>
          <w:lang w:eastAsia="fr-FR"/>
        </w:rPr>
        <w:t xml:space="preserve">Le 2TUP propose un cycle de développement qui sépare les aspects techniques des </w:t>
      </w:r>
      <w:r w:rsidRPr="0044110D">
        <w:rPr>
          <w:rFonts w:ascii="Times New Roman" w:eastAsia="Times New Roman" w:hAnsi="Times New Roman" w:cs="Times New Roman"/>
          <w:color w:val="000000"/>
          <w:sz w:val="24"/>
          <w:szCs w:val="24"/>
          <w:bdr w:val="none" w:sz="0" w:space="0" w:color="auto" w:frame="1"/>
          <w:lang w:eastAsia="fr-FR"/>
        </w:rPr>
        <w:t>aspects fonctionnels</w:t>
      </w:r>
      <w:r w:rsidR="0044110D" w:rsidRPr="0044110D">
        <w:rPr>
          <w:rFonts w:ascii="Times New Roman" w:eastAsia="Times New Roman" w:hAnsi="Times New Roman" w:cs="Times New Roman"/>
          <w:color w:val="000000"/>
          <w:sz w:val="24"/>
          <w:szCs w:val="24"/>
          <w:bdr w:val="none" w:sz="0" w:space="0" w:color="auto" w:frame="1"/>
          <w:lang w:eastAsia="fr-FR"/>
        </w:rPr>
        <w:t xml:space="preserve"> et propose une étude parallèle des deux branches : fonctionnelle (étude de</w:t>
      </w:r>
      <w:r>
        <w:rPr>
          <w:rFonts w:ascii="Times New Roman" w:eastAsia="Times New Roman" w:hAnsi="Times New Roman" w:cs="Times New Roman"/>
          <w:color w:val="000000"/>
          <w:sz w:val="24"/>
          <w:szCs w:val="24"/>
          <w:lang w:eastAsia="fr-FR"/>
        </w:rPr>
        <w:t xml:space="preserve"> </w:t>
      </w:r>
      <w:r w:rsidR="0044110D" w:rsidRPr="0044110D">
        <w:rPr>
          <w:rFonts w:ascii="Times New Roman" w:eastAsia="Times New Roman" w:hAnsi="Times New Roman" w:cs="Times New Roman"/>
          <w:color w:val="000000"/>
          <w:sz w:val="24"/>
          <w:szCs w:val="24"/>
          <w:bdr w:val="none" w:sz="0" w:space="0" w:color="auto" w:frame="1"/>
          <w:lang w:eastAsia="fr-FR"/>
        </w:rPr>
        <w:t xml:space="preserve">l’application) et la technique (étude de l’implémentation). </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2TUP s’articule autour de trois</w:t>
      </w:r>
      <w:r w:rsidR="00CE62D9">
        <w:rPr>
          <w:rFonts w:ascii="Times New Roman" w:eastAsia="Times New Roman" w:hAnsi="Times New Roman" w:cs="Times New Roman"/>
          <w:color w:val="000000"/>
          <w:sz w:val="24"/>
          <w:szCs w:val="24"/>
          <w:lang w:eastAsia="fr-FR"/>
        </w:rPr>
        <w:t xml:space="preserve"> b</w:t>
      </w:r>
      <w:r w:rsidR="00CE62D9" w:rsidRPr="0044110D">
        <w:rPr>
          <w:rFonts w:ascii="Times New Roman" w:eastAsia="Times New Roman" w:hAnsi="Times New Roman" w:cs="Times New Roman"/>
          <w:color w:val="000000"/>
          <w:sz w:val="24"/>
          <w:szCs w:val="24"/>
          <w:bdr w:val="none" w:sz="0" w:space="0" w:color="auto" w:frame="1"/>
          <w:lang w:eastAsia="fr-FR"/>
        </w:rPr>
        <w:t>ranches</w:t>
      </w:r>
      <w:r w:rsidRPr="0044110D">
        <w:rPr>
          <w:rFonts w:ascii="Times New Roman" w:eastAsia="Times New Roman" w:hAnsi="Times New Roman" w:cs="Times New Roman"/>
          <w:color w:val="000000"/>
          <w:sz w:val="24"/>
          <w:szCs w:val="24"/>
          <w:bdr w:val="none" w:sz="0" w:space="0" w:color="auto" w:frame="1"/>
          <w:lang w:eastAsia="fr-FR"/>
        </w:rPr>
        <w:t xml:space="preserve"> :</w:t>
      </w:r>
    </w:p>
    <w:p w:rsidR="0044110D" w:rsidRPr="006D5BC7"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b/>
          <w:color w:val="000000"/>
          <w:sz w:val="24"/>
          <w:szCs w:val="24"/>
          <w:lang w:eastAsia="fr-FR"/>
        </w:rPr>
      </w:pPr>
      <w:r w:rsidRPr="006D5BC7">
        <w:rPr>
          <w:rFonts w:ascii="Times New Roman" w:eastAsia="Times New Roman" w:hAnsi="Times New Roman" w:cs="Times New Roman"/>
          <w:b/>
          <w:color w:val="000000"/>
          <w:sz w:val="24"/>
          <w:szCs w:val="24"/>
          <w:bdr w:val="none" w:sz="0" w:space="0" w:color="auto" w:frame="1"/>
          <w:lang w:eastAsia="fr-FR"/>
        </w:rPr>
        <w:t>Une branche technique</w:t>
      </w:r>
    </w:p>
    <w:p w:rsidR="0044110D" w:rsidRPr="006D5BC7"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b/>
          <w:color w:val="000000"/>
          <w:sz w:val="24"/>
          <w:szCs w:val="24"/>
          <w:lang w:eastAsia="fr-FR"/>
        </w:rPr>
      </w:pPr>
      <w:r w:rsidRPr="006D5BC7">
        <w:rPr>
          <w:rFonts w:ascii="Times New Roman" w:eastAsia="Times New Roman" w:hAnsi="Times New Roman" w:cs="Times New Roman"/>
          <w:b/>
          <w:color w:val="000000"/>
          <w:spacing w:val="-15"/>
          <w:sz w:val="24"/>
          <w:szCs w:val="24"/>
          <w:bdr w:val="none" w:sz="0" w:space="0" w:color="auto" w:frame="1"/>
          <w:lang w:eastAsia="fr-FR"/>
        </w:rPr>
        <w:t>Une branche fonctionnelle</w:t>
      </w:r>
    </w:p>
    <w:p w:rsidR="00CE62D9" w:rsidRPr="006D5BC7"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b/>
          <w:color w:val="000000"/>
          <w:sz w:val="24"/>
          <w:szCs w:val="24"/>
          <w:lang w:eastAsia="fr-FR"/>
        </w:rPr>
      </w:pPr>
      <w:r w:rsidRPr="006D5BC7">
        <w:rPr>
          <w:rFonts w:ascii="Times New Roman" w:eastAsia="Times New Roman" w:hAnsi="Times New Roman" w:cs="Times New Roman"/>
          <w:b/>
          <w:color w:val="000000"/>
          <w:spacing w:val="-15"/>
          <w:sz w:val="24"/>
          <w:szCs w:val="24"/>
          <w:bdr w:val="none" w:sz="0" w:space="0" w:color="auto" w:frame="1"/>
          <w:lang w:eastAsia="fr-FR"/>
        </w:rPr>
        <w:t>Une branche de conception et réalisation.</w:t>
      </w:r>
    </w:p>
    <w:p w:rsidR="00CE62D9" w:rsidRDefault="00CE62D9" w:rsidP="00CE62D9">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p>
    <w:p w:rsidR="0044110D" w:rsidRPr="00CE62D9"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z w:val="24"/>
          <w:szCs w:val="24"/>
          <w:bdr w:val="none" w:sz="0" w:space="0" w:color="auto" w:frame="1"/>
          <w:lang w:eastAsia="fr-FR"/>
        </w:rPr>
        <w:t xml:space="preserve">La figure suivante détaille les étapes de développement </w:t>
      </w:r>
      <w:r w:rsidR="00776993" w:rsidRPr="00CE62D9">
        <w:rPr>
          <w:rFonts w:ascii="Times New Roman" w:eastAsia="Times New Roman" w:hAnsi="Times New Roman" w:cs="Times New Roman"/>
          <w:color w:val="000000"/>
          <w:sz w:val="24"/>
          <w:szCs w:val="24"/>
          <w:bdr w:val="none" w:sz="0" w:space="0" w:color="auto" w:frame="1"/>
          <w:lang w:eastAsia="fr-FR"/>
        </w:rPr>
        <w:t>des trois</w:t>
      </w:r>
      <w:r w:rsidRPr="00CE62D9">
        <w:rPr>
          <w:rFonts w:ascii="Times New Roman" w:eastAsia="Times New Roman" w:hAnsi="Times New Roman" w:cs="Times New Roman"/>
          <w:color w:val="000000"/>
          <w:sz w:val="24"/>
          <w:szCs w:val="24"/>
          <w:bdr w:val="none" w:sz="0" w:space="0" w:color="auto" w:frame="1"/>
          <w:lang w:eastAsia="fr-FR"/>
        </w:rPr>
        <w:t xml:space="preserve"> branches du processus 2TUP.</w:t>
      </w:r>
    </w:p>
    <w:p w:rsidR="006D5BC7" w:rsidRDefault="0044110D" w:rsidP="006D5BC7">
      <w:pPr>
        <w:keepNext/>
        <w:jc w:val="center"/>
      </w:pPr>
      <w:r w:rsidRPr="0044110D">
        <w:rPr>
          <w:b/>
          <w:noProof/>
          <w:lang w:eastAsia="fr-FR"/>
        </w:rPr>
        <w:lastRenderedPageBreak/>
        <w:drawing>
          <wp:inline distT="0" distB="0" distL="0" distR="0">
            <wp:extent cx="4881576" cy="50253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2TUP.jpg"/>
                    <pic:cNvPicPr/>
                  </pic:nvPicPr>
                  <pic:blipFill>
                    <a:blip r:embed="rId26">
                      <a:extLst>
                        <a:ext uri="{28A0092B-C50C-407E-A947-70E740481C1C}">
                          <a14:useLocalDpi xmlns:a14="http://schemas.microsoft.com/office/drawing/2010/main" val="0"/>
                        </a:ext>
                      </a:extLst>
                    </a:blip>
                    <a:stretch>
                      <a:fillRect/>
                    </a:stretch>
                  </pic:blipFill>
                  <pic:spPr>
                    <a:xfrm>
                      <a:off x="0" y="0"/>
                      <a:ext cx="4890773" cy="5034858"/>
                    </a:xfrm>
                    <a:prstGeom prst="rect">
                      <a:avLst/>
                    </a:prstGeom>
                  </pic:spPr>
                </pic:pic>
              </a:graphicData>
            </a:graphic>
          </wp:inline>
        </w:drawing>
      </w:r>
    </w:p>
    <w:p w:rsidR="003D1EC0" w:rsidRPr="006D5BC7" w:rsidRDefault="006D5BC7" w:rsidP="006D5BC7">
      <w:pPr>
        <w:pStyle w:val="Lgende"/>
        <w:jc w:val="center"/>
        <w:rPr>
          <w:rFonts w:ascii="Times New Roman" w:hAnsi="Times New Roman" w:cs="Times New Roman"/>
          <w:b/>
          <w:i w:val="0"/>
          <w:sz w:val="24"/>
          <w:szCs w:val="24"/>
        </w:rPr>
      </w:pPr>
      <w:r w:rsidRPr="006D5BC7">
        <w:rPr>
          <w:rFonts w:ascii="Times New Roman" w:hAnsi="Times New Roman" w:cs="Times New Roman"/>
          <w:i w:val="0"/>
          <w:sz w:val="24"/>
          <w:szCs w:val="24"/>
        </w:rPr>
        <w:t xml:space="preserve">Figure </w:t>
      </w:r>
      <w:r w:rsidRPr="006D5BC7">
        <w:rPr>
          <w:rFonts w:ascii="Times New Roman" w:hAnsi="Times New Roman" w:cs="Times New Roman"/>
          <w:i w:val="0"/>
          <w:sz w:val="24"/>
          <w:szCs w:val="24"/>
        </w:rPr>
        <w:fldChar w:fldCharType="begin"/>
      </w:r>
      <w:r w:rsidRPr="006D5BC7">
        <w:rPr>
          <w:rFonts w:ascii="Times New Roman" w:hAnsi="Times New Roman" w:cs="Times New Roman"/>
          <w:i w:val="0"/>
          <w:sz w:val="24"/>
          <w:szCs w:val="24"/>
        </w:rPr>
        <w:instrText xml:space="preserve"> SEQ Figure \* ARABIC </w:instrText>
      </w:r>
      <w:r w:rsidRPr="006D5BC7">
        <w:rPr>
          <w:rFonts w:ascii="Times New Roman" w:hAnsi="Times New Roman" w:cs="Times New Roman"/>
          <w:i w:val="0"/>
          <w:sz w:val="24"/>
          <w:szCs w:val="24"/>
        </w:rPr>
        <w:fldChar w:fldCharType="separate"/>
      </w:r>
      <w:r w:rsidRPr="006D5BC7">
        <w:rPr>
          <w:rFonts w:ascii="Times New Roman" w:hAnsi="Times New Roman" w:cs="Times New Roman"/>
          <w:i w:val="0"/>
          <w:noProof/>
          <w:sz w:val="24"/>
          <w:szCs w:val="24"/>
        </w:rPr>
        <w:t>1</w:t>
      </w:r>
      <w:r w:rsidRPr="006D5BC7">
        <w:rPr>
          <w:rFonts w:ascii="Times New Roman" w:hAnsi="Times New Roman" w:cs="Times New Roman"/>
          <w:i w:val="0"/>
          <w:sz w:val="24"/>
          <w:szCs w:val="24"/>
        </w:rPr>
        <w:fldChar w:fldCharType="end"/>
      </w:r>
      <w:r w:rsidRPr="006D5BC7">
        <w:rPr>
          <w:rFonts w:ascii="Times New Roman" w:hAnsi="Times New Roman" w:cs="Times New Roman"/>
          <w:i w:val="0"/>
          <w:sz w:val="24"/>
          <w:szCs w:val="24"/>
        </w:rPr>
        <w:t>Etapes de la méthode</w:t>
      </w:r>
    </w:p>
    <w:p w:rsidR="00CE62D9" w:rsidRDefault="00CE62D9" w:rsidP="0044110D">
      <w:pPr>
        <w:shd w:val="clear" w:color="auto" w:fill="FFFFFF"/>
        <w:spacing w:after="0" w:line="240" w:lineRule="auto"/>
        <w:jc w:val="both"/>
        <w:rPr>
          <w:rFonts w:ascii="Times New Roman" w:eastAsia="Times New Roman" w:hAnsi="Times New Roman" w:cs="Times New Roman"/>
          <w:color w:val="4F81BD"/>
          <w:sz w:val="24"/>
          <w:szCs w:val="24"/>
          <w:bdr w:val="none" w:sz="0" w:space="0" w:color="auto" w:frame="1"/>
          <w:lang w:eastAsia="fr-FR"/>
        </w:rPr>
      </w:pPr>
    </w:p>
    <w:p w:rsid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Branche fonctionnelle</w:t>
      </w: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la branche fonctionnelle se présentent </w:t>
      </w:r>
      <w:r w:rsidRPr="0044110D">
        <w:rPr>
          <w:rFonts w:ascii="Times New Roman" w:eastAsia="Times New Roman" w:hAnsi="Times New Roman" w:cs="Times New Roman"/>
          <w:color w:val="000000"/>
          <w:spacing w:val="-15"/>
          <w:sz w:val="24"/>
          <w:szCs w:val="24"/>
          <w:bdr w:val="none" w:sz="0" w:space="0" w:color="auto" w:frame="1"/>
          <w:lang w:eastAsia="fr-FR"/>
        </w:rPr>
        <w:t>comme suit :</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capture des besoins fonctionnels</w:t>
      </w:r>
      <w:r w:rsidR="00D72D46">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Cette phase a pour objectif de définir :</w:t>
      </w:r>
    </w:p>
    <w:p w:rsidR="0044110D" w:rsidRPr="00CE62D9" w:rsidRDefault="0044110D" w:rsidP="00D72D46">
      <w:pPr>
        <w:pStyle w:val="Paragraphedeliste"/>
        <w:numPr>
          <w:ilvl w:val="0"/>
          <w:numId w:val="31"/>
        </w:numPr>
        <w:shd w:val="clear" w:color="auto" w:fill="FFFFFF"/>
        <w:spacing w:after="0" w:line="360" w:lineRule="auto"/>
        <w:ind w:left="709"/>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pacing w:val="-15"/>
          <w:sz w:val="24"/>
          <w:szCs w:val="24"/>
          <w:bdr w:val="none" w:sz="0" w:space="0" w:color="auto" w:frame="1"/>
          <w:lang w:eastAsia="fr-FR"/>
        </w:rPr>
        <w:t>La frontière fonctionnelle entre le système et son environnement.</w:t>
      </w:r>
    </w:p>
    <w:p w:rsidR="0044110D" w:rsidRPr="00CE62D9" w:rsidRDefault="0044110D" w:rsidP="00D72D46">
      <w:pPr>
        <w:pStyle w:val="Paragraphedeliste"/>
        <w:numPr>
          <w:ilvl w:val="0"/>
          <w:numId w:val="31"/>
        </w:numPr>
        <w:shd w:val="clear" w:color="auto" w:fill="FFFFFF"/>
        <w:spacing w:after="0" w:line="360" w:lineRule="auto"/>
        <w:ind w:left="709"/>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z w:val="24"/>
          <w:szCs w:val="24"/>
          <w:bdr w:val="none" w:sz="0" w:space="0" w:color="auto" w:frame="1"/>
          <w:lang w:eastAsia="fr-FR"/>
        </w:rPr>
        <w:t xml:space="preserve">Les </w:t>
      </w:r>
      <w:r w:rsidR="00CE62D9" w:rsidRPr="00CE62D9">
        <w:rPr>
          <w:rFonts w:ascii="Times New Roman" w:eastAsia="Times New Roman" w:hAnsi="Times New Roman" w:cs="Times New Roman"/>
          <w:color w:val="000000"/>
          <w:sz w:val="24"/>
          <w:szCs w:val="24"/>
          <w:bdr w:val="none" w:sz="0" w:space="0" w:color="auto" w:frame="1"/>
          <w:lang w:eastAsia="fr-FR"/>
        </w:rPr>
        <w:t>activités attendues</w:t>
      </w:r>
      <w:r w:rsidRPr="00CE62D9">
        <w:rPr>
          <w:rFonts w:ascii="Times New Roman" w:eastAsia="Times New Roman" w:hAnsi="Times New Roman" w:cs="Times New Roman"/>
          <w:color w:val="000000"/>
          <w:sz w:val="24"/>
          <w:szCs w:val="24"/>
          <w:bdr w:val="none" w:sz="0" w:space="0" w:color="auto" w:frame="1"/>
          <w:lang w:eastAsia="fr-FR"/>
        </w:rPr>
        <w:t xml:space="preserve"> des différents </w:t>
      </w:r>
      <w:r w:rsidR="00CE62D9" w:rsidRPr="00CE62D9">
        <w:rPr>
          <w:rFonts w:ascii="Times New Roman" w:eastAsia="Times New Roman" w:hAnsi="Times New Roman" w:cs="Times New Roman"/>
          <w:color w:val="000000"/>
          <w:sz w:val="24"/>
          <w:szCs w:val="24"/>
          <w:bdr w:val="none" w:sz="0" w:space="0" w:color="auto" w:frame="1"/>
          <w:lang w:eastAsia="fr-FR"/>
        </w:rPr>
        <w:t>utilisateurs par</w:t>
      </w:r>
      <w:r w:rsidRPr="00CE62D9">
        <w:rPr>
          <w:rFonts w:ascii="Times New Roman" w:eastAsia="Times New Roman" w:hAnsi="Times New Roman" w:cs="Times New Roman"/>
          <w:color w:val="000000"/>
          <w:sz w:val="24"/>
          <w:szCs w:val="24"/>
          <w:bdr w:val="none" w:sz="0" w:space="0" w:color="auto" w:frame="1"/>
          <w:lang w:eastAsia="fr-FR"/>
        </w:rPr>
        <w:t xml:space="preserve"> rapport au système.</w:t>
      </w:r>
    </w:p>
    <w:p w:rsid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d’analyse</w:t>
      </w:r>
      <w:r w:rsidR="00CE62D9">
        <w:rPr>
          <w:rFonts w:ascii="Times New Roman" w:eastAsia="Times New Roman" w:hAnsi="Times New Roman" w:cs="Times New Roman"/>
          <w:color w:val="000000"/>
          <w:sz w:val="24"/>
          <w:szCs w:val="24"/>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consiste à étudier précisément les spécifications fonctionnelles de manière</w:t>
      </w:r>
      <w:r w:rsidR="00CE62D9">
        <w:rPr>
          <w:rFonts w:ascii="Times New Roman" w:eastAsia="Times New Roman" w:hAnsi="Times New Roman" w:cs="Times New Roman"/>
          <w:color w:val="000000"/>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à obtenir une idée de ce que va réaliser le système en terme de métier.</w:t>
      </w:r>
    </w:p>
    <w:p w:rsidR="006D5BC7" w:rsidRPr="0044110D" w:rsidRDefault="006D5BC7"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Branche technique</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la branche technique se présentent comme suit :</w:t>
      </w:r>
    </w:p>
    <w:p w:rsidR="0044110D" w:rsidRPr="00D72D46" w:rsidRDefault="0044110D" w:rsidP="00D72D46">
      <w:pPr>
        <w:pStyle w:val="Paragraphedeliste"/>
        <w:numPr>
          <w:ilvl w:val="0"/>
          <w:numId w:val="38"/>
        </w:numPr>
        <w:shd w:val="clear" w:color="auto" w:fill="FFFFFF"/>
        <w:spacing w:after="0" w:line="360" w:lineRule="auto"/>
        <w:jc w:val="both"/>
        <w:rPr>
          <w:rFonts w:ascii="Times New Roman" w:eastAsia="Times New Roman" w:hAnsi="Times New Roman" w:cs="Times New Roman"/>
          <w:color w:val="000000"/>
          <w:spacing w:val="-15"/>
          <w:sz w:val="24"/>
          <w:szCs w:val="24"/>
          <w:bdr w:val="none" w:sz="0" w:space="0" w:color="auto" w:frame="1"/>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t>L’étape capture des besoins techniques</w:t>
      </w:r>
      <w:r w:rsidR="00D72D46" w:rsidRPr="00D72D46">
        <w:rPr>
          <w:rFonts w:ascii="Times New Roman" w:eastAsia="Times New Roman" w:hAnsi="Times New Roman" w:cs="Times New Roman"/>
          <w:color w:val="000000"/>
          <w:spacing w:val="-15"/>
          <w:sz w:val="24"/>
          <w:szCs w:val="24"/>
          <w:bdr w:val="none" w:sz="0" w:space="0" w:color="auto" w:frame="1"/>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 xml:space="preserve">Cette étape recense toutes les contraintes sur </w:t>
      </w:r>
      <w:r w:rsidR="00CE62D9" w:rsidRPr="00D72D46">
        <w:rPr>
          <w:rFonts w:ascii="Times New Roman" w:eastAsia="Times New Roman" w:hAnsi="Times New Roman" w:cs="Times New Roman"/>
          <w:color w:val="000000"/>
          <w:sz w:val="24"/>
          <w:szCs w:val="24"/>
          <w:bdr w:val="none" w:sz="0" w:space="0" w:color="auto" w:frame="1"/>
          <w:lang w:eastAsia="fr-FR"/>
        </w:rPr>
        <w:t>les choix</w:t>
      </w:r>
      <w:r w:rsidRPr="00D72D46">
        <w:rPr>
          <w:rFonts w:ascii="Times New Roman" w:eastAsia="Times New Roman" w:hAnsi="Times New Roman" w:cs="Times New Roman"/>
          <w:color w:val="000000"/>
          <w:sz w:val="24"/>
          <w:szCs w:val="24"/>
          <w:bdr w:val="none" w:sz="0" w:space="0" w:color="auto" w:frame="1"/>
          <w:lang w:eastAsia="fr-FR"/>
        </w:rPr>
        <w:t xml:space="preserve"> de technologies pour la conception du système. Les outils et le matériel sélectionnés ainsi</w:t>
      </w:r>
      <w:r w:rsidR="00CE62D9" w:rsidRPr="00D72D46">
        <w:rPr>
          <w:rFonts w:ascii="Times New Roman" w:eastAsia="Times New Roman" w:hAnsi="Times New Roman" w:cs="Times New Roman"/>
          <w:color w:val="000000"/>
          <w:sz w:val="24"/>
          <w:szCs w:val="24"/>
          <w:lang w:eastAsia="fr-FR"/>
        </w:rPr>
        <w:t xml:space="preserve"> q</w:t>
      </w:r>
      <w:r w:rsidR="00CE62D9" w:rsidRPr="00D72D46">
        <w:rPr>
          <w:rFonts w:ascii="Times New Roman" w:eastAsia="Times New Roman" w:hAnsi="Times New Roman" w:cs="Times New Roman"/>
          <w:color w:val="000000"/>
          <w:sz w:val="24"/>
          <w:szCs w:val="24"/>
          <w:bdr w:val="none" w:sz="0" w:space="0" w:color="auto" w:frame="1"/>
          <w:lang w:eastAsia="fr-FR"/>
        </w:rPr>
        <w:t>ue</w:t>
      </w:r>
      <w:r w:rsidRPr="00D72D46">
        <w:rPr>
          <w:rFonts w:ascii="Times New Roman" w:eastAsia="Times New Roman" w:hAnsi="Times New Roman" w:cs="Times New Roman"/>
          <w:color w:val="000000"/>
          <w:sz w:val="24"/>
          <w:szCs w:val="24"/>
          <w:bdr w:val="none" w:sz="0" w:space="0" w:color="auto" w:frame="1"/>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lastRenderedPageBreak/>
        <w:t>la prise en compte des contraintes d’intégration avec l’existant (pré requis d’architecture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technique).</w:t>
      </w:r>
    </w:p>
    <w:p w:rsidR="0044110D" w:rsidRPr="00D72D46" w:rsidRDefault="0044110D" w:rsidP="00D72D46">
      <w:pPr>
        <w:pStyle w:val="Paragraphedeliste"/>
        <w:numPr>
          <w:ilvl w:val="0"/>
          <w:numId w:val="38"/>
        </w:numPr>
        <w:shd w:val="clear" w:color="auto" w:fill="FFFFFF"/>
        <w:spacing w:after="0" w:line="360" w:lineRule="auto"/>
        <w:jc w:val="both"/>
        <w:rPr>
          <w:rFonts w:ascii="Times New Roman" w:eastAsia="Times New Roman" w:hAnsi="Times New Roman" w:cs="Times New Roman"/>
          <w:color w:val="000000"/>
          <w:spacing w:val="-15"/>
          <w:sz w:val="24"/>
          <w:szCs w:val="24"/>
          <w:bdr w:val="none" w:sz="0" w:space="0" w:color="auto" w:frame="1"/>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t>L’étape conception générique</w:t>
      </w:r>
      <w:r w:rsidR="00D72D46">
        <w:rPr>
          <w:rFonts w:ascii="Times New Roman" w:eastAsia="Times New Roman" w:hAnsi="Times New Roman" w:cs="Times New Roman"/>
          <w:color w:val="000000"/>
          <w:spacing w:val="-15"/>
          <w:sz w:val="24"/>
          <w:szCs w:val="24"/>
          <w:bdr w:val="none" w:sz="0" w:space="0" w:color="auto" w:frame="1"/>
          <w:lang w:eastAsia="fr-FR"/>
        </w:rPr>
        <w:t xml:space="preserve"> d</w:t>
      </w:r>
      <w:r w:rsidRPr="00D72D46">
        <w:rPr>
          <w:rFonts w:ascii="Times New Roman" w:eastAsia="Times New Roman" w:hAnsi="Times New Roman" w:cs="Times New Roman"/>
          <w:color w:val="000000"/>
          <w:sz w:val="24"/>
          <w:szCs w:val="24"/>
          <w:bdr w:val="none" w:sz="0" w:space="0" w:color="auto" w:frame="1"/>
          <w:lang w:eastAsia="fr-FR"/>
        </w:rPr>
        <w:t>éfinit les composants nécessaires à la construction de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l’architecture technique. Cette conception est complètement indépendante des aspects</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 xml:space="preserve">fonctionnels. Elle </w:t>
      </w:r>
      <w:r w:rsidR="00CE62D9" w:rsidRPr="00D72D46">
        <w:rPr>
          <w:rFonts w:ascii="Times New Roman" w:eastAsia="Times New Roman" w:hAnsi="Times New Roman" w:cs="Times New Roman"/>
          <w:color w:val="000000"/>
          <w:spacing w:val="-15"/>
          <w:sz w:val="24"/>
          <w:szCs w:val="24"/>
          <w:bdr w:val="none" w:sz="0" w:space="0" w:color="auto" w:frame="1"/>
          <w:lang w:eastAsia="fr-FR"/>
        </w:rPr>
        <w:t>permet de</w:t>
      </w:r>
      <w:r w:rsidRPr="00D72D46">
        <w:rPr>
          <w:rFonts w:ascii="Times New Roman" w:eastAsia="Times New Roman" w:hAnsi="Times New Roman" w:cs="Times New Roman"/>
          <w:color w:val="000000"/>
          <w:spacing w:val="-15"/>
          <w:sz w:val="24"/>
          <w:szCs w:val="24"/>
          <w:bdr w:val="none" w:sz="0" w:space="0" w:color="auto" w:frame="1"/>
          <w:lang w:eastAsia="fr-FR"/>
        </w:rPr>
        <w:t xml:space="preserve"> générer le modèle de conception technique qui définit les</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 Framework</w:t>
      </w:r>
      <w:r w:rsidRPr="00D72D46">
        <w:rPr>
          <w:rFonts w:ascii="Times New Roman" w:eastAsia="Times New Roman" w:hAnsi="Times New Roman" w:cs="Times New Roman"/>
          <w:color w:val="000000"/>
          <w:spacing w:val="-15"/>
          <w:sz w:val="24"/>
          <w:szCs w:val="24"/>
          <w:bdr w:val="none" w:sz="0" w:space="0" w:color="auto" w:frame="1"/>
          <w:lang w:eastAsia="fr-FR"/>
        </w:rPr>
        <w:t>.</w:t>
      </w:r>
    </w:p>
    <w:p w:rsidR="00CE62D9" w:rsidRPr="0044110D" w:rsidRDefault="00CE62D9"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Phase conception - réalisation</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cette branche se présentent comme suit :</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L’étape conception préliminaire</w:t>
      </w:r>
      <w:r w:rsidR="00D72D46">
        <w:rPr>
          <w:rFonts w:ascii="Times New Roman" w:eastAsia="Times New Roman" w:hAnsi="Times New Roman" w:cs="Times New Roman"/>
          <w:color w:val="000000"/>
          <w:spacing w:val="-15"/>
          <w:sz w:val="24"/>
          <w:szCs w:val="24"/>
          <w:bdr w:val="none" w:sz="0" w:space="0" w:color="auto" w:frame="1"/>
          <w:lang w:eastAsia="fr-FR"/>
        </w:rPr>
        <w:t>.</w:t>
      </w:r>
      <w:r w:rsidRPr="00D72D46">
        <w:rPr>
          <w:rFonts w:ascii="Times New Roman" w:eastAsia="Times New Roman" w:hAnsi="Times New Roman" w:cs="Times New Roman"/>
          <w:color w:val="000000"/>
          <w:spacing w:val="-15"/>
          <w:sz w:val="24"/>
          <w:szCs w:val="24"/>
          <w:bdr w:val="none" w:sz="0" w:space="0" w:color="auto" w:frame="1"/>
          <w:lang w:eastAsia="fr-FR"/>
        </w:rPr>
        <w:t xml:space="preserve"> Cette étape permet de produire le modèle de </w:t>
      </w:r>
      <w:r w:rsidR="00CE62D9" w:rsidRPr="00D72D46">
        <w:rPr>
          <w:rFonts w:ascii="Times New Roman" w:eastAsia="Times New Roman" w:hAnsi="Times New Roman" w:cs="Times New Roman"/>
          <w:color w:val="000000"/>
          <w:spacing w:val="-15"/>
          <w:sz w:val="24"/>
          <w:szCs w:val="24"/>
          <w:bdr w:val="none" w:sz="0" w:space="0" w:color="auto" w:frame="1"/>
          <w:lang w:eastAsia="fr-FR"/>
        </w:rPr>
        <w:t>conception</w:t>
      </w:r>
      <w:r w:rsidR="00CE62D9" w:rsidRPr="00D72D46">
        <w:rPr>
          <w:rFonts w:ascii="Times New Roman" w:eastAsia="Times New Roman" w:hAnsi="Times New Roman" w:cs="Times New Roman"/>
          <w:color w:val="000000"/>
          <w:sz w:val="24"/>
          <w:szCs w:val="24"/>
          <w:bdr w:val="none" w:sz="0" w:space="0" w:color="auto" w:frame="1"/>
          <w:lang w:eastAsia="fr-FR"/>
        </w:rPr>
        <w:t xml:space="preserve"> système</w:t>
      </w:r>
      <w:r w:rsidRPr="00D72D46">
        <w:rPr>
          <w:rFonts w:ascii="Times New Roman" w:eastAsia="Times New Roman" w:hAnsi="Times New Roman" w:cs="Times New Roman"/>
          <w:color w:val="000000"/>
          <w:sz w:val="24"/>
          <w:szCs w:val="24"/>
          <w:bdr w:val="none" w:sz="0" w:space="0" w:color="auto" w:frame="1"/>
          <w:lang w:eastAsia="fr-FR"/>
        </w:rPr>
        <w:t>. Ce dernier organise le système en composants, délivrant les services techniques et </w:t>
      </w:r>
      <w:r w:rsidRPr="00D72D46">
        <w:rPr>
          <w:rFonts w:ascii="Times New Roman" w:eastAsia="Times New Roman" w:hAnsi="Times New Roman" w:cs="Times New Roman"/>
          <w:color w:val="000000"/>
          <w:spacing w:val="-15"/>
          <w:sz w:val="24"/>
          <w:szCs w:val="24"/>
          <w:bdr w:val="none" w:sz="0" w:space="0" w:color="auto" w:frame="1"/>
          <w:lang w:eastAsia="fr-FR"/>
        </w:rPr>
        <w:t>fonctionnels, Ce qui induit le regroupement des informations des branches technique et </w:t>
      </w:r>
      <w:r w:rsidRPr="00D72D46">
        <w:rPr>
          <w:rFonts w:ascii="Times New Roman" w:eastAsia="Times New Roman" w:hAnsi="Times New Roman" w:cs="Times New Roman"/>
          <w:color w:val="000000"/>
          <w:sz w:val="24"/>
          <w:szCs w:val="24"/>
          <w:bdr w:val="none" w:sz="0" w:space="0" w:color="auto" w:frame="1"/>
          <w:lang w:eastAsia="fr-FR"/>
        </w:rPr>
        <w:t>fonctionnelle.</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 xml:space="preserve">L’étape conception </w:t>
      </w:r>
      <w:r w:rsidR="00D72D46">
        <w:rPr>
          <w:rFonts w:ascii="Times New Roman" w:eastAsia="Times New Roman" w:hAnsi="Times New Roman" w:cs="Times New Roman"/>
          <w:color w:val="000000"/>
          <w:sz w:val="24"/>
          <w:szCs w:val="24"/>
          <w:bdr w:val="none" w:sz="0" w:space="0" w:color="auto" w:frame="1"/>
          <w:lang w:eastAsia="fr-FR"/>
        </w:rPr>
        <w:t>détaillée</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 permet</w:t>
      </w:r>
      <w:r w:rsidRPr="00D72D46">
        <w:rPr>
          <w:rFonts w:ascii="Times New Roman" w:eastAsia="Times New Roman" w:hAnsi="Times New Roman" w:cs="Times New Roman"/>
          <w:color w:val="000000"/>
          <w:spacing w:val="-15"/>
          <w:sz w:val="24"/>
          <w:szCs w:val="24"/>
          <w:bdr w:val="none" w:sz="0" w:space="0" w:color="auto" w:frame="1"/>
          <w:lang w:eastAsia="fr-FR"/>
        </w:rPr>
        <w:t xml:space="preserve"> d’étudier comment réaliser chaque composant</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s, </w:t>
      </w:r>
      <w:r w:rsidRPr="00D72D46">
        <w:rPr>
          <w:rFonts w:ascii="Times New Roman" w:eastAsia="Times New Roman" w:hAnsi="Times New Roman" w:cs="Times New Roman"/>
          <w:color w:val="000000"/>
          <w:sz w:val="24"/>
          <w:szCs w:val="24"/>
          <w:bdr w:val="none" w:sz="0" w:space="0" w:color="auto" w:frame="1"/>
          <w:lang w:eastAsia="fr-FR"/>
        </w:rPr>
        <w:t>le résultat </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fournit l’image prête </w:t>
      </w:r>
      <w:r w:rsidRPr="00D72D46">
        <w:rPr>
          <w:rFonts w:ascii="Times New Roman" w:eastAsia="Times New Roman" w:hAnsi="Times New Roman" w:cs="Times New Roman"/>
          <w:color w:val="000000"/>
          <w:spacing w:val="-15"/>
          <w:sz w:val="24"/>
          <w:szCs w:val="24"/>
          <w:bdr w:val="none" w:sz="0" w:space="0" w:color="auto" w:frame="1"/>
          <w:lang w:eastAsia="fr-FR"/>
        </w:rPr>
        <w:t>fabriquer du système complet.</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L’étape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de codage</w:t>
      </w:r>
      <w:r w:rsidR="00D72D46">
        <w:rPr>
          <w:rFonts w:ascii="Times New Roman" w:eastAsia="Times New Roman" w:hAnsi="Times New Roman" w:cs="Times New Roman"/>
          <w:color w:val="000000"/>
          <w:spacing w:val="-15"/>
          <w:sz w:val="24"/>
          <w:szCs w:val="24"/>
          <w:bdr w:val="none" w:sz="0" w:space="0" w:color="auto" w:frame="1"/>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permet d</w:t>
      </w:r>
      <w:r w:rsidRPr="00D72D46">
        <w:rPr>
          <w:rFonts w:ascii="Times New Roman" w:eastAsia="Times New Roman" w:hAnsi="Times New Roman" w:cs="Times New Roman"/>
          <w:color w:val="000000"/>
          <w:sz w:val="24"/>
          <w:szCs w:val="24"/>
          <w:bdr w:val="none" w:sz="0" w:space="0" w:color="auto" w:frame="1"/>
          <w:lang w:eastAsia="fr-FR"/>
        </w:rPr>
        <w:t>’effectuer la production des composants et les tests des unités de code</w:t>
      </w:r>
      <w:r w:rsidR="00776993" w:rsidRPr="00D72D46">
        <w:rPr>
          <w:rFonts w:ascii="Times New Roman" w:eastAsia="Times New Roman" w:hAnsi="Times New Roman" w:cs="Times New Roman"/>
          <w:color w:val="000000"/>
          <w:sz w:val="24"/>
          <w:szCs w:val="24"/>
          <w:bdr w:val="none" w:sz="0" w:space="0" w:color="auto" w:frame="1"/>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au fur et à mesure de leur réalisation.</w:t>
      </w:r>
    </w:p>
    <w:p w:rsidR="006D5BC7" w:rsidRPr="006D5BC7" w:rsidRDefault="0044110D" w:rsidP="006D5BC7">
      <w:pPr>
        <w:pStyle w:val="Paragraphedeliste"/>
        <w:numPr>
          <w:ilvl w:val="0"/>
          <w:numId w:val="39"/>
        </w:numPr>
        <w:shd w:val="clear" w:color="auto" w:fill="FFFFFF"/>
        <w:spacing w:after="0" w:line="60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t>L’étape de recette consiste à valider les fonctionnalités du système développé.</w:t>
      </w:r>
    </w:p>
    <w:p w:rsidR="0094363E" w:rsidRPr="00176616" w:rsidRDefault="0094363E" w:rsidP="003055B0">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Dictionnaire des données</w:t>
      </w:r>
    </w:p>
    <w:tbl>
      <w:tblPr>
        <w:tblStyle w:val="Grilledutableau"/>
        <w:tblW w:w="10771" w:type="dxa"/>
        <w:tblInd w:w="-714" w:type="dxa"/>
        <w:tblLayout w:type="fixed"/>
        <w:tblLook w:val="04A0" w:firstRow="1" w:lastRow="0" w:firstColumn="1" w:lastColumn="0" w:noHBand="0" w:noVBand="1"/>
      </w:tblPr>
      <w:tblGrid>
        <w:gridCol w:w="3737"/>
        <w:gridCol w:w="1402"/>
        <w:gridCol w:w="1500"/>
        <w:gridCol w:w="1146"/>
        <w:gridCol w:w="1389"/>
        <w:gridCol w:w="1597"/>
      </w:tblGrid>
      <w:tr w:rsidR="003E3029" w:rsidRPr="00176616" w:rsidTr="005B5B53">
        <w:tc>
          <w:tcPr>
            <w:tcW w:w="3737"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Nom</w:t>
            </w:r>
          </w:p>
        </w:tc>
        <w:tc>
          <w:tcPr>
            <w:tcW w:w="1402"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Signification</w:t>
            </w:r>
          </w:p>
        </w:tc>
        <w:tc>
          <w:tcPr>
            <w:tcW w:w="1500"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Type</w:t>
            </w:r>
          </w:p>
        </w:tc>
        <w:tc>
          <w:tcPr>
            <w:tcW w:w="1146"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Longueur</w:t>
            </w: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Règle de calcul</w:t>
            </w:r>
          </w:p>
        </w:tc>
        <w:tc>
          <w:tcPr>
            <w:tcW w:w="1597"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Commentaires</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DIVISION</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Code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2</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DIVISION_TYPE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Type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716689" w:rsidP="005B5B53">
            <w:pPr>
              <w:jc w:val="center"/>
              <w:rPr>
                <w:rFonts w:ascii="Times New Roman" w:hAnsi="Times New Roman" w:cs="Times New Roman"/>
                <w:b/>
              </w:rPr>
            </w:pPr>
            <w:r w:rsidRPr="00716689">
              <w:rPr>
                <w:rFonts w:ascii="Times New Roman" w:hAnsi="Times New Roman" w:cs="Times New Roman"/>
                <w:b/>
              </w:rPr>
              <w:t>DIVISION_NAME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64</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1F2EF3" w:rsidP="005B5B53">
            <w:pPr>
              <w:jc w:val="center"/>
              <w:rPr>
                <w:rFonts w:ascii="Times New Roman" w:hAnsi="Times New Roman" w:cs="Times New Roman"/>
                <w:b/>
              </w:rPr>
            </w:pPr>
            <w:r w:rsidRPr="001F2EF3">
              <w:rPr>
                <w:rFonts w:ascii="Times New Roman" w:hAnsi="Times New Roman" w:cs="Times New Roman"/>
                <w:b/>
              </w:rPr>
              <w:t>DATE_AUDIT_JOURNALIER</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Date de l’audit</w:t>
            </w:r>
          </w:p>
        </w:tc>
        <w:tc>
          <w:tcPr>
            <w:tcW w:w="1500" w:type="dxa"/>
            <w:vAlign w:val="center"/>
          </w:tcPr>
          <w:p w:rsidR="008C1EF4" w:rsidRPr="00176616" w:rsidRDefault="008C76E4" w:rsidP="00A72DC5">
            <w:pPr>
              <w:jc w:val="center"/>
              <w:rPr>
                <w:rFonts w:ascii="Times New Roman" w:hAnsi="Times New Roman" w:cs="Times New Roman"/>
              </w:rPr>
            </w:pPr>
            <w:r>
              <w:rPr>
                <w:rFonts w:ascii="Times New Roman" w:hAnsi="Times New Roman" w:cs="Times New Roman"/>
              </w:rPr>
              <w:t>DD</w:t>
            </w:r>
            <w:r w:rsidR="008C1EF4" w:rsidRPr="00176616">
              <w:rPr>
                <w:rFonts w:ascii="Times New Roman" w:hAnsi="Times New Roman" w:cs="Times New Roman"/>
              </w:rPr>
              <w:t>-</w:t>
            </w:r>
            <w:r>
              <w:rPr>
                <w:rFonts w:ascii="Times New Roman" w:hAnsi="Times New Roman" w:cs="Times New Roman"/>
              </w:rPr>
              <w:t>MM</w:t>
            </w:r>
            <w:r w:rsidR="008C1EF4" w:rsidRPr="00176616">
              <w:rPr>
                <w:rFonts w:ascii="Times New Roman" w:hAnsi="Times New Roman" w:cs="Times New Roman"/>
              </w:rPr>
              <w:t>-</w:t>
            </w:r>
            <w:r>
              <w:rPr>
                <w:rFonts w:ascii="Times New Roman" w:hAnsi="Times New Roman" w:cs="Times New Roman"/>
              </w:rPr>
              <w:t>YYYY HH24 :MI :SS</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8</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1D6CF2" w:rsidP="005B5B53">
            <w:pPr>
              <w:jc w:val="center"/>
              <w:rPr>
                <w:rFonts w:ascii="Times New Roman" w:hAnsi="Times New Roman" w:cs="Times New Roman"/>
                <w:b/>
              </w:rPr>
            </w:pPr>
            <w:r w:rsidRPr="001D6CF2">
              <w:rPr>
                <w:rFonts w:ascii="Times New Roman" w:hAnsi="Times New Roman" w:cs="Times New Roman"/>
                <w:b/>
              </w:rPr>
              <w:t>CACHE_HIT_RATIO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Valeur de la cache hit ratio</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ID_OBJET_DETAIL</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Identifiant de l’objet détail de l’audit journalier</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color w:val="000000"/>
                <w:sz w:val="20"/>
                <w:szCs w:val="20"/>
                <w:shd w:val="clear" w:color="auto" w:fill="FFFFFF"/>
              </w:rPr>
              <w:t>10 expo 127</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TYPE_OBJET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Type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12</w:t>
            </w:r>
          </w:p>
        </w:tc>
        <w:tc>
          <w:tcPr>
            <w:tcW w:w="1389" w:type="dxa"/>
          </w:tcPr>
          <w:p w:rsidR="008C1EF4" w:rsidRPr="008E7FAA" w:rsidRDefault="0064487E" w:rsidP="005B5B53">
            <w:pPr>
              <w:rPr>
                <w:rFonts w:ascii="Times New Roman" w:hAnsi="Times New Roman" w:cs="Times New Roman"/>
              </w:rPr>
            </w:pPr>
            <w:r>
              <w:rPr>
                <w:rFonts w:ascii="Times New Roman" w:hAnsi="Times New Roman" w:cs="Times New Roman"/>
                <w:b/>
              </w:rPr>
              <w:t>-</w:t>
            </w:r>
            <w:r w:rsidRPr="008E7FAA">
              <w:rPr>
                <w:rFonts w:ascii="Times New Roman" w:hAnsi="Times New Roman" w:cs="Times New Roman"/>
              </w:rPr>
              <w:t> Tablespace</w:t>
            </w:r>
          </w:p>
          <w:p w:rsidR="0064487E" w:rsidRPr="008E7FAA" w:rsidRDefault="0064487E" w:rsidP="005B5B53">
            <w:pPr>
              <w:rPr>
                <w:rFonts w:ascii="Times New Roman" w:hAnsi="Times New Roman" w:cs="Times New Roman"/>
              </w:rPr>
            </w:pPr>
            <w:r w:rsidRPr="008E7FAA">
              <w:rPr>
                <w:rFonts w:ascii="Times New Roman" w:hAnsi="Times New Roman" w:cs="Times New Roman"/>
              </w:rPr>
              <w:t>- Index</w:t>
            </w:r>
          </w:p>
          <w:p w:rsidR="0064487E" w:rsidRPr="00176616" w:rsidRDefault="0064487E" w:rsidP="005B5B53">
            <w:pPr>
              <w:rPr>
                <w:rFonts w:ascii="Times New Roman" w:hAnsi="Times New Roman" w:cs="Times New Roman"/>
                <w:b/>
              </w:rPr>
            </w:pPr>
            <w:r w:rsidRPr="008E7FAA">
              <w:rPr>
                <w:rFonts w:ascii="Times New Roman" w:hAnsi="Times New Roman" w:cs="Times New Roman"/>
              </w:rPr>
              <w:t>- Tables</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NOM_OBJET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64</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lastRenderedPageBreak/>
              <w:t>TAILLE_OBJET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Taille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NB_EXTENT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Nombre d’Extent</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TAILLE_</w:t>
            </w:r>
            <w:r w:rsidR="0053660B">
              <w:rPr>
                <w:rFonts w:ascii="Times New Roman" w:hAnsi="Times New Roman" w:cs="Times New Roman"/>
                <w:b/>
              </w:rPr>
              <w:t>OBJET_</w:t>
            </w:r>
            <w:r w:rsidRPr="00465528">
              <w:rPr>
                <w:rFonts w:ascii="Times New Roman" w:hAnsi="Times New Roman" w:cs="Times New Roman"/>
                <w:b/>
              </w:rPr>
              <w:t>UTILISE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utilise par l’objet de la BD</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106516" w:rsidRPr="00176616" w:rsidTr="00A72DC5">
        <w:tc>
          <w:tcPr>
            <w:tcW w:w="3737" w:type="dxa"/>
            <w:vAlign w:val="center"/>
          </w:tcPr>
          <w:p w:rsidR="00106516" w:rsidRPr="00465528" w:rsidRDefault="00106516" w:rsidP="005B5B53">
            <w:pPr>
              <w:jc w:val="center"/>
              <w:rPr>
                <w:rFonts w:ascii="Times New Roman" w:hAnsi="Times New Roman" w:cs="Times New Roman"/>
                <w:b/>
              </w:rPr>
            </w:pPr>
            <w:r>
              <w:rPr>
                <w:rFonts w:ascii="Times New Roman" w:hAnsi="Times New Roman" w:cs="Times New Roman"/>
                <w:b/>
              </w:rPr>
              <w:t>TAILLE_</w:t>
            </w:r>
            <w:r w:rsidR="0053660B">
              <w:rPr>
                <w:rFonts w:ascii="Times New Roman" w:hAnsi="Times New Roman" w:cs="Times New Roman"/>
                <w:b/>
              </w:rPr>
              <w:t>OBJET_</w:t>
            </w:r>
            <w:r>
              <w:rPr>
                <w:rFonts w:ascii="Times New Roman" w:hAnsi="Times New Roman" w:cs="Times New Roman"/>
                <w:b/>
              </w:rPr>
              <w:t>LIBRE</w:t>
            </w:r>
          </w:p>
        </w:tc>
        <w:tc>
          <w:tcPr>
            <w:tcW w:w="1402" w:type="dxa"/>
          </w:tcPr>
          <w:p w:rsidR="00106516" w:rsidRPr="00176616" w:rsidRDefault="00F12ED9" w:rsidP="00F20006">
            <w:pPr>
              <w:jc w:val="center"/>
              <w:rPr>
                <w:rFonts w:ascii="Times New Roman" w:hAnsi="Times New Roman" w:cs="Times New Roman"/>
              </w:rPr>
            </w:pPr>
            <w:r>
              <w:rPr>
                <w:rFonts w:ascii="Times New Roman" w:hAnsi="Times New Roman" w:cs="Times New Roman"/>
              </w:rPr>
              <w:t>Espace libre par l’objet de la BD</w:t>
            </w:r>
          </w:p>
        </w:tc>
        <w:tc>
          <w:tcPr>
            <w:tcW w:w="1500" w:type="dxa"/>
            <w:vAlign w:val="center"/>
          </w:tcPr>
          <w:p w:rsidR="00106516" w:rsidRPr="00176616" w:rsidRDefault="00106516" w:rsidP="00A72DC5">
            <w:pPr>
              <w:jc w:val="center"/>
              <w:rPr>
                <w:rFonts w:ascii="Times New Roman" w:hAnsi="Times New Roman" w:cs="Times New Roman"/>
              </w:rPr>
            </w:pPr>
          </w:p>
        </w:tc>
        <w:tc>
          <w:tcPr>
            <w:tcW w:w="1146" w:type="dxa"/>
          </w:tcPr>
          <w:p w:rsidR="00106516" w:rsidRPr="00176616" w:rsidRDefault="00106516" w:rsidP="00F20006">
            <w:pPr>
              <w:jc w:val="center"/>
              <w:rPr>
                <w:rFonts w:ascii="Times New Roman" w:hAnsi="Times New Roman" w:cs="Times New Roman"/>
              </w:rPr>
            </w:pPr>
          </w:p>
        </w:tc>
        <w:tc>
          <w:tcPr>
            <w:tcW w:w="1389" w:type="dxa"/>
            <w:vAlign w:val="center"/>
          </w:tcPr>
          <w:p w:rsidR="00106516" w:rsidRDefault="00106516"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106516" w:rsidRDefault="00106516" w:rsidP="00A72DC5">
            <w:pPr>
              <w:jc w:val="center"/>
              <w:rPr>
                <w:rFonts w:ascii="Times New Roman" w:hAnsi="Times New Roman" w:cs="Times New Roman"/>
              </w:rPr>
            </w:pPr>
          </w:p>
        </w:tc>
      </w:tr>
      <w:tr w:rsidR="003E3029" w:rsidRPr="00176616" w:rsidTr="00A72DC5">
        <w:trPr>
          <w:trHeight w:val="508"/>
        </w:trPr>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SERVEUR</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Catégorie du serveur</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2</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NOM_DISQUE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de la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3</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Pr>
                <w:rFonts w:ascii="Times New Roman" w:hAnsi="Times New Roman" w:cs="Times New Roman"/>
                <w:b/>
              </w:rPr>
              <w:t>ESPACE_</w:t>
            </w:r>
            <w:r w:rsidR="00FD4996">
              <w:rPr>
                <w:rFonts w:ascii="Times New Roman" w:hAnsi="Times New Roman" w:cs="Times New Roman"/>
                <w:b/>
              </w:rPr>
              <w:t>DISQUE_</w:t>
            </w:r>
            <w:r>
              <w:rPr>
                <w:rFonts w:ascii="Times New Roman" w:hAnsi="Times New Roman" w:cs="Times New Roman"/>
                <w:b/>
              </w:rPr>
              <w:t>UTILISE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utilisé pour un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R2</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ESPACE_</w:t>
            </w:r>
            <w:r w:rsidR="00FD4996">
              <w:rPr>
                <w:rFonts w:ascii="Times New Roman" w:hAnsi="Times New Roman" w:cs="Times New Roman"/>
                <w:b/>
              </w:rPr>
              <w:t>DISQUE_</w:t>
            </w:r>
            <w:r>
              <w:rPr>
                <w:rFonts w:ascii="Times New Roman" w:hAnsi="Times New Roman" w:cs="Times New Roman"/>
                <w:b/>
              </w:rPr>
              <w:t>TOTAL</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total du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w:t>
            </w:r>
            <w:r w:rsidR="00100C92">
              <w:rPr>
                <w:rFonts w:ascii="Times New Roman" w:hAnsi="Times New Roman" w:cs="Times New Roman"/>
                <w:b/>
              </w:rPr>
              <w:t>2</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ESPACE_</w:t>
            </w:r>
            <w:r w:rsidR="00FD4996">
              <w:rPr>
                <w:rFonts w:ascii="Times New Roman" w:hAnsi="Times New Roman" w:cs="Times New Roman"/>
                <w:b/>
              </w:rPr>
              <w:t>DISQUE_</w:t>
            </w:r>
            <w:r w:rsidRPr="00465528">
              <w:rPr>
                <w:rFonts w:ascii="Times New Roman" w:hAnsi="Times New Roman" w:cs="Times New Roman"/>
                <w:b/>
              </w:rPr>
              <w:t>LIBRE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libre du disque</w:t>
            </w:r>
          </w:p>
        </w:tc>
        <w:tc>
          <w:tcPr>
            <w:tcW w:w="1500" w:type="dxa"/>
            <w:vAlign w:val="center"/>
          </w:tcPr>
          <w:p w:rsidR="008C1EF4" w:rsidRPr="00176616" w:rsidRDefault="008C1EF4" w:rsidP="00A72DC5">
            <w:pPr>
              <w:jc w:val="center"/>
              <w:rPr>
                <w:rFonts w:ascii="Times New Roman" w:hAnsi="Times New Roman" w:cs="Times New Roman"/>
              </w:rPr>
            </w:pP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w:t>
            </w:r>
            <w:r w:rsidR="00100C92">
              <w:rPr>
                <w:rFonts w:ascii="Times New Roman" w:hAnsi="Times New Roman" w:cs="Times New Roman"/>
                <w:b/>
              </w:rPr>
              <w:t>2</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TABLESPACES_AVG_FREE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Moyenne de tous les espaces libres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TABLESPACES_AVG_USED</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Moyenne de tous les espaces utilisées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TABLESPACES_SUM_TOTAL_KO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R3</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TABLESPACES_SUM_LIBRE_KO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libre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w:t>
            </w:r>
            <w:r w:rsidR="00B7058D">
              <w:rPr>
                <w:rFonts w:ascii="Times New Roman" w:hAnsi="Times New Roman" w:cs="Times New Roman"/>
                <w:b/>
              </w:rPr>
              <w:t>4</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TABLESPACES_SUM_USED_KO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utilise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B7058D" w:rsidP="005B5B53">
            <w:pPr>
              <w:jc w:val="center"/>
              <w:rPr>
                <w:rFonts w:ascii="Times New Roman" w:hAnsi="Times New Roman" w:cs="Times New Roman"/>
                <w:b/>
              </w:rPr>
            </w:pPr>
            <w:r>
              <w:rPr>
                <w:rFonts w:ascii="Times New Roman" w:hAnsi="Times New Roman" w:cs="Times New Roman"/>
                <w:b/>
              </w:rPr>
              <w:t>R5</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40726B" w:rsidRPr="00176616" w:rsidTr="00A72DC5">
        <w:tc>
          <w:tcPr>
            <w:tcW w:w="3737"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TAILLE_TABLE_TOTAL_KO</w:t>
            </w:r>
          </w:p>
        </w:tc>
        <w:tc>
          <w:tcPr>
            <w:tcW w:w="1402" w:type="dxa"/>
          </w:tcPr>
          <w:p w:rsidR="0040726B" w:rsidRPr="00176616" w:rsidRDefault="0040726B" w:rsidP="00F20006">
            <w:pPr>
              <w:jc w:val="center"/>
              <w:rPr>
                <w:rFonts w:ascii="Times New Roman" w:hAnsi="Times New Roman" w:cs="Times New Roman"/>
              </w:rPr>
            </w:pPr>
            <w:r>
              <w:rPr>
                <w:rFonts w:ascii="Times New Roman" w:hAnsi="Times New Roman" w:cs="Times New Roman"/>
              </w:rPr>
              <w:t>Somme du total en Ko utilisée par les tables</w:t>
            </w:r>
          </w:p>
        </w:tc>
        <w:tc>
          <w:tcPr>
            <w:tcW w:w="1500" w:type="dxa"/>
            <w:vAlign w:val="center"/>
          </w:tcPr>
          <w:p w:rsidR="0040726B" w:rsidRPr="00176616" w:rsidRDefault="0040726B" w:rsidP="00A72DC5">
            <w:pPr>
              <w:jc w:val="center"/>
              <w:rPr>
                <w:rFonts w:ascii="Times New Roman" w:hAnsi="Times New Roman" w:cs="Times New Roman"/>
              </w:rPr>
            </w:pPr>
            <w:r>
              <w:rPr>
                <w:rFonts w:ascii="Times New Roman" w:hAnsi="Times New Roman" w:cs="Times New Roman"/>
              </w:rPr>
              <w:t>N</w:t>
            </w:r>
          </w:p>
        </w:tc>
        <w:tc>
          <w:tcPr>
            <w:tcW w:w="1146" w:type="dxa"/>
          </w:tcPr>
          <w:p w:rsidR="0040726B" w:rsidRPr="00176616" w:rsidRDefault="0040726B" w:rsidP="00F20006">
            <w:pPr>
              <w:jc w:val="center"/>
              <w:rPr>
                <w:rFonts w:ascii="Times New Roman" w:hAnsi="Times New Roman" w:cs="Times New Roman"/>
              </w:rPr>
            </w:pPr>
          </w:p>
        </w:tc>
        <w:tc>
          <w:tcPr>
            <w:tcW w:w="1389"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R6</w:t>
            </w:r>
          </w:p>
        </w:tc>
        <w:tc>
          <w:tcPr>
            <w:tcW w:w="1597" w:type="dxa"/>
            <w:vAlign w:val="center"/>
          </w:tcPr>
          <w:p w:rsidR="0040726B" w:rsidRDefault="0040726B" w:rsidP="00A72DC5">
            <w:pPr>
              <w:jc w:val="center"/>
              <w:rPr>
                <w:rFonts w:ascii="Times New Roman" w:hAnsi="Times New Roman" w:cs="Times New Roman"/>
              </w:rPr>
            </w:pPr>
            <w:r>
              <w:rPr>
                <w:rFonts w:ascii="Times New Roman" w:hAnsi="Times New Roman" w:cs="Times New Roman"/>
              </w:rPr>
              <w:t>Obtenu à partir d’une requête SQL</w:t>
            </w:r>
          </w:p>
        </w:tc>
      </w:tr>
      <w:tr w:rsidR="0040726B" w:rsidRPr="00176616" w:rsidTr="00A72DC5">
        <w:tc>
          <w:tcPr>
            <w:tcW w:w="3737"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lastRenderedPageBreak/>
              <w:t>TAILLE_INDEX_TOTAL_KO</w:t>
            </w:r>
          </w:p>
        </w:tc>
        <w:tc>
          <w:tcPr>
            <w:tcW w:w="1402" w:type="dxa"/>
          </w:tcPr>
          <w:p w:rsidR="0040726B" w:rsidRPr="00176616" w:rsidRDefault="0040726B" w:rsidP="0040726B">
            <w:pPr>
              <w:jc w:val="center"/>
              <w:rPr>
                <w:rFonts w:ascii="Times New Roman" w:hAnsi="Times New Roman" w:cs="Times New Roman"/>
              </w:rPr>
            </w:pPr>
            <w:r>
              <w:rPr>
                <w:rFonts w:ascii="Times New Roman" w:hAnsi="Times New Roman" w:cs="Times New Roman"/>
              </w:rPr>
              <w:t xml:space="preserve">Somme du  </w:t>
            </w:r>
            <w:r w:rsidRPr="00176616">
              <w:rPr>
                <w:rFonts w:ascii="Times New Roman" w:hAnsi="Times New Roman" w:cs="Times New Roman"/>
              </w:rPr>
              <w:t>Taille total des index en Ko</w:t>
            </w:r>
          </w:p>
        </w:tc>
        <w:tc>
          <w:tcPr>
            <w:tcW w:w="1500" w:type="dxa"/>
            <w:vAlign w:val="center"/>
          </w:tcPr>
          <w:p w:rsidR="0040726B" w:rsidRPr="00176616" w:rsidRDefault="0040726B"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40726B" w:rsidRPr="00176616" w:rsidRDefault="0040726B" w:rsidP="0040726B">
            <w:pPr>
              <w:jc w:val="center"/>
              <w:rPr>
                <w:rFonts w:ascii="Times New Roman" w:hAnsi="Times New Roman" w:cs="Times New Roman"/>
              </w:rPr>
            </w:pPr>
          </w:p>
        </w:tc>
        <w:tc>
          <w:tcPr>
            <w:tcW w:w="1389" w:type="dxa"/>
            <w:vAlign w:val="center"/>
          </w:tcPr>
          <w:p w:rsidR="0040726B" w:rsidRPr="00176616" w:rsidRDefault="002478C1" w:rsidP="005B5B53">
            <w:pPr>
              <w:jc w:val="center"/>
              <w:rPr>
                <w:rFonts w:ascii="Times New Roman" w:hAnsi="Times New Roman" w:cs="Times New Roman"/>
                <w:b/>
              </w:rPr>
            </w:pPr>
            <w:r>
              <w:rPr>
                <w:rFonts w:ascii="Times New Roman" w:hAnsi="Times New Roman" w:cs="Times New Roman"/>
                <w:b/>
              </w:rPr>
              <w:t>R7</w:t>
            </w:r>
          </w:p>
        </w:tc>
        <w:tc>
          <w:tcPr>
            <w:tcW w:w="1597" w:type="dxa"/>
            <w:vAlign w:val="center"/>
          </w:tcPr>
          <w:p w:rsidR="0040726B" w:rsidRPr="00176616" w:rsidRDefault="0040726B" w:rsidP="00A72DC5">
            <w:pPr>
              <w:jc w:val="center"/>
              <w:rPr>
                <w:rFonts w:ascii="Times New Roman" w:hAnsi="Times New Roman" w:cs="Times New Roman"/>
              </w:rPr>
            </w:pPr>
            <w:r>
              <w:rPr>
                <w:rFonts w:ascii="Times New Roman" w:hAnsi="Times New Roman" w:cs="Times New Roman"/>
              </w:rPr>
              <w:t>Obtenu à partir d’une requête SQL</w:t>
            </w:r>
          </w:p>
        </w:tc>
      </w:tr>
    </w:tbl>
    <w:p w:rsidR="008C1EF4" w:rsidRPr="00176616" w:rsidRDefault="008C1EF4" w:rsidP="008C1EF4">
      <w:pPr>
        <w:rPr>
          <w:rFonts w:ascii="Times New Roman" w:hAnsi="Times New Roman" w:cs="Times New Roman"/>
        </w:rPr>
      </w:pPr>
    </w:p>
    <w:p w:rsidR="00CD58AA" w:rsidRPr="00176616" w:rsidRDefault="0094363E" w:rsidP="00C8211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Règles de gestion</w:t>
      </w:r>
    </w:p>
    <w:p w:rsidR="00D91F6D" w:rsidRPr="00C91EC1" w:rsidRDefault="00141BF0" w:rsidP="00141BF0">
      <w:pPr>
        <w:jc w:val="both"/>
        <w:rPr>
          <w:rFonts w:ascii="Times New Roman" w:hAnsi="Times New Roman" w:cs="Times New Roman"/>
          <w:b/>
          <w:sz w:val="24"/>
          <w:szCs w:val="24"/>
        </w:rPr>
      </w:pPr>
      <w:r w:rsidRPr="00C91EC1">
        <w:rPr>
          <w:rFonts w:ascii="Times New Roman" w:hAnsi="Times New Roman" w:cs="Times New Roman"/>
          <w:b/>
          <w:sz w:val="24"/>
          <w:szCs w:val="24"/>
        </w:rPr>
        <w:t xml:space="preserve">R1 :  </w:t>
      </w:r>
    </w:p>
    <w:p w:rsidR="00F77D82" w:rsidRPr="00C91EC1" w:rsidRDefault="00FD4996" w:rsidP="00141BF0">
      <w:pPr>
        <w:jc w:val="both"/>
        <w:rPr>
          <w:rFonts w:ascii="Times New Roman" w:hAnsi="Times New Roman" w:cs="Times New Roman"/>
          <w:sz w:val="24"/>
          <w:szCs w:val="24"/>
        </w:rPr>
      </w:pPr>
      <w:r w:rsidRPr="00C91EC1">
        <w:rPr>
          <w:rFonts w:ascii="Times New Roman" w:hAnsi="Times New Roman" w:cs="Times New Roman"/>
          <w:sz w:val="24"/>
          <w:szCs w:val="24"/>
        </w:rPr>
        <w:t xml:space="preserve">TAILLE_OBJET = </w:t>
      </w:r>
      <w:r w:rsidR="00F77D82" w:rsidRPr="00C91EC1">
        <w:rPr>
          <w:rFonts w:ascii="Times New Roman" w:hAnsi="Times New Roman" w:cs="Times New Roman"/>
          <w:sz w:val="24"/>
          <w:szCs w:val="24"/>
        </w:rPr>
        <w:t>TAILLE_OBJET_UTILISE</w:t>
      </w:r>
      <w:r w:rsidRPr="00C91EC1">
        <w:rPr>
          <w:rFonts w:ascii="Times New Roman" w:hAnsi="Times New Roman" w:cs="Times New Roman"/>
          <w:sz w:val="24"/>
          <w:szCs w:val="24"/>
        </w:rPr>
        <w:t xml:space="preserve"> + </w:t>
      </w:r>
      <w:r w:rsidR="00F77D82" w:rsidRPr="00C91EC1">
        <w:rPr>
          <w:rFonts w:ascii="Times New Roman" w:hAnsi="Times New Roman" w:cs="Times New Roman"/>
          <w:sz w:val="24"/>
          <w:szCs w:val="24"/>
        </w:rPr>
        <w:t>TAILLE_OBJET_LIBRE</w:t>
      </w:r>
    </w:p>
    <w:p w:rsidR="00F77D82" w:rsidRPr="00C91EC1" w:rsidRDefault="00F77D82" w:rsidP="00F77D82">
      <w:pPr>
        <w:jc w:val="both"/>
        <w:rPr>
          <w:rFonts w:ascii="Times New Roman" w:hAnsi="Times New Roman" w:cs="Times New Roman"/>
          <w:sz w:val="24"/>
          <w:szCs w:val="24"/>
        </w:rPr>
      </w:pPr>
      <w:r w:rsidRPr="00C91EC1">
        <w:rPr>
          <w:rFonts w:ascii="Times New Roman" w:hAnsi="Times New Roman" w:cs="Times New Roman"/>
          <w:sz w:val="24"/>
          <w:szCs w:val="24"/>
        </w:rPr>
        <w:t>TAILLE_OBJET_UTILISE = TAILLE_OBJET - TAILLE_OBJET_LIBRE</w:t>
      </w:r>
    </w:p>
    <w:p w:rsidR="00F77D82" w:rsidRPr="00C91EC1" w:rsidRDefault="00F77D82" w:rsidP="00F77D82">
      <w:pPr>
        <w:jc w:val="both"/>
        <w:rPr>
          <w:rFonts w:ascii="Times New Roman" w:hAnsi="Times New Roman" w:cs="Times New Roman"/>
          <w:sz w:val="24"/>
          <w:szCs w:val="24"/>
        </w:rPr>
      </w:pPr>
      <w:r w:rsidRPr="00C91EC1">
        <w:rPr>
          <w:rFonts w:ascii="Times New Roman" w:hAnsi="Times New Roman" w:cs="Times New Roman"/>
          <w:sz w:val="24"/>
          <w:szCs w:val="24"/>
        </w:rPr>
        <w:t>TAILLE_OBJET_LIBRE = TAILLE_OBJET_UTILISE - TAILLE_OBJET_UTILISE</w:t>
      </w:r>
    </w:p>
    <w:p w:rsidR="00D91F6D" w:rsidRPr="00C91EC1" w:rsidRDefault="00141BF0" w:rsidP="00141BF0">
      <w:pPr>
        <w:jc w:val="both"/>
        <w:rPr>
          <w:rFonts w:ascii="Times New Roman" w:hAnsi="Times New Roman" w:cs="Times New Roman"/>
          <w:sz w:val="24"/>
          <w:szCs w:val="24"/>
        </w:rPr>
      </w:pPr>
      <w:r w:rsidRPr="00C91EC1">
        <w:rPr>
          <w:rFonts w:ascii="Times New Roman" w:hAnsi="Times New Roman" w:cs="Times New Roman"/>
          <w:b/>
          <w:sz w:val="24"/>
          <w:szCs w:val="24"/>
        </w:rPr>
        <w:t>R2 :</w:t>
      </w:r>
      <w:r w:rsidR="00FD4996" w:rsidRPr="00C91EC1">
        <w:rPr>
          <w:rFonts w:ascii="Times New Roman" w:hAnsi="Times New Roman" w:cs="Times New Roman"/>
          <w:b/>
          <w:sz w:val="24"/>
          <w:szCs w:val="24"/>
        </w:rPr>
        <w:t xml:space="preserve"> </w:t>
      </w:r>
    </w:p>
    <w:p w:rsidR="00141BF0" w:rsidRPr="00C91EC1" w:rsidRDefault="00FD4996" w:rsidP="00141BF0">
      <w:pPr>
        <w:jc w:val="both"/>
        <w:rPr>
          <w:rFonts w:ascii="Times New Roman" w:hAnsi="Times New Roman" w:cs="Times New Roman"/>
          <w:sz w:val="24"/>
          <w:szCs w:val="24"/>
        </w:rPr>
      </w:pPr>
      <w:r w:rsidRPr="00C91EC1">
        <w:rPr>
          <w:rFonts w:ascii="Times New Roman" w:hAnsi="Times New Roman" w:cs="Times New Roman"/>
          <w:sz w:val="24"/>
          <w:szCs w:val="24"/>
        </w:rPr>
        <w:t>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TOTAL = 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UTILISE + 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LIBRE</w:t>
      </w:r>
    </w:p>
    <w:p w:rsidR="00D91F6D" w:rsidRPr="00C91EC1" w:rsidRDefault="00D91F6D" w:rsidP="00D91F6D">
      <w:pPr>
        <w:jc w:val="both"/>
        <w:rPr>
          <w:rFonts w:ascii="Times New Roman" w:hAnsi="Times New Roman" w:cs="Times New Roman"/>
          <w:sz w:val="24"/>
          <w:szCs w:val="24"/>
        </w:rPr>
      </w:pPr>
      <w:r w:rsidRPr="00C91EC1">
        <w:rPr>
          <w:rFonts w:ascii="Times New Roman" w:hAnsi="Times New Roman" w:cs="Times New Roman"/>
          <w:sz w:val="24"/>
          <w:szCs w:val="24"/>
        </w:rPr>
        <w:t>ESPACE_ DISQUE _UTILISE = ESPACE_ DISQUE _TOTAL - ESPACE_ DISQUE _LIBRE</w:t>
      </w:r>
    </w:p>
    <w:p w:rsidR="00D91F6D" w:rsidRPr="00C91EC1" w:rsidRDefault="00D91F6D" w:rsidP="00D91F6D">
      <w:pPr>
        <w:jc w:val="both"/>
        <w:rPr>
          <w:rFonts w:ascii="Times New Roman" w:hAnsi="Times New Roman" w:cs="Times New Roman"/>
          <w:sz w:val="24"/>
          <w:szCs w:val="24"/>
        </w:rPr>
      </w:pPr>
      <w:r w:rsidRPr="00C91EC1">
        <w:rPr>
          <w:rFonts w:ascii="Times New Roman" w:hAnsi="Times New Roman" w:cs="Times New Roman"/>
          <w:sz w:val="24"/>
          <w:szCs w:val="24"/>
        </w:rPr>
        <w:t>ESPACE_ DISQUE _LIBRE = ESPACE_ DISQUE _TOTAL - ESPACE_ DISQUE _UTILISE</w:t>
      </w:r>
    </w:p>
    <w:p w:rsidR="00141BF0" w:rsidRPr="00C91EC1" w:rsidRDefault="00141BF0" w:rsidP="003A5BE7">
      <w:pPr>
        <w:jc w:val="both"/>
        <w:rPr>
          <w:rFonts w:ascii="Times New Roman" w:hAnsi="Times New Roman" w:cs="Times New Roman"/>
          <w:b/>
          <w:sz w:val="24"/>
          <w:szCs w:val="24"/>
        </w:rPr>
      </w:pPr>
      <w:r w:rsidRPr="00C91EC1">
        <w:rPr>
          <w:rFonts w:ascii="Times New Roman" w:hAnsi="Times New Roman" w:cs="Times New Roman"/>
          <w:b/>
          <w:sz w:val="24"/>
          <w:szCs w:val="24"/>
        </w:rPr>
        <w:t>R3 :</w:t>
      </w:r>
    </w:p>
    <w:p w:rsidR="00B7058D" w:rsidRDefault="00B7058D" w:rsidP="00B7058D">
      <w:pPr>
        <w:jc w:val="both"/>
        <w:rPr>
          <w:rFonts w:ascii="Times New Roman" w:hAnsi="Times New Roman" w:cs="Times New Roman"/>
          <w:sz w:val="24"/>
          <w:szCs w:val="24"/>
        </w:rPr>
      </w:pPr>
      <w:r w:rsidRPr="00C91EC1">
        <w:rPr>
          <w:rFonts w:ascii="Times New Roman" w:hAnsi="Times New Roman" w:cs="Times New Roman"/>
          <w:sz w:val="24"/>
          <w:szCs w:val="24"/>
        </w:rPr>
        <w:t xml:space="preserve">TABLESPACES_SUM_TOTAL_KO </w:t>
      </w:r>
      <w:r w:rsidR="00C91EC1">
        <w:rPr>
          <w:rFonts w:ascii="Times New Roman" w:hAnsi="Times New Roman" w:cs="Times New Roman"/>
          <w:sz w:val="24"/>
          <w:szCs w:val="24"/>
        </w:rPr>
        <w:t xml:space="preserve">= </w:t>
      </w:r>
      <w:r w:rsidR="000C30FB">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w:t>
      </w:r>
    </w:p>
    <w:p w:rsidR="00C268DA" w:rsidRPr="00C91EC1" w:rsidRDefault="00C268DA" w:rsidP="00B7058D">
      <w:pPr>
        <w:jc w:val="both"/>
        <w:rPr>
          <w:rFonts w:ascii="Times New Roman" w:hAnsi="Times New Roman" w:cs="Times New Roman"/>
          <w:sz w:val="24"/>
          <w:szCs w:val="24"/>
        </w:rPr>
      </w:pPr>
      <w:r>
        <w:rPr>
          <w:rFonts w:ascii="Times New Roman" w:hAnsi="Times New Roman" w:cs="Times New Roman"/>
          <w:sz w:val="24"/>
          <w:szCs w:val="24"/>
        </w:rPr>
        <w:t>Où l’objet est de type « tablespace »</w:t>
      </w:r>
    </w:p>
    <w:p w:rsidR="00087E9A" w:rsidRDefault="00087E9A" w:rsidP="00B7058D">
      <w:pPr>
        <w:jc w:val="both"/>
        <w:rPr>
          <w:rFonts w:ascii="Times New Roman" w:hAnsi="Times New Roman" w:cs="Times New Roman"/>
          <w:b/>
          <w:sz w:val="24"/>
          <w:szCs w:val="24"/>
        </w:rPr>
      </w:pPr>
      <w:r w:rsidRPr="00C91EC1">
        <w:rPr>
          <w:rFonts w:ascii="Times New Roman" w:hAnsi="Times New Roman" w:cs="Times New Roman"/>
          <w:b/>
          <w:sz w:val="24"/>
          <w:szCs w:val="24"/>
        </w:rPr>
        <w:t>R4 :</w:t>
      </w:r>
    </w:p>
    <w:p w:rsidR="0085376D" w:rsidRDefault="0085376D" w:rsidP="00C268DA">
      <w:pPr>
        <w:jc w:val="both"/>
        <w:rPr>
          <w:rFonts w:ascii="Times New Roman" w:hAnsi="Times New Roman" w:cs="Times New Roman"/>
          <w:sz w:val="24"/>
          <w:szCs w:val="24"/>
        </w:rPr>
      </w:pPr>
      <w:r w:rsidRPr="0085376D">
        <w:rPr>
          <w:rFonts w:ascii="Times New Roman" w:hAnsi="Times New Roman" w:cs="Times New Roman"/>
        </w:rPr>
        <w:t xml:space="preserve">TABLESPACES_SUM_LIBRE_KO = </w:t>
      </w:r>
      <w:r w:rsidRPr="0085376D">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TAILLE_OBJET_LIBRE</w:t>
      </w:r>
    </w:p>
    <w:p w:rsidR="00C268DA" w:rsidRPr="0085376D" w:rsidRDefault="00C268DA" w:rsidP="00C268DA">
      <w:pPr>
        <w:jc w:val="both"/>
        <w:rPr>
          <w:rFonts w:ascii="Times New Roman" w:hAnsi="Times New Roman" w:cs="Times New Roman"/>
          <w:sz w:val="24"/>
          <w:szCs w:val="24"/>
        </w:rPr>
      </w:pPr>
      <w:r>
        <w:rPr>
          <w:rFonts w:ascii="Times New Roman" w:hAnsi="Times New Roman" w:cs="Times New Roman"/>
          <w:sz w:val="24"/>
          <w:szCs w:val="24"/>
        </w:rPr>
        <w:t>Où l’objet est de type « tablespace »</w:t>
      </w:r>
      <w:r w:rsidR="00BE70AA">
        <w:rPr>
          <w:rFonts w:ascii="Times New Roman" w:hAnsi="Times New Roman" w:cs="Times New Roman"/>
          <w:sz w:val="24"/>
          <w:szCs w:val="24"/>
        </w:rPr>
        <w:t>.</w:t>
      </w:r>
    </w:p>
    <w:p w:rsidR="00087E9A" w:rsidRDefault="00087E9A" w:rsidP="00B7058D">
      <w:pPr>
        <w:jc w:val="both"/>
        <w:rPr>
          <w:rFonts w:ascii="Times New Roman" w:hAnsi="Times New Roman" w:cs="Times New Roman"/>
          <w:b/>
          <w:sz w:val="24"/>
          <w:szCs w:val="24"/>
        </w:rPr>
      </w:pPr>
      <w:r w:rsidRPr="00C91EC1">
        <w:rPr>
          <w:rFonts w:ascii="Times New Roman" w:hAnsi="Times New Roman" w:cs="Times New Roman"/>
          <w:b/>
          <w:sz w:val="24"/>
          <w:szCs w:val="24"/>
        </w:rPr>
        <w:t>R5 :</w:t>
      </w:r>
    </w:p>
    <w:p w:rsidR="0085376D" w:rsidRPr="0085376D" w:rsidRDefault="0085376D" w:rsidP="0085376D">
      <w:pPr>
        <w:jc w:val="both"/>
        <w:rPr>
          <w:rFonts w:ascii="Times New Roman" w:hAnsi="Times New Roman" w:cs="Times New Roman"/>
          <w:sz w:val="24"/>
          <w:szCs w:val="24"/>
        </w:rPr>
      </w:pPr>
      <w:r w:rsidRPr="0085376D">
        <w:rPr>
          <w:rFonts w:ascii="Times New Roman" w:hAnsi="Times New Roman" w:cs="Times New Roman"/>
        </w:rPr>
        <w:t xml:space="preserve">TABLESPACES_SUM_USED_KO = </w:t>
      </w:r>
      <w:r w:rsidRPr="0085376D">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TAILLE_OBJET_UTILISE</w:t>
      </w:r>
    </w:p>
    <w:p w:rsidR="0085376D" w:rsidRDefault="00C268DA" w:rsidP="00B7058D">
      <w:pPr>
        <w:jc w:val="both"/>
        <w:rPr>
          <w:rFonts w:ascii="Times New Roman" w:hAnsi="Times New Roman" w:cs="Times New Roman"/>
          <w:sz w:val="24"/>
          <w:szCs w:val="24"/>
        </w:rPr>
      </w:pPr>
      <w:r>
        <w:rPr>
          <w:rFonts w:ascii="Times New Roman" w:hAnsi="Times New Roman" w:cs="Times New Roman"/>
          <w:sz w:val="24"/>
          <w:szCs w:val="24"/>
        </w:rPr>
        <w:t xml:space="preserve">Où l’objet est de type </w:t>
      </w:r>
      <w:r w:rsidR="00A43955">
        <w:rPr>
          <w:rFonts w:ascii="Times New Roman" w:hAnsi="Times New Roman" w:cs="Times New Roman"/>
          <w:sz w:val="24"/>
          <w:szCs w:val="24"/>
        </w:rPr>
        <w:t>« T</w:t>
      </w:r>
      <w:r>
        <w:rPr>
          <w:rFonts w:ascii="Times New Roman" w:hAnsi="Times New Roman" w:cs="Times New Roman"/>
          <w:sz w:val="24"/>
          <w:szCs w:val="24"/>
        </w:rPr>
        <w:t>ablespace »</w:t>
      </w:r>
      <w:r w:rsidR="00BE70AA">
        <w:rPr>
          <w:rFonts w:ascii="Times New Roman" w:hAnsi="Times New Roman" w:cs="Times New Roman"/>
          <w:sz w:val="24"/>
          <w:szCs w:val="24"/>
        </w:rPr>
        <w:t>.</w:t>
      </w:r>
    </w:p>
    <w:p w:rsidR="00BE70AA" w:rsidRDefault="00BE70AA" w:rsidP="00BE70AA">
      <w:pPr>
        <w:jc w:val="both"/>
        <w:rPr>
          <w:rFonts w:ascii="Times New Roman" w:hAnsi="Times New Roman" w:cs="Times New Roman"/>
          <w:b/>
          <w:sz w:val="24"/>
          <w:szCs w:val="24"/>
        </w:rPr>
      </w:pPr>
      <w:r>
        <w:rPr>
          <w:rFonts w:ascii="Times New Roman" w:hAnsi="Times New Roman" w:cs="Times New Roman"/>
          <w:b/>
          <w:sz w:val="24"/>
          <w:szCs w:val="24"/>
        </w:rPr>
        <w:t>R6</w:t>
      </w:r>
      <w:r w:rsidRPr="00C91EC1">
        <w:rPr>
          <w:rFonts w:ascii="Times New Roman" w:hAnsi="Times New Roman" w:cs="Times New Roman"/>
          <w:b/>
          <w:sz w:val="24"/>
          <w:szCs w:val="24"/>
        </w:rPr>
        <w:t> :</w:t>
      </w:r>
    </w:p>
    <w:p w:rsidR="00BE70AA" w:rsidRPr="0085376D" w:rsidRDefault="00A43955" w:rsidP="00BE70AA">
      <w:pPr>
        <w:jc w:val="both"/>
        <w:rPr>
          <w:rFonts w:ascii="Times New Roman" w:hAnsi="Times New Roman" w:cs="Times New Roman"/>
          <w:sz w:val="24"/>
          <w:szCs w:val="24"/>
        </w:rPr>
      </w:pPr>
      <w:r w:rsidRPr="00230E15">
        <w:rPr>
          <w:rFonts w:ascii="Times New Roman" w:hAnsi="Times New Roman" w:cs="Times New Roman"/>
        </w:rPr>
        <w:t>TAILLE_TABLE_TOTAL_KO</w:t>
      </w:r>
      <w:r w:rsidR="00BE70AA" w:rsidRPr="00230E15">
        <w:rPr>
          <w:rFonts w:ascii="Times New Roman" w:hAnsi="Times New Roman" w:cs="Times New Roman"/>
        </w:rPr>
        <w:t xml:space="preserve"> = </w:t>
      </w:r>
      <w:r w:rsidR="00BE70AA" w:rsidRPr="00230E15">
        <w:rPr>
          <w:rFonts w:ascii="Times New Roman" w:hAnsi="Times New Roman" w:cs="Times New Roman"/>
          <w:sz w:val="24"/>
          <w:szCs w:val="24"/>
        </w:rPr>
        <w:t>∑ TA</w:t>
      </w:r>
      <w:r w:rsidR="00BE70AA" w:rsidRPr="00C91EC1">
        <w:rPr>
          <w:rFonts w:ascii="Times New Roman" w:hAnsi="Times New Roman" w:cs="Times New Roman"/>
          <w:sz w:val="24"/>
          <w:szCs w:val="24"/>
        </w:rPr>
        <w:t>ILLE_OBJET_UTILISE</w:t>
      </w:r>
    </w:p>
    <w:p w:rsidR="00BE70AA" w:rsidRPr="0064487E" w:rsidRDefault="00BE70AA" w:rsidP="00BE70AA">
      <w:pPr>
        <w:jc w:val="both"/>
        <w:rPr>
          <w:rFonts w:ascii="Times New Roman" w:hAnsi="Times New Roman" w:cs="Times New Roman"/>
          <w:sz w:val="24"/>
          <w:szCs w:val="24"/>
        </w:rPr>
      </w:pPr>
      <w:r>
        <w:rPr>
          <w:rFonts w:ascii="Times New Roman" w:hAnsi="Times New Roman" w:cs="Times New Roman"/>
          <w:sz w:val="24"/>
          <w:szCs w:val="24"/>
        </w:rPr>
        <w:t>Où l’objet est de type « </w:t>
      </w:r>
      <w:r w:rsidR="00A43955">
        <w:rPr>
          <w:rFonts w:ascii="Times New Roman" w:hAnsi="Times New Roman" w:cs="Times New Roman"/>
          <w:sz w:val="24"/>
          <w:szCs w:val="24"/>
        </w:rPr>
        <w:t>Table</w:t>
      </w:r>
      <w:r>
        <w:rPr>
          <w:rFonts w:ascii="Times New Roman" w:hAnsi="Times New Roman" w:cs="Times New Roman"/>
          <w:sz w:val="24"/>
          <w:szCs w:val="24"/>
        </w:rPr>
        <w:t> ».</w:t>
      </w:r>
    </w:p>
    <w:p w:rsidR="00BE70AA" w:rsidRDefault="00BE70AA" w:rsidP="00BE70AA">
      <w:pPr>
        <w:jc w:val="both"/>
        <w:rPr>
          <w:rFonts w:ascii="Times New Roman" w:hAnsi="Times New Roman" w:cs="Times New Roman"/>
          <w:b/>
          <w:sz w:val="24"/>
          <w:szCs w:val="24"/>
        </w:rPr>
      </w:pPr>
      <w:r>
        <w:rPr>
          <w:rFonts w:ascii="Times New Roman" w:hAnsi="Times New Roman" w:cs="Times New Roman"/>
          <w:b/>
          <w:sz w:val="24"/>
          <w:szCs w:val="24"/>
        </w:rPr>
        <w:t>R7</w:t>
      </w:r>
      <w:r w:rsidRPr="00C91EC1">
        <w:rPr>
          <w:rFonts w:ascii="Times New Roman" w:hAnsi="Times New Roman" w:cs="Times New Roman"/>
          <w:b/>
          <w:sz w:val="24"/>
          <w:szCs w:val="24"/>
        </w:rPr>
        <w:t> :</w:t>
      </w:r>
    </w:p>
    <w:p w:rsidR="00BE70AA" w:rsidRPr="0085376D" w:rsidRDefault="00A43955" w:rsidP="00BE70AA">
      <w:pPr>
        <w:jc w:val="both"/>
        <w:rPr>
          <w:rFonts w:ascii="Times New Roman" w:hAnsi="Times New Roman" w:cs="Times New Roman"/>
          <w:sz w:val="24"/>
          <w:szCs w:val="24"/>
        </w:rPr>
      </w:pPr>
      <w:r w:rsidRPr="00230E15">
        <w:rPr>
          <w:rFonts w:ascii="Times New Roman" w:hAnsi="Times New Roman" w:cs="Times New Roman"/>
        </w:rPr>
        <w:t>TAILLE_INDEX_TOTAL_KO</w:t>
      </w:r>
      <w:r w:rsidR="00BE70AA" w:rsidRPr="00230E15">
        <w:rPr>
          <w:rFonts w:ascii="Times New Roman" w:hAnsi="Times New Roman" w:cs="Times New Roman"/>
        </w:rPr>
        <w:t xml:space="preserve"> = </w:t>
      </w:r>
      <w:r w:rsidR="00BE70AA" w:rsidRPr="00230E15">
        <w:rPr>
          <w:rFonts w:ascii="Times New Roman" w:hAnsi="Times New Roman" w:cs="Times New Roman"/>
          <w:sz w:val="24"/>
          <w:szCs w:val="24"/>
        </w:rPr>
        <w:t>∑ TAILLE_OBJ</w:t>
      </w:r>
      <w:r w:rsidR="00BE70AA" w:rsidRPr="00C91EC1">
        <w:rPr>
          <w:rFonts w:ascii="Times New Roman" w:hAnsi="Times New Roman" w:cs="Times New Roman"/>
          <w:sz w:val="24"/>
          <w:szCs w:val="24"/>
        </w:rPr>
        <w:t>ET_UTILISE</w:t>
      </w:r>
    </w:p>
    <w:p w:rsidR="00B7058D" w:rsidRPr="004042E0" w:rsidRDefault="00BE70AA" w:rsidP="003A5BE7">
      <w:pPr>
        <w:jc w:val="both"/>
        <w:rPr>
          <w:rFonts w:ascii="Times New Roman" w:hAnsi="Times New Roman" w:cs="Times New Roman"/>
          <w:sz w:val="24"/>
          <w:szCs w:val="24"/>
        </w:rPr>
      </w:pPr>
      <w:r>
        <w:rPr>
          <w:rFonts w:ascii="Times New Roman" w:hAnsi="Times New Roman" w:cs="Times New Roman"/>
          <w:sz w:val="24"/>
          <w:szCs w:val="24"/>
        </w:rPr>
        <w:t xml:space="preserve">Où l’objet est de type </w:t>
      </w:r>
      <w:r w:rsidR="00A43955">
        <w:rPr>
          <w:rFonts w:ascii="Times New Roman" w:hAnsi="Times New Roman" w:cs="Times New Roman"/>
          <w:sz w:val="24"/>
          <w:szCs w:val="24"/>
        </w:rPr>
        <w:t xml:space="preserve">« Index </w:t>
      </w:r>
      <w:r>
        <w:rPr>
          <w:rFonts w:ascii="Times New Roman" w:hAnsi="Times New Roman" w:cs="Times New Roman"/>
          <w:sz w:val="24"/>
          <w:szCs w:val="24"/>
        </w:rPr>
        <w:t>».</w:t>
      </w:r>
    </w:p>
    <w:p w:rsidR="00A62807" w:rsidRPr="00206E29" w:rsidRDefault="00A62807" w:rsidP="003A5BE7">
      <w:pPr>
        <w:jc w:val="both"/>
        <w:rPr>
          <w:rFonts w:ascii="Times New Roman" w:hAnsi="Times New Roman" w:cs="Times New Roman"/>
          <w:sz w:val="24"/>
          <w:szCs w:val="24"/>
        </w:rPr>
      </w:pP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lastRenderedPageBreak/>
        <w:t xml:space="preserve">Représentation et spécification des besoins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cas d’utilisation est le diagramme principal du modèle UML. Il décrit la succession des opérations réalisé par un acteur (personne qui assure l’exécution d’une activité). Par conséquent, il assure la relation entre l’utilisateur et les objets que le système met en œuvre.</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des cas d’utilisation permet de structurer les besoins des utilisateurs et les objectifs correspondants d’un système. Leur but est justement d’éviter de tomber dans la dérive d’une approche fonctionnelle, où l’on liste une litanie de fonctions que le système doit réaliser.</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Un cas d’utilisation est donc une représentation d’un ensemble de séquence d’actions qui sont réalisées par le système et produisent un résultat observable intéressant pour un acteur particulier.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Pour représenter un diagramme de cas d’utilisation, on a besoin les éléments de bases suivant :             </w:t>
      </w:r>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Acteur</w:t>
      </w:r>
      <w:r w:rsidRPr="00176616">
        <w:rPr>
          <w:rFonts w:ascii="Times New Roman" w:hAnsi="Times New Roman" w:cs="Times New Roman"/>
          <w:sz w:val="24"/>
          <w:szCs w:val="24"/>
        </w:rPr>
        <w:t xml:space="preserve"> : entité externe (utilisateur humain, dispositif matériel ou autre) qui agit sur le système étudié. Il peut consulter et/ou modifier directement l’état du système, en émettant et/ou en recevant des messages éventuellement porteurs de données.</w:t>
      </w:r>
    </w:p>
    <w:p w:rsidR="00A7149C" w:rsidRPr="00176616" w:rsidRDefault="00A7149C" w:rsidP="000913AD">
      <w:pPr>
        <w:spacing w:line="360" w:lineRule="auto"/>
        <w:ind w:right="284" w:firstLine="708"/>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04 représente le formalisme d’un acteur</w:t>
      </w:r>
    </w:p>
    <w:p w:rsidR="00A7149C" w:rsidRPr="00176616" w:rsidRDefault="00A7149C" w:rsidP="000913AD">
      <w:pPr>
        <w:keepNext/>
        <w:spacing w:line="360" w:lineRule="auto"/>
        <w:ind w:right="284" w:firstLine="708"/>
        <w:jc w:val="center"/>
        <w:rPr>
          <w:rStyle w:val="figure"/>
          <w:rFonts w:ascii="Times New Roman" w:hAnsi="Times New Roman"/>
          <w:szCs w:val="24"/>
        </w:rPr>
      </w:pPr>
      <w:r w:rsidRPr="00176616">
        <w:rPr>
          <w:rStyle w:val="figure"/>
          <w:rFonts w:ascii="Times New Roman" w:hAnsi="Times New Roman"/>
          <w:noProof/>
          <w:szCs w:val="24"/>
          <w:lang w:eastAsia="fr-FR"/>
        </w:rPr>
        <w:drawing>
          <wp:inline distT="0" distB="0" distL="0" distR="0" wp14:anchorId="7B543F78" wp14:editId="6A13CBC3">
            <wp:extent cx="612140" cy="1057275"/>
            <wp:effectExtent l="0" t="0" r="0" b="9525"/>
            <wp:docPr id="227" name="Image 2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140" cy="105727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3" w:name="_Toc473685011"/>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6D5BC7">
        <w:rPr>
          <w:rStyle w:val="figure"/>
          <w:rFonts w:ascii="Times New Roman" w:hAnsi="Times New Roman"/>
          <w:noProof/>
          <w:szCs w:val="24"/>
        </w:rPr>
        <w:t>2</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acteur dans UML</w:t>
      </w:r>
      <w:bookmarkEnd w:id="3"/>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Cas d’utilisation</w:t>
      </w:r>
      <w:r w:rsidRPr="00176616">
        <w:rPr>
          <w:rFonts w:ascii="Times New Roman" w:hAnsi="Times New Roman" w:cs="Times New Roman"/>
          <w:sz w:val="24"/>
          <w:szCs w:val="24"/>
        </w:rPr>
        <w:t xml:space="preserve"> : suite d’interactions entre un acteur et le système. Il doit définir exhaustivement les exigences fonctionnelles du système où chaque cas d’utilisation correspond à une fonction métier du système, selon le point de vue d’un de ses acteurs.</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5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lastRenderedPageBreak/>
        <w:drawing>
          <wp:inline distT="0" distB="0" distL="0" distR="0" wp14:anchorId="147CEAB5" wp14:editId="1744E6B1">
            <wp:extent cx="2154555" cy="668020"/>
            <wp:effectExtent l="0" t="0" r="0" b="0"/>
            <wp:docPr id="228" name="Image 2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4555" cy="668020"/>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Fonts w:ascii="Times New Roman" w:hAnsi="Times New Roman" w:cs="Times New Roman"/>
          <w:sz w:val="24"/>
          <w:szCs w:val="24"/>
        </w:rPr>
      </w:pPr>
      <w:bookmarkStart w:id="4" w:name="_Toc473685012"/>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6D5BC7">
        <w:rPr>
          <w:rStyle w:val="figure"/>
          <w:rFonts w:ascii="Times New Roman" w:hAnsi="Times New Roman"/>
          <w:noProof/>
          <w:szCs w:val="24"/>
        </w:rPr>
        <w:t>3</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cas d'utilisation dans UML</w:t>
      </w:r>
      <w:bookmarkEnd w:id="4"/>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UML définit trois types de relations standardisées entre cas d’utilisation :</w:t>
      </w:r>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d’inclusion</w:t>
      </w:r>
      <w:r w:rsidRPr="00176616">
        <w:rPr>
          <w:rFonts w:ascii="Times New Roman" w:hAnsi="Times New Roman" w:cs="Times New Roman"/>
          <w:sz w:val="24"/>
          <w:szCs w:val="24"/>
        </w:rPr>
        <w:t xml:space="preserve"> : Une relation représentée par un prototype « </w:t>
      </w:r>
      <w:proofErr w:type="spellStart"/>
      <w:r w:rsidRPr="00176616">
        <w:rPr>
          <w:rFonts w:ascii="Times New Roman" w:hAnsi="Times New Roman" w:cs="Times New Roman"/>
          <w:sz w:val="24"/>
          <w:szCs w:val="24"/>
        </w:rPr>
        <w:t>include</w:t>
      </w:r>
      <w:proofErr w:type="spellEnd"/>
      <w:r w:rsidRPr="00176616">
        <w:rPr>
          <w:rFonts w:ascii="Times New Roman" w:hAnsi="Times New Roman" w:cs="Times New Roman"/>
          <w:sz w:val="24"/>
          <w:szCs w:val="24"/>
        </w:rPr>
        <w:t xml:space="preserve"> » permet d’enrichir un cas d’utilisation (cas de base) par un autre cas d’utilisation (cas inclus). Le cas inclus est ajouté obligatoirement au cas de base. On utilise fréquemment cette relation pour éviter de décrire plusieurs fois le même enchainement, en factorisant le comportement commun dans 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b/>
          <w:sz w:val="24"/>
          <w:szCs w:val="24"/>
        </w:rPr>
        <w:tab/>
      </w:r>
      <w:r w:rsidRPr="00176616">
        <w:rPr>
          <w:rFonts w:ascii="Times New Roman" w:hAnsi="Times New Roman" w:cs="Times New Roman"/>
          <w:sz w:val="24"/>
          <w:szCs w:val="24"/>
        </w:rPr>
        <w:t>La figure 6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drawing>
          <wp:inline distT="0" distB="0" distL="0" distR="0" wp14:anchorId="4952CBF9" wp14:editId="0867E7BA">
            <wp:extent cx="2886075" cy="835025"/>
            <wp:effectExtent l="0" t="0" r="9525" b="3175"/>
            <wp:docPr id="229" name="Image 229" descr="4"/>
            <wp:cNvGraphicFramePr/>
            <a:graphic xmlns:a="http://schemas.openxmlformats.org/drawingml/2006/main">
              <a:graphicData uri="http://schemas.openxmlformats.org/drawingml/2006/picture">
                <pic:pic xmlns:pic="http://schemas.openxmlformats.org/drawingml/2006/picture">
                  <pic:nvPicPr>
                    <pic:cNvPr id="9" name="Image 9" descr="4"/>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83502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5" w:name="_Toc473685013"/>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6D5BC7">
        <w:rPr>
          <w:rStyle w:val="figure"/>
          <w:rFonts w:ascii="Times New Roman" w:hAnsi="Times New Roman"/>
          <w:noProof/>
          <w:szCs w:val="24"/>
        </w:rPr>
        <w:t>4</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d'inclusion</w:t>
      </w:r>
      <w:bookmarkEnd w:id="5"/>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d’extension</w:t>
      </w:r>
      <w:r w:rsidRPr="00176616">
        <w:rPr>
          <w:rFonts w:ascii="Times New Roman" w:hAnsi="Times New Roman" w:cs="Times New Roman"/>
          <w:sz w:val="24"/>
          <w:szCs w:val="24"/>
        </w:rPr>
        <w:t xml:space="preserve"> : une relation représentée par prototype « </w:t>
      </w:r>
      <w:proofErr w:type="spellStart"/>
      <w:r w:rsidRPr="00176616">
        <w:rPr>
          <w:rFonts w:ascii="Times New Roman" w:hAnsi="Times New Roman" w:cs="Times New Roman"/>
          <w:sz w:val="24"/>
          <w:szCs w:val="24"/>
        </w:rPr>
        <w:t>extends</w:t>
      </w:r>
      <w:proofErr w:type="spellEnd"/>
      <w:r w:rsidRPr="00176616">
        <w:rPr>
          <w:rFonts w:ascii="Times New Roman" w:hAnsi="Times New Roman" w:cs="Times New Roman"/>
          <w:sz w:val="24"/>
          <w:szCs w:val="24"/>
        </w:rPr>
        <w:t xml:space="preserve"> » permet d’enrichir un cas d’utilisation par un autre, cependant, cet enrichissement est optionnel. Le cas de base peut fonctionner tout seul, mais il peut également compléter par un autre. On utilise principalement cette relation pour séparer le comportement optionnel du comportement obligatoire.</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La figure 7 représente le formalisme d’une relation d’extension.</w:t>
      </w:r>
    </w:p>
    <w:p w:rsidR="00A7149C" w:rsidRPr="00176616" w:rsidRDefault="00A7149C" w:rsidP="000913AD">
      <w:pPr>
        <w:spacing w:line="360" w:lineRule="auto"/>
        <w:ind w:right="284"/>
        <w:jc w:val="both"/>
        <w:rPr>
          <w:rFonts w:ascii="Times New Roman" w:hAnsi="Times New Roman" w:cs="Times New Roman"/>
          <w:sz w:val="24"/>
          <w:szCs w:val="24"/>
        </w:rPr>
      </w:pPr>
    </w:p>
    <w:p w:rsidR="00A7149C" w:rsidRPr="00176616" w:rsidRDefault="00A7149C" w:rsidP="000913AD">
      <w:pPr>
        <w:keepNext/>
        <w:spacing w:line="360" w:lineRule="auto"/>
        <w:ind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lastRenderedPageBreak/>
        <w:drawing>
          <wp:inline distT="0" distB="0" distL="0" distR="0" wp14:anchorId="15317D00" wp14:editId="269525D8">
            <wp:extent cx="2997835" cy="1041400"/>
            <wp:effectExtent l="0" t="0" r="0" b="6350"/>
            <wp:docPr id="230" name="Image 230" descr="5"/>
            <wp:cNvGraphicFramePr/>
            <a:graphic xmlns:a="http://schemas.openxmlformats.org/drawingml/2006/main">
              <a:graphicData uri="http://schemas.openxmlformats.org/drawingml/2006/picture">
                <pic:pic xmlns:pic="http://schemas.openxmlformats.org/drawingml/2006/picture">
                  <pic:nvPicPr>
                    <pic:cNvPr id="8" name="Image 8" descr="5"/>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7835" cy="1041400"/>
                    </a:xfrm>
                    <a:prstGeom prst="rect">
                      <a:avLst/>
                    </a:prstGeom>
                    <a:noFill/>
                    <a:ln>
                      <a:noFill/>
                    </a:ln>
                  </pic:spPr>
                </pic:pic>
              </a:graphicData>
            </a:graphic>
          </wp:inline>
        </w:drawing>
      </w:r>
    </w:p>
    <w:p w:rsidR="00A7149C" w:rsidRPr="00176616" w:rsidRDefault="00A7149C" w:rsidP="00CB6CDE">
      <w:pPr>
        <w:pStyle w:val="Lgende"/>
        <w:spacing w:line="360" w:lineRule="auto"/>
        <w:ind w:right="284"/>
        <w:jc w:val="center"/>
        <w:rPr>
          <w:rFonts w:ascii="Times New Roman" w:hAnsi="Times New Roman" w:cs="Times New Roman"/>
          <w:sz w:val="24"/>
          <w:szCs w:val="24"/>
        </w:rPr>
      </w:pPr>
      <w:bookmarkStart w:id="6" w:name="_Toc473685014"/>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6D5BC7">
        <w:rPr>
          <w:rStyle w:val="figure"/>
          <w:rFonts w:ascii="Times New Roman" w:hAnsi="Times New Roman"/>
          <w:noProof/>
          <w:szCs w:val="24"/>
        </w:rPr>
        <w:t>5</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d'extension</w:t>
      </w:r>
      <w:bookmarkEnd w:id="6"/>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 généralisation/spécification</w:t>
      </w:r>
      <w:r w:rsidRPr="00176616">
        <w:rPr>
          <w:rFonts w:ascii="Times New Roman" w:hAnsi="Times New Roman" w:cs="Times New Roman"/>
          <w:sz w:val="24"/>
          <w:szCs w:val="24"/>
        </w:rPr>
        <w:t xml:space="preserve"> : Une relation d’héritage. La relation de généralisation entre deux entités exprime le fait que l’entité spécialisée est un cas particulier de l’entité général. L’entité spécialisée peut réaliser tout ce que l’entité général peut réaliser.</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 xml:space="preserve">La figure 8 représente le formalisme d’une relation de généralisation/spécialisation. </w:t>
      </w:r>
    </w:p>
    <w:p w:rsidR="00A7149C" w:rsidRPr="00176616" w:rsidRDefault="00A7149C" w:rsidP="006831C9">
      <w:pPr>
        <w:keepNext/>
        <w:spacing w:line="360" w:lineRule="auto"/>
        <w:ind w:right="284" w:firstLine="708"/>
        <w:jc w:val="center"/>
        <w:rPr>
          <w:rFonts w:ascii="Times New Roman" w:hAnsi="Times New Roman" w:cs="Times New Roman"/>
        </w:rPr>
      </w:pPr>
      <w:r w:rsidRPr="00176616">
        <w:rPr>
          <w:rFonts w:ascii="Times New Roman" w:hAnsi="Times New Roman" w:cs="Times New Roman"/>
          <w:noProof/>
          <w:lang w:eastAsia="fr-FR"/>
        </w:rPr>
        <w:drawing>
          <wp:inline distT="0" distB="0" distL="0" distR="0" wp14:anchorId="42D995D4" wp14:editId="3055AEFF">
            <wp:extent cx="3466465" cy="2199503"/>
            <wp:effectExtent l="0" t="0" r="635" b="0"/>
            <wp:docPr id="231" name="Image 231" descr="6"/>
            <wp:cNvGraphicFramePr/>
            <a:graphic xmlns:a="http://schemas.openxmlformats.org/drawingml/2006/main">
              <a:graphicData uri="http://schemas.openxmlformats.org/drawingml/2006/picture">
                <pic:pic xmlns:pic="http://schemas.openxmlformats.org/drawingml/2006/picture">
                  <pic:nvPicPr>
                    <pic:cNvPr id="7" name="Image 7" descr="6"/>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8504" cy="2207142"/>
                    </a:xfrm>
                    <a:prstGeom prst="rect">
                      <a:avLst/>
                    </a:prstGeom>
                    <a:noFill/>
                    <a:ln>
                      <a:noFill/>
                    </a:ln>
                  </pic:spPr>
                </pic:pic>
              </a:graphicData>
            </a:graphic>
          </wp:inline>
        </w:drawing>
      </w:r>
    </w:p>
    <w:p w:rsidR="00A7149C" w:rsidRPr="00176616" w:rsidRDefault="00A7149C" w:rsidP="00A7149C">
      <w:pPr>
        <w:pStyle w:val="Lgende"/>
        <w:jc w:val="center"/>
        <w:rPr>
          <w:rStyle w:val="figure"/>
          <w:rFonts w:ascii="Times New Roman" w:hAnsi="Times New Roman"/>
        </w:rPr>
      </w:pPr>
      <w:bookmarkStart w:id="7" w:name="_Toc473685015"/>
      <w:r w:rsidRPr="00176616">
        <w:rPr>
          <w:rStyle w:val="figure"/>
          <w:rFonts w:ascii="Times New Roman" w:hAnsi="Times New Roman"/>
        </w:rPr>
        <w:t xml:space="preserve">Figure </w:t>
      </w:r>
      <w:r w:rsidRPr="00176616">
        <w:rPr>
          <w:rStyle w:val="figure"/>
          <w:rFonts w:ascii="Times New Roman" w:hAnsi="Times New Roman"/>
        </w:rPr>
        <w:fldChar w:fldCharType="begin"/>
      </w:r>
      <w:r w:rsidRPr="00176616">
        <w:rPr>
          <w:rStyle w:val="figure"/>
          <w:rFonts w:ascii="Times New Roman" w:hAnsi="Times New Roman"/>
        </w:rPr>
        <w:instrText xml:space="preserve"> SEQ Figure \* ARABIC </w:instrText>
      </w:r>
      <w:r w:rsidRPr="00176616">
        <w:rPr>
          <w:rStyle w:val="figure"/>
          <w:rFonts w:ascii="Times New Roman" w:hAnsi="Times New Roman"/>
        </w:rPr>
        <w:fldChar w:fldCharType="separate"/>
      </w:r>
      <w:r w:rsidR="006D5BC7">
        <w:rPr>
          <w:rStyle w:val="figure"/>
          <w:rFonts w:ascii="Times New Roman" w:hAnsi="Times New Roman"/>
          <w:noProof/>
        </w:rPr>
        <w:t>6</w:t>
      </w:r>
      <w:r w:rsidRPr="00176616">
        <w:rPr>
          <w:rStyle w:val="figure"/>
          <w:rFonts w:ascii="Times New Roman" w:hAnsi="Times New Roman"/>
        </w:rPr>
        <w:fldChar w:fldCharType="end"/>
      </w:r>
      <w:r w:rsidRPr="00176616">
        <w:rPr>
          <w:rStyle w:val="figure"/>
          <w:rFonts w:ascii="Times New Roman" w:hAnsi="Times New Roman"/>
        </w:rPr>
        <w:t>: Formalisme d’une relation de généralisation/spécialisation</w:t>
      </w:r>
      <w:bookmarkEnd w:id="7"/>
    </w:p>
    <w:p w:rsidR="00A7149C" w:rsidRDefault="00A7149C" w:rsidP="00A7149C">
      <w:pPr>
        <w:rPr>
          <w:rFonts w:ascii="Times New Roman" w:hAnsi="Times New Roman" w:cs="Times New Roman"/>
        </w:rPr>
      </w:pPr>
    </w:p>
    <w:p w:rsidR="00E6091A" w:rsidRPr="00E6091A" w:rsidRDefault="00E6091A" w:rsidP="00A7149C">
      <w:pPr>
        <w:rPr>
          <w:rFonts w:ascii="Times New Roman" w:hAnsi="Times New Roman" w:cs="Times New Roman"/>
          <w:sz w:val="24"/>
          <w:szCs w:val="24"/>
        </w:rPr>
      </w:pPr>
      <w:r w:rsidRPr="001346DD">
        <w:rPr>
          <w:rFonts w:ascii="Times New Roman" w:hAnsi="Times New Roman" w:cs="Times New Roman"/>
          <w:sz w:val="24"/>
          <w:szCs w:val="24"/>
        </w:rPr>
        <w:t>La figure suivante montre le diagramme de cas d’utilisation du nouveau système.</w:t>
      </w:r>
    </w:p>
    <w:p w:rsidR="00E774F5" w:rsidRPr="001346DD" w:rsidRDefault="00E774F5" w:rsidP="00A0656A">
      <w:pPr>
        <w:rPr>
          <w:rFonts w:ascii="Times New Roman" w:hAnsi="Times New Roman" w:cs="Times New Roman"/>
          <w:sz w:val="24"/>
          <w:szCs w:val="24"/>
        </w:rPr>
      </w:pPr>
    </w:p>
    <w:p w:rsidR="0094363E" w:rsidRDefault="0094363E" w:rsidP="008F1FC4">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Priorisation des cas d’utilisation</w:t>
      </w:r>
    </w:p>
    <w:p w:rsidR="002106F9" w:rsidRPr="00A430F3" w:rsidRDefault="002106F9" w:rsidP="002106F9">
      <w:pPr>
        <w:ind w:firstLine="708"/>
        <w:rPr>
          <w:rFonts w:ascii="Times New Roman" w:hAnsi="Times New Roman" w:cs="Times New Roman"/>
          <w:sz w:val="24"/>
          <w:szCs w:val="24"/>
        </w:rPr>
      </w:pPr>
      <w:r w:rsidRPr="00A430F3">
        <w:rPr>
          <w:rFonts w:ascii="Times New Roman" w:hAnsi="Times New Roman" w:cs="Times New Roman"/>
          <w:sz w:val="24"/>
          <w:szCs w:val="24"/>
        </w:rPr>
        <w:t>La priorisation des cas d’utilisation permet de décrire chronologiquement les opérations.</w:t>
      </w:r>
    </w:p>
    <w:p w:rsidR="00A0656A" w:rsidRPr="00A430F3" w:rsidRDefault="001346DD" w:rsidP="00A0656A">
      <w:pPr>
        <w:rPr>
          <w:rFonts w:ascii="Times New Roman" w:hAnsi="Times New Roman" w:cs="Times New Roman"/>
          <w:sz w:val="24"/>
          <w:szCs w:val="24"/>
        </w:rPr>
      </w:pPr>
      <w:r w:rsidRPr="00A430F3">
        <w:rPr>
          <w:rFonts w:ascii="Times New Roman" w:hAnsi="Times New Roman" w:cs="Times New Roman"/>
          <w:sz w:val="24"/>
          <w:szCs w:val="24"/>
        </w:rPr>
        <w:t xml:space="preserve">Le tableau ci-dessous montre la liste des cas d’utilisations par </w:t>
      </w:r>
      <w:r w:rsidR="002106F9" w:rsidRPr="00A430F3">
        <w:rPr>
          <w:rFonts w:ascii="Times New Roman" w:hAnsi="Times New Roman" w:cs="Times New Roman"/>
          <w:sz w:val="24"/>
          <w:szCs w:val="24"/>
        </w:rPr>
        <w:t xml:space="preserve">leur niveau de </w:t>
      </w:r>
      <w:r w:rsidRPr="00A430F3">
        <w:rPr>
          <w:rFonts w:ascii="Times New Roman" w:hAnsi="Times New Roman" w:cs="Times New Roman"/>
          <w:sz w:val="24"/>
          <w:szCs w:val="24"/>
        </w:rPr>
        <w:t>priorité.</w:t>
      </w:r>
    </w:p>
    <w:tbl>
      <w:tblPr>
        <w:tblStyle w:val="Grilledutableau"/>
        <w:tblW w:w="0" w:type="auto"/>
        <w:tblLook w:val="04A0" w:firstRow="1" w:lastRow="0" w:firstColumn="1" w:lastColumn="0" w:noHBand="0" w:noVBand="1"/>
      </w:tblPr>
      <w:tblGrid>
        <w:gridCol w:w="421"/>
        <w:gridCol w:w="9209"/>
      </w:tblGrid>
      <w:tr w:rsidR="00A430F3" w:rsidTr="00A410F9">
        <w:tc>
          <w:tcPr>
            <w:tcW w:w="421" w:type="dxa"/>
            <w:vAlign w:val="center"/>
          </w:tcPr>
          <w:p w:rsidR="00A430F3" w:rsidRDefault="00A430F3" w:rsidP="00A410F9">
            <w:pPr>
              <w:jc w:val="center"/>
              <w:rPr>
                <w:rFonts w:ascii="Times New Roman" w:hAnsi="Times New Roman" w:cs="Times New Roman"/>
                <w:sz w:val="24"/>
                <w:szCs w:val="24"/>
              </w:rPr>
            </w:pPr>
          </w:p>
        </w:tc>
        <w:tc>
          <w:tcPr>
            <w:tcW w:w="9209" w:type="dxa"/>
          </w:tcPr>
          <w:p w:rsidR="00A430F3" w:rsidRPr="00A430F3" w:rsidRDefault="00A430F3" w:rsidP="00A430F3">
            <w:pPr>
              <w:jc w:val="center"/>
              <w:rPr>
                <w:rFonts w:ascii="Times New Roman" w:hAnsi="Times New Roman" w:cs="Times New Roman"/>
                <w:b/>
                <w:sz w:val="24"/>
                <w:szCs w:val="24"/>
              </w:rPr>
            </w:pPr>
            <w:r w:rsidRPr="00A430F3">
              <w:rPr>
                <w:rFonts w:ascii="Times New Roman" w:hAnsi="Times New Roman" w:cs="Times New Roman"/>
                <w:b/>
                <w:sz w:val="24"/>
                <w:szCs w:val="24"/>
              </w:rPr>
              <w:t>Cas d’utilisation</w:t>
            </w:r>
          </w:p>
        </w:tc>
      </w:tr>
      <w:tr w:rsidR="0024443E" w:rsidTr="00A410F9">
        <w:tc>
          <w:tcPr>
            <w:tcW w:w="421" w:type="dxa"/>
            <w:vAlign w:val="center"/>
          </w:tcPr>
          <w:p w:rsidR="0024443E" w:rsidRDefault="00A410F9" w:rsidP="00A410F9">
            <w:pPr>
              <w:jc w:val="center"/>
              <w:rPr>
                <w:rFonts w:ascii="Times New Roman" w:hAnsi="Times New Roman" w:cs="Times New Roman"/>
                <w:sz w:val="24"/>
                <w:szCs w:val="24"/>
              </w:rPr>
            </w:pPr>
            <w:r>
              <w:rPr>
                <w:rFonts w:ascii="Times New Roman" w:hAnsi="Times New Roman" w:cs="Times New Roman"/>
                <w:sz w:val="24"/>
                <w:szCs w:val="24"/>
              </w:rPr>
              <w:t>1</w:t>
            </w:r>
          </w:p>
        </w:tc>
        <w:tc>
          <w:tcPr>
            <w:tcW w:w="9209" w:type="dxa"/>
          </w:tcPr>
          <w:p w:rsidR="0024443E" w:rsidRDefault="0024443E" w:rsidP="00FC6718">
            <w:pPr>
              <w:rPr>
                <w:rFonts w:ascii="Times New Roman" w:hAnsi="Times New Roman" w:cs="Times New Roman"/>
                <w:sz w:val="24"/>
                <w:szCs w:val="24"/>
              </w:rPr>
            </w:pPr>
            <w:r>
              <w:rPr>
                <w:rFonts w:ascii="Times New Roman" w:hAnsi="Times New Roman" w:cs="Times New Roman"/>
                <w:sz w:val="24"/>
                <w:szCs w:val="24"/>
              </w:rPr>
              <w:t>Visualiser les audits journaliers les plus récents</w:t>
            </w:r>
          </w:p>
        </w:tc>
      </w:tr>
      <w:tr w:rsidR="0024443E" w:rsidTr="00A410F9">
        <w:tc>
          <w:tcPr>
            <w:tcW w:w="421" w:type="dxa"/>
            <w:vAlign w:val="center"/>
          </w:tcPr>
          <w:p w:rsidR="0024443E" w:rsidRDefault="00A410F9" w:rsidP="00A410F9">
            <w:pPr>
              <w:jc w:val="center"/>
              <w:rPr>
                <w:rFonts w:ascii="Times New Roman" w:hAnsi="Times New Roman" w:cs="Times New Roman"/>
                <w:sz w:val="24"/>
                <w:szCs w:val="24"/>
              </w:rPr>
            </w:pPr>
            <w:r>
              <w:rPr>
                <w:rFonts w:ascii="Times New Roman" w:hAnsi="Times New Roman" w:cs="Times New Roman"/>
                <w:sz w:val="24"/>
                <w:szCs w:val="24"/>
              </w:rPr>
              <w:t>2</w:t>
            </w:r>
          </w:p>
        </w:tc>
        <w:tc>
          <w:tcPr>
            <w:tcW w:w="9209" w:type="dxa"/>
          </w:tcPr>
          <w:p w:rsidR="0024443E" w:rsidRDefault="0024443E" w:rsidP="00FC6718">
            <w:pPr>
              <w:rPr>
                <w:rFonts w:ascii="Times New Roman" w:hAnsi="Times New Roman" w:cs="Times New Roman"/>
                <w:sz w:val="24"/>
                <w:szCs w:val="24"/>
              </w:rPr>
            </w:pPr>
            <w:r>
              <w:rPr>
                <w:rFonts w:ascii="Times New Roman" w:hAnsi="Times New Roman" w:cs="Times New Roman"/>
                <w:sz w:val="24"/>
                <w:szCs w:val="24"/>
              </w:rPr>
              <w:t>Visualiser les audits journaliers dans l’historique</w:t>
            </w:r>
          </w:p>
        </w:tc>
      </w:tr>
      <w:tr w:rsidR="00E752AB" w:rsidTr="00A410F9">
        <w:tc>
          <w:tcPr>
            <w:tcW w:w="421" w:type="dxa"/>
            <w:vAlign w:val="center"/>
          </w:tcPr>
          <w:p w:rsidR="00E752AB" w:rsidRDefault="00A410F9" w:rsidP="00A410F9">
            <w:pPr>
              <w:jc w:val="center"/>
              <w:rPr>
                <w:rFonts w:ascii="Times New Roman" w:hAnsi="Times New Roman" w:cs="Times New Roman"/>
                <w:sz w:val="24"/>
                <w:szCs w:val="24"/>
              </w:rPr>
            </w:pPr>
            <w:r>
              <w:rPr>
                <w:rFonts w:ascii="Times New Roman" w:hAnsi="Times New Roman" w:cs="Times New Roman"/>
                <w:sz w:val="24"/>
                <w:szCs w:val="24"/>
              </w:rPr>
              <w:t>3</w:t>
            </w:r>
          </w:p>
        </w:tc>
        <w:tc>
          <w:tcPr>
            <w:tcW w:w="9209" w:type="dxa"/>
          </w:tcPr>
          <w:p w:rsidR="00E752AB" w:rsidRDefault="00E752AB" w:rsidP="00FC6718">
            <w:pPr>
              <w:rPr>
                <w:rFonts w:ascii="Times New Roman" w:hAnsi="Times New Roman" w:cs="Times New Roman"/>
                <w:sz w:val="24"/>
                <w:szCs w:val="24"/>
              </w:rPr>
            </w:pPr>
            <w:r>
              <w:rPr>
                <w:rFonts w:ascii="Times New Roman" w:hAnsi="Times New Roman" w:cs="Times New Roman"/>
                <w:sz w:val="24"/>
                <w:szCs w:val="24"/>
              </w:rPr>
              <w:t>Voir les détails de l’audit d’</w:t>
            </w:r>
            <w:r w:rsidR="003004D6">
              <w:rPr>
                <w:rFonts w:ascii="Times New Roman" w:hAnsi="Times New Roman" w:cs="Times New Roman"/>
                <w:sz w:val="24"/>
                <w:szCs w:val="24"/>
              </w:rPr>
              <w:t xml:space="preserve">un site </w:t>
            </w:r>
          </w:p>
        </w:tc>
      </w:tr>
      <w:tr w:rsidR="00E752AB" w:rsidTr="00A410F9">
        <w:tc>
          <w:tcPr>
            <w:tcW w:w="421" w:type="dxa"/>
            <w:vAlign w:val="center"/>
          </w:tcPr>
          <w:p w:rsidR="00E752AB" w:rsidRDefault="00A410F9" w:rsidP="00A410F9">
            <w:pPr>
              <w:jc w:val="center"/>
              <w:rPr>
                <w:rFonts w:ascii="Times New Roman" w:hAnsi="Times New Roman" w:cs="Times New Roman"/>
                <w:sz w:val="24"/>
                <w:szCs w:val="24"/>
              </w:rPr>
            </w:pPr>
            <w:r>
              <w:rPr>
                <w:rFonts w:ascii="Times New Roman" w:hAnsi="Times New Roman" w:cs="Times New Roman"/>
                <w:sz w:val="24"/>
                <w:szCs w:val="24"/>
              </w:rPr>
              <w:t>4</w:t>
            </w:r>
          </w:p>
        </w:tc>
        <w:tc>
          <w:tcPr>
            <w:tcW w:w="9209" w:type="dxa"/>
          </w:tcPr>
          <w:p w:rsidR="00E752AB" w:rsidRDefault="009C7F6B" w:rsidP="00FC6718">
            <w:pPr>
              <w:rPr>
                <w:rFonts w:ascii="Times New Roman" w:hAnsi="Times New Roman" w:cs="Times New Roman"/>
                <w:sz w:val="24"/>
                <w:szCs w:val="24"/>
              </w:rPr>
            </w:pPr>
            <w:r>
              <w:rPr>
                <w:rFonts w:ascii="Times New Roman" w:hAnsi="Times New Roman" w:cs="Times New Roman"/>
                <w:sz w:val="24"/>
                <w:szCs w:val="24"/>
              </w:rPr>
              <w:t>Filtrer par type</w:t>
            </w:r>
          </w:p>
        </w:tc>
      </w:tr>
    </w:tbl>
    <w:p w:rsidR="00A410F9" w:rsidRDefault="00A410F9" w:rsidP="00A410F9">
      <w:pPr>
        <w:pStyle w:val="Paragraphedeliste"/>
        <w:spacing w:after="0" w:line="480" w:lineRule="auto"/>
        <w:rPr>
          <w:rFonts w:cs="Times New Roman"/>
          <w:b/>
          <w:sz w:val="24"/>
          <w:szCs w:val="24"/>
          <w:u w:val="single"/>
        </w:rPr>
      </w:pPr>
    </w:p>
    <w:p w:rsidR="00A430F3" w:rsidRDefault="00A430F3" w:rsidP="008F1FC4">
      <w:pPr>
        <w:pStyle w:val="Paragraphedeliste"/>
        <w:numPr>
          <w:ilvl w:val="0"/>
          <w:numId w:val="24"/>
        </w:numPr>
        <w:spacing w:after="0" w:line="600" w:lineRule="auto"/>
        <w:rPr>
          <w:rFonts w:cs="Times New Roman"/>
          <w:b/>
          <w:sz w:val="24"/>
          <w:szCs w:val="24"/>
          <w:u w:val="single"/>
        </w:rPr>
      </w:pPr>
      <w:r w:rsidRPr="00A430F3">
        <w:rPr>
          <w:rFonts w:cs="Times New Roman"/>
          <w:b/>
          <w:sz w:val="24"/>
          <w:szCs w:val="24"/>
          <w:u w:val="single"/>
        </w:rPr>
        <w:lastRenderedPageBreak/>
        <w:t>Description textuelle de quelques cas d’utilisation :</w:t>
      </w:r>
    </w:p>
    <w:p w:rsidR="00A430F3" w:rsidRDefault="00A430F3" w:rsidP="00A430F3">
      <w:pPr>
        <w:rPr>
          <w:rFonts w:ascii="Times New Roman" w:hAnsi="Times New Roman" w:cs="Times New Roman"/>
          <w:sz w:val="24"/>
          <w:szCs w:val="24"/>
        </w:rPr>
      </w:pPr>
      <w:r w:rsidRPr="00A430F3">
        <w:rPr>
          <w:rFonts w:ascii="Times New Roman" w:hAnsi="Times New Roman" w:cs="Times New Roman"/>
          <w:sz w:val="24"/>
          <w:szCs w:val="24"/>
        </w:rPr>
        <w:t>Le tableau présente la description textuelle de chaque cas d’utilisation.</w:t>
      </w:r>
    </w:p>
    <w:tbl>
      <w:tblPr>
        <w:tblStyle w:val="Grilledutableau"/>
        <w:tblW w:w="0" w:type="auto"/>
        <w:tblLook w:val="04A0" w:firstRow="1" w:lastRow="0" w:firstColumn="1" w:lastColumn="0" w:noHBand="0" w:noVBand="1"/>
      </w:tblPr>
      <w:tblGrid>
        <w:gridCol w:w="3256"/>
        <w:gridCol w:w="6374"/>
      </w:tblGrid>
      <w:tr w:rsidR="00830C68" w:rsidTr="00830C68">
        <w:tc>
          <w:tcPr>
            <w:tcW w:w="3256" w:type="dxa"/>
            <w:vAlign w:val="center"/>
          </w:tcPr>
          <w:p w:rsidR="00830C68" w:rsidRDefault="00830C68" w:rsidP="00830C68">
            <w:pPr>
              <w:jc w:val="center"/>
              <w:rPr>
                <w:rFonts w:ascii="Times New Roman" w:hAnsi="Times New Roman" w:cs="Times New Roman"/>
                <w:sz w:val="24"/>
                <w:szCs w:val="24"/>
              </w:rPr>
            </w:pPr>
            <w:r>
              <w:rPr>
                <w:rFonts w:ascii="Times New Roman" w:hAnsi="Times New Roman" w:cs="Times New Roman"/>
                <w:sz w:val="24"/>
                <w:szCs w:val="24"/>
              </w:rPr>
              <w:t>Visualiser les audits journaliers les plus récents</w:t>
            </w:r>
          </w:p>
        </w:tc>
        <w:tc>
          <w:tcPr>
            <w:tcW w:w="6374" w:type="dxa"/>
          </w:tcPr>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Acteur :</w:t>
            </w:r>
            <w:r w:rsidRPr="008F1FC4">
              <w:rPr>
                <w:rFonts w:ascii="Times New Roman" w:hAnsi="Times New Roman" w:cs="Times New Roman"/>
                <w:bCs/>
                <w:sz w:val="24"/>
                <w:szCs w:val="24"/>
              </w:rPr>
              <w:t xml:space="preserve"> L'administrateur</w:t>
            </w:r>
            <w:r w:rsidR="009C0363">
              <w:rPr>
                <w:rFonts w:ascii="Times New Roman" w:hAnsi="Times New Roman" w:cs="Times New Roman"/>
                <w:bCs/>
                <w:sz w:val="24"/>
                <w:szCs w:val="24"/>
              </w:rPr>
              <w:t xml:space="preserve"> Système Agences et Usines</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 xml:space="preserve">Description : </w:t>
            </w:r>
            <w:r w:rsidRPr="008F1FC4">
              <w:rPr>
                <w:rFonts w:ascii="Times New Roman" w:hAnsi="Times New Roman" w:cs="Times New Roman"/>
                <w:sz w:val="24"/>
                <w:szCs w:val="24"/>
              </w:rPr>
              <w:t>Ajouter un nouvel utilisateur du système</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Démarrage </w:t>
            </w:r>
            <w:r w:rsidRPr="008F1FC4">
              <w:rPr>
                <w:rFonts w:ascii="Times New Roman" w:hAnsi="Times New Roman" w:cs="Times New Roman"/>
                <w:sz w:val="24"/>
                <w:szCs w:val="24"/>
              </w:rPr>
              <w:t>: L’agent demande la page d’ajout d’un utilisateur.</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Précondition</w:t>
            </w:r>
            <w:r w:rsidRPr="008F1FC4">
              <w:rPr>
                <w:rFonts w:ascii="Times New Roman" w:hAnsi="Times New Roman" w:cs="Times New Roman"/>
                <w:sz w:val="24"/>
                <w:szCs w:val="24"/>
              </w:rPr>
              <w:t> :</w:t>
            </w:r>
          </w:p>
          <w:p w:rsidR="00830C68" w:rsidRPr="008F1FC4" w:rsidRDefault="00830C68" w:rsidP="00830C68">
            <w:pPr>
              <w:numPr>
                <w:ilvl w:val="0"/>
                <w:numId w:val="25"/>
              </w:numPr>
              <w:spacing w:after="200" w:line="360" w:lineRule="auto"/>
              <w:rPr>
                <w:rFonts w:ascii="Times New Roman" w:hAnsi="Times New Roman" w:cs="Times New Roman"/>
                <w:sz w:val="24"/>
                <w:szCs w:val="24"/>
              </w:rPr>
            </w:pPr>
            <w:r w:rsidRPr="008F1FC4">
              <w:rPr>
                <w:rFonts w:ascii="Times New Roman" w:hAnsi="Times New Roman" w:cs="Times New Roman"/>
                <w:sz w:val="24"/>
                <w:szCs w:val="24"/>
              </w:rPr>
              <w:t>L'administrateur est authentifié.</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b/>
                <w:bCs/>
                <w:sz w:val="24"/>
                <w:szCs w:val="24"/>
              </w:rPr>
              <w:t>-Scénario nominal :</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demande le formulaire d’ajout d’un nouvel utilisateur.</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retourne le formulaire d’ajout d’un nouvel utilisateur.</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remplit le formulaire d’ajout.</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valide et envoie le formulaire d’ajout.</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vérifie les données envoyées.</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retourne le résultat de l’ajout.</w:t>
            </w:r>
          </w:p>
          <w:p w:rsidR="00830C68" w:rsidRPr="008F1FC4" w:rsidRDefault="00830C68" w:rsidP="00830C68">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bCs/>
                <w:sz w:val="24"/>
                <w:szCs w:val="24"/>
              </w:rPr>
              <w:t>Scénario d’exception :</w:t>
            </w:r>
          </w:p>
          <w:p w:rsidR="00830C68" w:rsidRPr="008F1FC4" w:rsidRDefault="00830C68" w:rsidP="00830C68">
            <w:pPr>
              <w:rPr>
                <w:rFonts w:ascii="Times New Roman" w:hAnsi="Times New Roman" w:cs="Times New Roman"/>
                <w:sz w:val="24"/>
                <w:szCs w:val="24"/>
              </w:rPr>
            </w:pPr>
            <w:r w:rsidRPr="008F1FC4">
              <w:rPr>
                <w:rFonts w:ascii="Times New Roman" w:hAnsi="Times New Roman" w:cs="Times New Roman"/>
                <w:sz w:val="24"/>
                <w:szCs w:val="24"/>
              </w:rPr>
              <w:t xml:space="preserve">      5.a. Les données envoyées sont invalides.</w:t>
            </w:r>
          </w:p>
          <w:p w:rsidR="00830C68" w:rsidRPr="008F1FC4" w:rsidRDefault="00830C68" w:rsidP="00830C68">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Fin :</w:t>
            </w:r>
            <w:r w:rsidRPr="008F1FC4">
              <w:rPr>
                <w:rFonts w:ascii="Times New Roman" w:hAnsi="Times New Roman" w:cs="Times New Roman"/>
                <w:sz w:val="24"/>
                <w:szCs w:val="24"/>
              </w:rPr>
              <w:t xml:space="preserve"> Le système affiche la confirmation de l’ajout effectué.</w:t>
            </w:r>
          </w:p>
          <w:p w:rsidR="00830C68" w:rsidRPr="008F1FC4" w:rsidRDefault="00830C68" w:rsidP="00830C68">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Post-conditions</w:t>
            </w:r>
            <w:r w:rsidRPr="008F1FC4">
              <w:rPr>
                <w:rFonts w:ascii="Times New Roman" w:hAnsi="Times New Roman" w:cs="Times New Roman"/>
                <w:sz w:val="24"/>
                <w:szCs w:val="24"/>
              </w:rPr>
              <w:t> : Le système informe l’administrateur si</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sz w:val="24"/>
                <w:szCs w:val="24"/>
              </w:rPr>
              <w:t xml:space="preserve"> </w:t>
            </w:r>
            <w:r w:rsidR="000F10DA" w:rsidRPr="008F1FC4">
              <w:rPr>
                <w:rFonts w:ascii="Times New Roman" w:hAnsi="Times New Roman" w:cs="Times New Roman"/>
                <w:sz w:val="24"/>
                <w:szCs w:val="24"/>
              </w:rPr>
              <w:t>L’enregistrement</w:t>
            </w:r>
            <w:r w:rsidRPr="008F1FC4">
              <w:rPr>
                <w:rFonts w:ascii="Times New Roman" w:hAnsi="Times New Roman" w:cs="Times New Roman"/>
                <w:sz w:val="24"/>
                <w:szCs w:val="24"/>
              </w:rPr>
              <w:t xml:space="preserve"> a été effectué ou a échoué.</w:t>
            </w:r>
          </w:p>
          <w:p w:rsidR="00830C68" w:rsidRDefault="00830C68" w:rsidP="00830C68">
            <w:pPr>
              <w:rPr>
                <w:rFonts w:ascii="Times New Roman" w:hAnsi="Times New Roman" w:cs="Times New Roman"/>
                <w:sz w:val="24"/>
                <w:szCs w:val="24"/>
              </w:rPr>
            </w:pPr>
          </w:p>
        </w:tc>
      </w:tr>
      <w:tr w:rsidR="00E87EAD" w:rsidTr="00830C68">
        <w:tc>
          <w:tcPr>
            <w:tcW w:w="3256" w:type="dxa"/>
            <w:vAlign w:val="center"/>
          </w:tcPr>
          <w:p w:rsidR="00E87EAD" w:rsidRDefault="003004D6" w:rsidP="00830C68">
            <w:pPr>
              <w:jc w:val="center"/>
              <w:rPr>
                <w:rFonts w:ascii="Times New Roman" w:hAnsi="Times New Roman" w:cs="Times New Roman"/>
                <w:sz w:val="24"/>
                <w:szCs w:val="24"/>
              </w:rPr>
            </w:pPr>
            <w:r>
              <w:rPr>
                <w:rFonts w:ascii="Times New Roman" w:hAnsi="Times New Roman" w:cs="Times New Roman"/>
                <w:sz w:val="24"/>
                <w:szCs w:val="24"/>
              </w:rPr>
              <w:t>Visualiser les audits journaliers dans l’historique</w:t>
            </w:r>
          </w:p>
        </w:tc>
        <w:tc>
          <w:tcPr>
            <w:tcW w:w="6374" w:type="dxa"/>
          </w:tcPr>
          <w:p w:rsidR="00E87EAD" w:rsidRPr="008F1FC4" w:rsidRDefault="00E87EAD" w:rsidP="00830C68">
            <w:pPr>
              <w:spacing w:after="200"/>
              <w:rPr>
                <w:rFonts w:ascii="Times New Roman" w:hAnsi="Times New Roman" w:cs="Times New Roman"/>
                <w:bCs/>
                <w:sz w:val="24"/>
                <w:szCs w:val="24"/>
              </w:rPr>
            </w:pPr>
          </w:p>
        </w:tc>
      </w:tr>
      <w:tr w:rsidR="00E87EAD" w:rsidTr="00830C68">
        <w:tc>
          <w:tcPr>
            <w:tcW w:w="3256" w:type="dxa"/>
            <w:vAlign w:val="center"/>
          </w:tcPr>
          <w:p w:rsidR="00E87EAD" w:rsidRDefault="003004D6" w:rsidP="003004D6">
            <w:pPr>
              <w:jc w:val="center"/>
              <w:rPr>
                <w:rFonts w:ascii="Times New Roman" w:hAnsi="Times New Roman" w:cs="Times New Roman"/>
                <w:sz w:val="24"/>
                <w:szCs w:val="24"/>
              </w:rPr>
            </w:pPr>
            <w:r>
              <w:rPr>
                <w:rFonts w:ascii="Times New Roman" w:hAnsi="Times New Roman" w:cs="Times New Roman"/>
                <w:sz w:val="24"/>
                <w:szCs w:val="24"/>
              </w:rPr>
              <w:t xml:space="preserve">Voir les détails de l’audit d’un site </w:t>
            </w:r>
          </w:p>
        </w:tc>
        <w:tc>
          <w:tcPr>
            <w:tcW w:w="6374" w:type="dxa"/>
          </w:tcPr>
          <w:p w:rsidR="00E87EAD" w:rsidRPr="008F1FC4" w:rsidRDefault="00E87EAD" w:rsidP="00830C68">
            <w:pPr>
              <w:spacing w:after="200"/>
              <w:rPr>
                <w:rFonts w:ascii="Times New Roman" w:hAnsi="Times New Roman" w:cs="Times New Roman"/>
                <w:bCs/>
                <w:sz w:val="24"/>
                <w:szCs w:val="24"/>
              </w:rPr>
            </w:pPr>
          </w:p>
        </w:tc>
      </w:tr>
      <w:tr w:rsidR="00E87EAD" w:rsidTr="00830C68">
        <w:tc>
          <w:tcPr>
            <w:tcW w:w="3256" w:type="dxa"/>
            <w:vAlign w:val="center"/>
          </w:tcPr>
          <w:p w:rsidR="00E87EAD" w:rsidRDefault="003004D6" w:rsidP="00830C68">
            <w:pPr>
              <w:jc w:val="center"/>
              <w:rPr>
                <w:rFonts w:ascii="Times New Roman" w:hAnsi="Times New Roman" w:cs="Times New Roman"/>
                <w:sz w:val="24"/>
                <w:szCs w:val="24"/>
              </w:rPr>
            </w:pPr>
            <w:r>
              <w:rPr>
                <w:rFonts w:ascii="Times New Roman" w:hAnsi="Times New Roman" w:cs="Times New Roman"/>
                <w:sz w:val="24"/>
                <w:szCs w:val="24"/>
              </w:rPr>
              <w:t>Filtrer par type</w:t>
            </w:r>
          </w:p>
        </w:tc>
        <w:tc>
          <w:tcPr>
            <w:tcW w:w="6374" w:type="dxa"/>
          </w:tcPr>
          <w:p w:rsidR="00E87EAD" w:rsidRPr="008F1FC4" w:rsidRDefault="00E87EAD" w:rsidP="00830C68">
            <w:pPr>
              <w:spacing w:after="200"/>
              <w:rPr>
                <w:rFonts w:ascii="Times New Roman" w:hAnsi="Times New Roman" w:cs="Times New Roman"/>
                <w:bCs/>
                <w:sz w:val="24"/>
                <w:szCs w:val="24"/>
              </w:rPr>
            </w:pPr>
          </w:p>
        </w:tc>
      </w:tr>
    </w:tbl>
    <w:p w:rsidR="008F35CA" w:rsidRPr="00A430F3" w:rsidRDefault="008F35CA" w:rsidP="00A430F3">
      <w:pPr>
        <w:rPr>
          <w:rFonts w:ascii="Times New Roman" w:hAnsi="Times New Roman" w:cs="Times New Roman"/>
          <w:sz w:val="24"/>
          <w:szCs w:val="24"/>
        </w:rPr>
      </w:pPr>
    </w:p>
    <w:p w:rsidR="00A430F3" w:rsidRPr="00A430F3" w:rsidRDefault="00A430F3" w:rsidP="00A430F3">
      <w:pPr>
        <w:spacing w:after="0" w:line="360" w:lineRule="auto"/>
        <w:rPr>
          <w:rFonts w:cs="Times New Roman"/>
          <w:b/>
          <w:sz w:val="24"/>
          <w:szCs w:val="24"/>
          <w:u w:val="single"/>
        </w:rPr>
      </w:pPr>
    </w:p>
    <w:p w:rsidR="00140415" w:rsidRPr="001346DD" w:rsidRDefault="00140415" w:rsidP="00A0656A">
      <w:pPr>
        <w:rPr>
          <w:rFonts w:ascii="Times New Roman" w:hAnsi="Times New Roman" w:cs="Times New Roman"/>
          <w:sz w:val="24"/>
          <w:szCs w:val="24"/>
        </w:rPr>
      </w:pPr>
    </w:p>
    <w:p w:rsidR="0094363E" w:rsidRDefault="0094363E" w:rsidP="003E1A00">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lastRenderedPageBreak/>
        <w:t>Diagramme de séquences système pour chaque cas d’utilisation</w:t>
      </w:r>
    </w:p>
    <w:p w:rsidR="003E1A00" w:rsidRPr="003E1A00" w:rsidRDefault="003E1A00" w:rsidP="003E1A00">
      <w:pPr>
        <w:spacing w:line="360" w:lineRule="auto"/>
        <w:ind w:firstLine="708"/>
        <w:rPr>
          <w:rFonts w:ascii="Times New Roman" w:hAnsi="Times New Roman" w:cs="Times New Roman"/>
          <w:sz w:val="24"/>
          <w:szCs w:val="24"/>
        </w:rPr>
      </w:pPr>
      <w:r w:rsidRPr="003E1A00">
        <w:rPr>
          <w:rFonts w:ascii="Times New Roman" w:hAnsi="Times New Roman" w:cs="Times New Roman"/>
          <w:sz w:val="24"/>
          <w:szCs w:val="24"/>
        </w:rPr>
        <w:t xml:space="preserve">Le diagramme de séquences permet de représenter la succession chronologique des opérations et des collaborations entre objets selon un point de vue temporel. Il peut servir à illustrer un cas d'utilisation. On y met l'accent sur la chronologie des envois de messages qui est déterminé par sa position sur l'axe vertical du diagramme, le temps s'écoule "de haut en bas" de cet axe. La disposition des objets sur l'axe horizontal n'a pas de conséquence pour la sémantique du diagramme. Le diagramme de séquences est la vue dynamique les plus importantes d'UML. </w:t>
      </w:r>
    </w:p>
    <w:p w:rsidR="003E1A00" w:rsidRPr="00B62836" w:rsidRDefault="003E1A00" w:rsidP="00B62836">
      <w:pPr>
        <w:pStyle w:val="Paragraphedeliste"/>
        <w:numPr>
          <w:ilvl w:val="0"/>
          <w:numId w:val="27"/>
        </w:numPr>
        <w:spacing w:after="0" w:line="360" w:lineRule="auto"/>
        <w:ind w:left="993" w:hanging="142"/>
        <w:jc w:val="both"/>
        <w:rPr>
          <w:rFonts w:ascii="Times New Roman" w:hAnsi="Times New Roman" w:cs="Times New Roman"/>
          <w:b/>
          <w:sz w:val="24"/>
          <w:szCs w:val="24"/>
          <w:u w:val="single"/>
        </w:rPr>
      </w:pPr>
      <w:r w:rsidRPr="003E1A00">
        <w:rPr>
          <w:rFonts w:ascii="Times New Roman" w:hAnsi="Times New Roman" w:cs="Times New Roman"/>
          <w:b/>
          <w:sz w:val="24"/>
          <w:szCs w:val="24"/>
        </w:rPr>
        <w:t>La ligne de vie :</w:t>
      </w:r>
      <w:r w:rsidRPr="003E1A00">
        <w:rPr>
          <w:rFonts w:ascii="Times New Roman" w:hAnsi="Times New Roman" w:cs="Times New Roman"/>
          <w:b/>
          <w:sz w:val="24"/>
          <w:szCs w:val="24"/>
          <w:u w:val="single"/>
        </w:rPr>
        <w:t xml:space="preserve"> </w:t>
      </w:r>
      <w:r w:rsidRPr="003E1A00">
        <w:rPr>
          <w:rFonts w:ascii="Times New Roman" w:hAnsi="Times New Roman" w:cs="Times New Roman"/>
          <w:sz w:val="24"/>
          <w:szCs w:val="24"/>
        </w:rPr>
        <w:t xml:space="preserve">Une ligne de vie se représente par un rectangle, auquel est accroché une ligne verticale pointillée, qui symbolise la participation à une interaction objet ou acteur. </w:t>
      </w:r>
      <w:r w:rsidRPr="00B62836">
        <w:rPr>
          <w:rFonts w:ascii="Times New Roman" w:hAnsi="Times New Roman" w:cs="Times New Roman"/>
          <w:sz w:val="24"/>
          <w:szCs w:val="24"/>
        </w:rPr>
        <w:t xml:space="preserve">                              </w:t>
      </w:r>
    </w:p>
    <w:p w:rsidR="003E1A00" w:rsidRPr="003E1A00" w:rsidRDefault="00B62836" w:rsidP="00B62836">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3E1A00" w:rsidRPr="003E1A00">
        <w:rPr>
          <w:rFonts w:ascii="Times New Roman" w:hAnsi="Times New Roman" w:cs="Times New Roman"/>
          <w:b/>
          <w:sz w:val="24"/>
          <w:szCs w:val="24"/>
        </w:rPr>
        <w:t>Le message :</w:t>
      </w:r>
      <w:r w:rsidR="003E1A00" w:rsidRPr="003E1A00">
        <w:rPr>
          <w:rFonts w:ascii="Times New Roman" w:hAnsi="Times New Roman" w:cs="Times New Roman"/>
          <w:sz w:val="24"/>
          <w:szCs w:val="24"/>
        </w:rPr>
        <w:t xml:space="preserve"> Le message définit la communication particulière entre des lignes de vie. L’invocation d’une opération est le type de message le plus utilisé en programmation objet. L’invocation peut être asynchrone ou synchrone.</w:t>
      </w:r>
    </w:p>
    <w:p w:rsidR="003E1A00" w:rsidRPr="003E1A00" w:rsidRDefault="003E1A00" w:rsidP="00B62836">
      <w:pPr>
        <w:pStyle w:val="Paragraphedeliste"/>
        <w:numPr>
          <w:ilvl w:val="0"/>
          <w:numId w:val="27"/>
        </w:numPr>
        <w:spacing w:after="0" w:line="360" w:lineRule="auto"/>
        <w:ind w:left="993" w:hanging="142"/>
        <w:jc w:val="both"/>
        <w:rPr>
          <w:rFonts w:ascii="Times New Roman" w:hAnsi="Times New Roman" w:cs="Times New Roman"/>
          <w:b/>
          <w:sz w:val="24"/>
          <w:szCs w:val="24"/>
          <w:u w:val="single"/>
        </w:rPr>
      </w:pPr>
      <w:r w:rsidRPr="003E1A00">
        <w:rPr>
          <w:rFonts w:ascii="Times New Roman" w:hAnsi="Times New Roman" w:cs="Times New Roman"/>
          <w:b/>
          <w:sz w:val="24"/>
          <w:szCs w:val="24"/>
        </w:rPr>
        <w:t xml:space="preserve">Messages asynchrones : </w:t>
      </w:r>
      <w:r w:rsidRPr="003E1A00">
        <w:rPr>
          <w:rFonts w:ascii="Times New Roman" w:hAnsi="Times New Roman" w:cs="Times New Roman"/>
          <w:sz w:val="24"/>
          <w:szCs w:val="24"/>
        </w:rPr>
        <w:t xml:space="preserve">Les messages asynchrones sont des signaux. Ils n’attendent pas de réponse et ne bloquent pas l’émetteur c'est-à-dire ils n’interrompent pas l’exécution de l’expéditeur. Quand ils arriveront, ils seront traités par le destinataire. </w:t>
      </w:r>
    </w:p>
    <w:p w:rsidR="003E1A00" w:rsidRPr="003E1A00" w:rsidRDefault="003E1A00" w:rsidP="003E1A00">
      <w:pPr>
        <w:spacing w:line="360" w:lineRule="auto"/>
        <w:jc w:val="both"/>
        <w:rPr>
          <w:rFonts w:ascii="Times New Roman" w:hAnsi="Times New Roman" w:cs="Times New Roman"/>
          <w:b/>
          <w:sz w:val="24"/>
          <w:szCs w:val="24"/>
          <w:u w:val="single"/>
        </w:rPr>
      </w:pPr>
    </w:p>
    <w:p w:rsidR="003E1A00" w:rsidRPr="003E1A00" w:rsidRDefault="003E1A00" w:rsidP="00F24AB0">
      <w:pPr>
        <w:spacing w:line="360" w:lineRule="auto"/>
        <w:ind w:firstLine="708"/>
        <w:jc w:val="both"/>
        <w:rPr>
          <w:rFonts w:ascii="Times New Roman" w:hAnsi="Times New Roman" w:cs="Times New Roman"/>
          <w:sz w:val="24"/>
          <w:szCs w:val="24"/>
        </w:rPr>
      </w:pPr>
      <w:r w:rsidRPr="003E1A00">
        <w:rPr>
          <w:rFonts w:ascii="Times New Roman" w:hAnsi="Times New Roman" w:cs="Times New Roman"/>
          <w:sz w:val="24"/>
          <w:szCs w:val="24"/>
        </w:rPr>
        <w:t>La figure 10 montre le formalisme d’un message asynchrone.</w:t>
      </w:r>
    </w:p>
    <w:p w:rsidR="003E1A00" w:rsidRPr="003E1A00" w:rsidRDefault="003E1A00" w:rsidP="003E1A00">
      <w:pPr>
        <w:keepNext/>
        <w:spacing w:line="360" w:lineRule="auto"/>
        <w:jc w:val="center"/>
        <w:rPr>
          <w:rFonts w:ascii="Times New Roman" w:hAnsi="Times New Roman" w:cs="Times New Roman"/>
          <w:sz w:val="24"/>
          <w:szCs w:val="24"/>
        </w:rPr>
      </w:pPr>
      <w:r w:rsidRPr="003E1A00">
        <w:rPr>
          <w:rFonts w:ascii="Times New Roman" w:hAnsi="Times New Roman" w:cs="Times New Roman"/>
          <w:noProof/>
          <w:sz w:val="24"/>
          <w:szCs w:val="24"/>
          <w:lang w:eastAsia="fr-FR"/>
        </w:rPr>
        <w:drawing>
          <wp:inline distT="0" distB="0" distL="0" distR="0" wp14:anchorId="4DD531DC" wp14:editId="06E69540">
            <wp:extent cx="3228340" cy="1869989"/>
            <wp:effectExtent l="0" t="0" r="0" b="0"/>
            <wp:docPr id="232" name="Image 232" descr="7"/>
            <wp:cNvGraphicFramePr/>
            <a:graphic xmlns:a="http://schemas.openxmlformats.org/drawingml/2006/main">
              <a:graphicData uri="http://schemas.openxmlformats.org/drawingml/2006/picture">
                <pic:pic xmlns:pic="http://schemas.openxmlformats.org/drawingml/2006/picture">
                  <pic:nvPicPr>
                    <pic:cNvPr id="5" name="Image 5" descr="7"/>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6584" cy="1874764"/>
                    </a:xfrm>
                    <a:prstGeom prst="rect">
                      <a:avLst/>
                    </a:prstGeom>
                    <a:noFill/>
                    <a:ln>
                      <a:noFill/>
                    </a:ln>
                  </pic:spPr>
                </pic:pic>
              </a:graphicData>
            </a:graphic>
          </wp:inline>
        </w:drawing>
      </w:r>
    </w:p>
    <w:p w:rsidR="003E1A00" w:rsidRPr="003E1A00" w:rsidRDefault="003E1A00" w:rsidP="003E1A00">
      <w:pPr>
        <w:pStyle w:val="Lgende"/>
        <w:spacing w:line="360" w:lineRule="auto"/>
        <w:jc w:val="center"/>
        <w:rPr>
          <w:rStyle w:val="figure"/>
          <w:rFonts w:ascii="Times New Roman" w:hAnsi="Times New Roman"/>
          <w:szCs w:val="24"/>
        </w:rPr>
      </w:pPr>
      <w:bookmarkStart w:id="8" w:name="_Toc473685017"/>
      <w:r w:rsidRPr="003E1A00">
        <w:rPr>
          <w:rStyle w:val="figure"/>
          <w:rFonts w:ascii="Times New Roman" w:hAnsi="Times New Roman"/>
          <w:szCs w:val="24"/>
        </w:rPr>
        <w:t xml:space="preserve">Figure </w:t>
      </w:r>
      <w:r w:rsidRPr="003E1A00">
        <w:rPr>
          <w:rStyle w:val="figure"/>
          <w:rFonts w:ascii="Times New Roman" w:hAnsi="Times New Roman"/>
          <w:szCs w:val="24"/>
        </w:rPr>
        <w:fldChar w:fldCharType="begin"/>
      </w:r>
      <w:r w:rsidRPr="003E1A00">
        <w:rPr>
          <w:rStyle w:val="figure"/>
          <w:rFonts w:ascii="Times New Roman" w:hAnsi="Times New Roman"/>
          <w:szCs w:val="24"/>
        </w:rPr>
        <w:instrText xml:space="preserve"> SEQ Figure \* ARABIC </w:instrText>
      </w:r>
      <w:r w:rsidRPr="003E1A00">
        <w:rPr>
          <w:rStyle w:val="figure"/>
          <w:rFonts w:ascii="Times New Roman" w:hAnsi="Times New Roman"/>
          <w:szCs w:val="24"/>
        </w:rPr>
        <w:fldChar w:fldCharType="separate"/>
      </w:r>
      <w:r w:rsidR="006D5BC7">
        <w:rPr>
          <w:rStyle w:val="figure"/>
          <w:rFonts w:ascii="Times New Roman" w:hAnsi="Times New Roman"/>
          <w:noProof/>
          <w:szCs w:val="24"/>
        </w:rPr>
        <w:t>7</w:t>
      </w:r>
      <w:r w:rsidRPr="003E1A00">
        <w:rPr>
          <w:rStyle w:val="figure"/>
          <w:rFonts w:ascii="Times New Roman" w:hAnsi="Times New Roman"/>
          <w:szCs w:val="24"/>
        </w:rPr>
        <w:fldChar w:fldCharType="end"/>
      </w:r>
      <w:r w:rsidRPr="003E1A00">
        <w:rPr>
          <w:rStyle w:val="figure"/>
          <w:rFonts w:ascii="Times New Roman" w:hAnsi="Times New Roman"/>
          <w:szCs w:val="24"/>
        </w:rPr>
        <w:t>: Formalisme d’un message asynchrone</w:t>
      </w:r>
      <w:bookmarkEnd w:id="8"/>
    </w:p>
    <w:p w:rsidR="003E1A00" w:rsidRPr="003E1A00" w:rsidRDefault="003E1A00" w:rsidP="003E1A00">
      <w:pPr>
        <w:pStyle w:val="Paragraphedeliste"/>
        <w:numPr>
          <w:ilvl w:val="1"/>
          <w:numId w:val="28"/>
        </w:numPr>
        <w:spacing w:after="0" w:line="360" w:lineRule="auto"/>
        <w:jc w:val="both"/>
        <w:rPr>
          <w:rFonts w:ascii="Times New Roman" w:hAnsi="Times New Roman" w:cs="Times New Roman"/>
          <w:sz w:val="24"/>
          <w:szCs w:val="24"/>
        </w:rPr>
      </w:pPr>
      <w:r w:rsidRPr="003E1A00">
        <w:rPr>
          <w:rFonts w:ascii="Times New Roman" w:hAnsi="Times New Roman" w:cs="Times New Roman"/>
          <w:b/>
          <w:sz w:val="24"/>
          <w:szCs w:val="24"/>
        </w:rPr>
        <w:t>Messages synchrones :</w:t>
      </w:r>
      <w:r w:rsidRPr="003E1A00">
        <w:rPr>
          <w:rFonts w:ascii="Times New Roman" w:hAnsi="Times New Roman" w:cs="Times New Roman"/>
          <w:sz w:val="24"/>
          <w:szCs w:val="24"/>
        </w:rPr>
        <w:t xml:space="preserve"> Durant un message synchrone, l’émetteur reste bloquer jusqu’à la prise en compte du message par le destinataire. Un message synchrone se représente par une flèche en traits pleins, partant de la ligne de l'expéditeur et allant vers celle du destinataire. Ce message peut être suivi d’une réponse qui se représente par une flèche en pointillé. </w:t>
      </w:r>
    </w:p>
    <w:p w:rsidR="003E1A00" w:rsidRPr="003E1A00" w:rsidRDefault="003E1A00" w:rsidP="003E1A00">
      <w:pPr>
        <w:pStyle w:val="Paragraphedeliste"/>
        <w:spacing w:line="360" w:lineRule="auto"/>
        <w:ind w:left="1440"/>
        <w:jc w:val="both"/>
        <w:rPr>
          <w:rFonts w:ascii="Times New Roman" w:hAnsi="Times New Roman" w:cs="Times New Roman"/>
          <w:sz w:val="24"/>
          <w:szCs w:val="24"/>
        </w:rPr>
      </w:pPr>
    </w:p>
    <w:p w:rsidR="003E1A00" w:rsidRPr="003E1A00" w:rsidRDefault="003E1A00" w:rsidP="00F24AB0">
      <w:pPr>
        <w:spacing w:line="360" w:lineRule="auto"/>
        <w:ind w:firstLine="708"/>
        <w:jc w:val="both"/>
        <w:rPr>
          <w:rFonts w:ascii="Times New Roman" w:hAnsi="Times New Roman" w:cs="Times New Roman"/>
          <w:sz w:val="24"/>
          <w:szCs w:val="24"/>
        </w:rPr>
      </w:pPr>
      <w:bookmarkStart w:id="9" w:name="_GoBack"/>
      <w:bookmarkEnd w:id="9"/>
      <w:r w:rsidRPr="003E1A00">
        <w:rPr>
          <w:rFonts w:ascii="Times New Roman" w:hAnsi="Times New Roman" w:cs="Times New Roman"/>
          <w:sz w:val="24"/>
          <w:szCs w:val="24"/>
        </w:rPr>
        <w:t>La figure 11 montre le formalisme d’un message synchrone.</w:t>
      </w:r>
    </w:p>
    <w:p w:rsidR="003E1A00" w:rsidRPr="003E1A00" w:rsidRDefault="003E1A00" w:rsidP="003E1A00">
      <w:pPr>
        <w:keepNext/>
        <w:spacing w:line="360" w:lineRule="auto"/>
        <w:jc w:val="center"/>
        <w:rPr>
          <w:rFonts w:ascii="Times New Roman" w:hAnsi="Times New Roman" w:cs="Times New Roman"/>
          <w:sz w:val="24"/>
          <w:szCs w:val="24"/>
        </w:rPr>
      </w:pPr>
      <w:r w:rsidRPr="003E1A00">
        <w:rPr>
          <w:rFonts w:ascii="Times New Roman" w:hAnsi="Times New Roman" w:cs="Times New Roman"/>
          <w:noProof/>
          <w:sz w:val="24"/>
          <w:szCs w:val="24"/>
          <w:lang w:eastAsia="fr-FR"/>
        </w:rPr>
        <w:drawing>
          <wp:inline distT="0" distB="0" distL="0" distR="0" wp14:anchorId="56F860EF" wp14:editId="11ABA2DE">
            <wp:extent cx="3402434" cy="2174789"/>
            <wp:effectExtent l="0" t="0" r="7620" b="0"/>
            <wp:docPr id="233" name="Image 233" descr="8"/>
            <wp:cNvGraphicFramePr/>
            <a:graphic xmlns:a="http://schemas.openxmlformats.org/drawingml/2006/main">
              <a:graphicData uri="http://schemas.openxmlformats.org/drawingml/2006/picture">
                <pic:pic xmlns:pic="http://schemas.openxmlformats.org/drawingml/2006/picture">
                  <pic:nvPicPr>
                    <pic:cNvPr id="2" name="Image 2" descr="8"/>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4434" cy="2182459"/>
                    </a:xfrm>
                    <a:prstGeom prst="rect">
                      <a:avLst/>
                    </a:prstGeom>
                    <a:noFill/>
                    <a:ln>
                      <a:noFill/>
                    </a:ln>
                  </pic:spPr>
                </pic:pic>
              </a:graphicData>
            </a:graphic>
          </wp:inline>
        </w:drawing>
      </w:r>
    </w:p>
    <w:p w:rsidR="003E1A00" w:rsidRPr="003E1A00" w:rsidRDefault="003E1A00" w:rsidP="003E1A00">
      <w:pPr>
        <w:pStyle w:val="Lgende"/>
        <w:tabs>
          <w:tab w:val="left" w:pos="584"/>
          <w:tab w:val="center" w:pos="4536"/>
        </w:tabs>
        <w:spacing w:line="360" w:lineRule="auto"/>
        <w:jc w:val="both"/>
        <w:rPr>
          <w:rFonts w:ascii="Times New Roman" w:hAnsi="Times New Roman" w:cs="Times New Roman"/>
          <w:sz w:val="24"/>
          <w:szCs w:val="24"/>
        </w:rPr>
      </w:pPr>
      <w:r w:rsidRPr="003E1A00">
        <w:rPr>
          <w:rStyle w:val="figure"/>
          <w:rFonts w:ascii="Times New Roman" w:hAnsi="Times New Roman"/>
          <w:szCs w:val="24"/>
        </w:rPr>
        <w:tab/>
      </w:r>
      <w:r w:rsidRPr="003E1A00">
        <w:rPr>
          <w:rStyle w:val="figure"/>
          <w:rFonts w:ascii="Times New Roman" w:hAnsi="Times New Roman"/>
          <w:szCs w:val="24"/>
        </w:rPr>
        <w:tab/>
      </w:r>
      <w:bookmarkStart w:id="10" w:name="_Toc473685018"/>
      <w:r w:rsidRPr="003E1A00">
        <w:rPr>
          <w:rStyle w:val="figure"/>
          <w:rFonts w:ascii="Times New Roman" w:hAnsi="Times New Roman"/>
          <w:szCs w:val="24"/>
        </w:rPr>
        <w:t xml:space="preserve">Figure </w:t>
      </w:r>
      <w:r w:rsidRPr="003E1A00">
        <w:rPr>
          <w:rStyle w:val="figure"/>
          <w:rFonts w:ascii="Times New Roman" w:hAnsi="Times New Roman"/>
          <w:szCs w:val="24"/>
        </w:rPr>
        <w:fldChar w:fldCharType="begin"/>
      </w:r>
      <w:r w:rsidRPr="003E1A00">
        <w:rPr>
          <w:rStyle w:val="figure"/>
          <w:rFonts w:ascii="Times New Roman" w:hAnsi="Times New Roman"/>
          <w:szCs w:val="24"/>
        </w:rPr>
        <w:instrText xml:space="preserve"> SEQ Figure \* ARABIC </w:instrText>
      </w:r>
      <w:r w:rsidRPr="003E1A00">
        <w:rPr>
          <w:rStyle w:val="figure"/>
          <w:rFonts w:ascii="Times New Roman" w:hAnsi="Times New Roman"/>
          <w:szCs w:val="24"/>
        </w:rPr>
        <w:fldChar w:fldCharType="separate"/>
      </w:r>
      <w:r w:rsidR="006D5BC7">
        <w:rPr>
          <w:rStyle w:val="figure"/>
          <w:rFonts w:ascii="Times New Roman" w:hAnsi="Times New Roman"/>
          <w:noProof/>
          <w:szCs w:val="24"/>
        </w:rPr>
        <w:t>8</w:t>
      </w:r>
      <w:r w:rsidRPr="003E1A00">
        <w:rPr>
          <w:rStyle w:val="figure"/>
          <w:rFonts w:ascii="Times New Roman" w:hAnsi="Times New Roman"/>
          <w:szCs w:val="24"/>
        </w:rPr>
        <w:fldChar w:fldCharType="end"/>
      </w:r>
      <w:r w:rsidRPr="003E1A00">
        <w:rPr>
          <w:rStyle w:val="figure"/>
          <w:rFonts w:ascii="Times New Roman" w:hAnsi="Times New Roman"/>
          <w:szCs w:val="24"/>
        </w:rPr>
        <w:t>: Formalisme d’un message synchrone</w:t>
      </w:r>
      <w:bookmarkEnd w:id="10"/>
    </w:p>
    <w:p w:rsidR="003E1A00" w:rsidRDefault="003E1A00" w:rsidP="003E1A00"/>
    <w:p w:rsidR="00B038DC" w:rsidRDefault="00B038DC" w:rsidP="005C0D7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5C0D76" w:rsidRPr="005C0D76" w:rsidRDefault="005C0D76" w:rsidP="005C0D7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sidR="00BA36D9">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5C0D76" w:rsidRPr="005C0D76" w:rsidRDefault="005C0D76" w:rsidP="005C0D76">
      <w:pPr>
        <w:ind w:left="360"/>
        <w:rPr>
          <w:rFonts w:ascii="Times New Roman" w:hAnsi="Times New Roman" w:cs="Times New Roman"/>
          <w:sz w:val="24"/>
          <w:szCs w:val="24"/>
        </w:rPr>
      </w:pPr>
    </w:p>
    <w:p w:rsidR="003D6A36" w:rsidRDefault="003D6A36" w:rsidP="003D6A3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3D6A36" w:rsidRPr="005C0D76" w:rsidRDefault="003D6A36" w:rsidP="003D6A3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3D6A36" w:rsidRDefault="003D6A36" w:rsidP="003D6A3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3D6A36" w:rsidRPr="005C0D76" w:rsidRDefault="003D6A36" w:rsidP="003D6A3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5C0D76" w:rsidRPr="003D6A36" w:rsidRDefault="005C0D76" w:rsidP="003D6A36">
      <w:pPr>
        <w:rPr>
          <w:rFonts w:ascii="Times New Roman" w:hAnsi="Times New Roman" w:cs="Times New Roman"/>
          <w:sz w:val="24"/>
          <w:szCs w:val="24"/>
        </w:rPr>
      </w:pPr>
    </w:p>
    <w:p w:rsidR="00A0656A" w:rsidRPr="00176616" w:rsidRDefault="00A0656A" w:rsidP="00A0656A">
      <w:pPr>
        <w:rPr>
          <w:rFonts w:ascii="Times New Roman" w:hAnsi="Times New Roman" w:cs="Times New Roman"/>
        </w:rPr>
      </w:pPr>
    </w:p>
    <w:p w:rsidR="00CD58AA" w:rsidRPr="00176616" w:rsidRDefault="00CD58AA" w:rsidP="000913AD">
      <w:pPr>
        <w:pStyle w:val="Titre3"/>
        <w:spacing w:line="600" w:lineRule="auto"/>
        <w:rPr>
          <w:rFonts w:ascii="Times New Roman" w:hAnsi="Times New Roman" w:cs="Times New Roman"/>
          <w:b/>
          <w:color w:val="auto"/>
          <w:u w:val="single"/>
        </w:rPr>
      </w:pPr>
      <w:bookmarkStart w:id="11" w:name="_Toc473293560"/>
      <w:bookmarkStart w:id="12" w:name="_Toc473366608"/>
      <w:bookmarkStart w:id="13" w:name="_Toc473374723"/>
      <w:bookmarkStart w:id="14" w:name="_Toc473684903"/>
      <w:bookmarkStart w:id="15" w:name="_Toc473684981"/>
      <w:r w:rsidRPr="00176616">
        <w:rPr>
          <w:rFonts w:ascii="Times New Roman" w:hAnsi="Times New Roman" w:cs="Times New Roman"/>
          <w:b/>
          <w:color w:val="auto"/>
          <w:u w:val="single"/>
        </w:rPr>
        <w:t>Spécification des besoins techniques</w:t>
      </w:r>
    </w:p>
    <w:p w:rsidR="000913AD" w:rsidRPr="00E866AC" w:rsidRDefault="000913AD" w:rsidP="000913AD">
      <w:pPr>
        <w:ind w:right="426" w:firstLine="708"/>
        <w:jc w:val="both"/>
        <w:rPr>
          <w:rFonts w:ascii="Times New Roman" w:hAnsi="Times New Roman" w:cs="Times New Roman"/>
          <w:sz w:val="24"/>
          <w:szCs w:val="24"/>
        </w:rPr>
      </w:pPr>
      <w:r w:rsidRPr="00E866AC">
        <w:rPr>
          <w:rFonts w:ascii="Times New Roman" w:hAnsi="Times New Roman" w:cs="Times New Roman"/>
          <w:sz w:val="24"/>
          <w:szCs w:val="24"/>
        </w:rPr>
        <w:t>Les besoins du maître d’ouvrage étant modélisés de façon générale, des spécifications techniques nous ont été aussi données :</w:t>
      </w:r>
    </w:p>
    <w:p w:rsidR="00E866AC" w:rsidRPr="00B424C1" w:rsidRDefault="00E866AC" w:rsidP="00051810">
      <w:pPr>
        <w:pStyle w:val="Paragraphedeliste"/>
        <w:numPr>
          <w:ilvl w:val="0"/>
          <w:numId w:val="23"/>
        </w:numPr>
        <w:spacing w:line="360" w:lineRule="auto"/>
        <w:ind w:left="426" w:right="426"/>
        <w:jc w:val="both"/>
        <w:rPr>
          <w:rFonts w:ascii="Times New Roman" w:hAnsi="Times New Roman" w:cs="Times New Roman"/>
          <w:sz w:val="24"/>
          <w:szCs w:val="24"/>
        </w:rPr>
      </w:pPr>
      <w:r w:rsidRPr="00B424C1">
        <w:rPr>
          <w:rFonts w:ascii="Times New Roman" w:hAnsi="Times New Roman" w:cs="Times New Roman"/>
          <w:sz w:val="24"/>
          <w:szCs w:val="24"/>
        </w:rPr>
        <w:t>Une application intégrée à l’intranet disponible à partir du navigateur web et depuis plusieurs postes.</w:t>
      </w:r>
    </w:p>
    <w:p w:rsidR="00E866AC" w:rsidRPr="00B424C1" w:rsidRDefault="003E0855"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Une v</w:t>
      </w:r>
      <w:r w:rsidR="00D4017B">
        <w:rPr>
          <w:rFonts w:ascii="Times New Roman" w:hAnsi="Times New Roman" w:cs="Times New Roman"/>
          <w:sz w:val="24"/>
          <w:szCs w:val="24"/>
        </w:rPr>
        <w:t>ision</w:t>
      </w:r>
      <w:r w:rsidR="009C78BA">
        <w:rPr>
          <w:rFonts w:ascii="Times New Roman" w:hAnsi="Times New Roman" w:cs="Times New Roman"/>
          <w:sz w:val="24"/>
          <w:szCs w:val="24"/>
        </w:rPr>
        <w:t xml:space="preserve"> globale des </w:t>
      </w:r>
      <w:r w:rsidR="00E866AC" w:rsidRPr="00B424C1">
        <w:rPr>
          <w:rFonts w:ascii="Times New Roman" w:hAnsi="Times New Roman" w:cs="Times New Roman"/>
          <w:sz w:val="24"/>
          <w:szCs w:val="24"/>
        </w:rPr>
        <w:t>situation</w:t>
      </w:r>
      <w:r w:rsidR="009C78BA">
        <w:rPr>
          <w:rFonts w:ascii="Times New Roman" w:hAnsi="Times New Roman" w:cs="Times New Roman"/>
          <w:sz w:val="24"/>
          <w:szCs w:val="24"/>
        </w:rPr>
        <w:t>s les plus récentes</w:t>
      </w:r>
      <w:r w:rsidR="00E866AC" w:rsidRPr="00B424C1">
        <w:rPr>
          <w:rFonts w:ascii="Times New Roman" w:hAnsi="Times New Roman" w:cs="Times New Roman"/>
          <w:sz w:val="24"/>
          <w:szCs w:val="24"/>
        </w:rPr>
        <w:t xml:space="preserve"> des tablespaces et des disques des chaque site Star.</w:t>
      </w:r>
    </w:p>
    <w:p w:rsidR="00E866AC" w:rsidRPr="00B424C1" w:rsidRDefault="00E866AC" w:rsidP="00051810">
      <w:pPr>
        <w:pStyle w:val="Paragraphedeliste"/>
        <w:numPr>
          <w:ilvl w:val="0"/>
          <w:numId w:val="23"/>
        </w:numPr>
        <w:spacing w:line="360" w:lineRule="auto"/>
        <w:ind w:left="426" w:right="426"/>
        <w:jc w:val="both"/>
        <w:rPr>
          <w:rFonts w:ascii="Times New Roman" w:hAnsi="Times New Roman" w:cs="Times New Roman"/>
          <w:sz w:val="24"/>
          <w:szCs w:val="24"/>
        </w:rPr>
      </w:pPr>
      <w:r w:rsidRPr="00B424C1">
        <w:rPr>
          <w:rFonts w:ascii="Times New Roman" w:hAnsi="Times New Roman" w:cs="Times New Roman"/>
          <w:sz w:val="24"/>
          <w:szCs w:val="24"/>
        </w:rPr>
        <w:t>Une interface fluide et rapide.</w:t>
      </w:r>
    </w:p>
    <w:p w:rsidR="00E866AC" w:rsidRPr="00B424C1" w:rsidRDefault="00362525"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w:t>
      </w:r>
      <w:r w:rsidR="00E866AC" w:rsidRPr="00B424C1">
        <w:rPr>
          <w:rFonts w:ascii="Times New Roman" w:hAnsi="Times New Roman" w:cs="Times New Roman"/>
          <w:sz w:val="24"/>
          <w:szCs w:val="24"/>
        </w:rPr>
        <w:t xml:space="preserve">ossibilité de </w:t>
      </w:r>
      <w:r w:rsidR="00655EE7">
        <w:rPr>
          <w:rFonts w:ascii="Times New Roman" w:hAnsi="Times New Roman" w:cs="Times New Roman"/>
          <w:sz w:val="24"/>
          <w:szCs w:val="24"/>
        </w:rPr>
        <w:t>filtrer</w:t>
      </w:r>
      <w:r w:rsidR="006055B0">
        <w:rPr>
          <w:rFonts w:ascii="Times New Roman" w:hAnsi="Times New Roman" w:cs="Times New Roman"/>
          <w:sz w:val="24"/>
          <w:szCs w:val="24"/>
        </w:rPr>
        <w:t xml:space="preserve"> par date</w:t>
      </w:r>
      <w:r w:rsidR="00E866AC" w:rsidRPr="00B424C1">
        <w:rPr>
          <w:rFonts w:ascii="Times New Roman" w:hAnsi="Times New Roman" w:cs="Times New Roman"/>
          <w:sz w:val="24"/>
          <w:szCs w:val="24"/>
        </w:rPr>
        <w:t xml:space="preserve"> l’audit des tablespaces et disques.</w:t>
      </w:r>
    </w:p>
    <w:p w:rsidR="00E866AC" w:rsidRDefault="00A978B0"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lastRenderedPageBreak/>
        <w:t>La p</w:t>
      </w:r>
      <w:r w:rsidR="00E866AC" w:rsidRPr="00B424C1">
        <w:rPr>
          <w:rFonts w:ascii="Times New Roman" w:hAnsi="Times New Roman" w:cs="Times New Roman"/>
          <w:sz w:val="24"/>
          <w:szCs w:val="24"/>
        </w:rPr>
        <w:t>ossib</w:t>
      </w:r>
      <w:r w:rsidR="00744986" w:rsidRPr="00B424C1">
        <w:rPr>
          <w:rFonts w:ascii="Times New Roman" w:hAnsi="Times New Roman" w:cs="Times New Roman"/>
          <w:sz w:val="24"/>
          <w:szCs w:val="24"/>
        </w:rPr>
        <w:t>ilité de choisir le type des sites à afficher</w:t>
      </w:r>
      <w:r w:rsidR="00E866AC" w:rsidRPr="00B424C1">
        <w:rPr>
          <w:rFonts w:ascii="Times New Roman" w:hAnsi="Times New Roman" w:cs="Times New Roman"/>
          <w:sz w:val="24"/>
          <w:szCs w:val="24"/>
        </w:rPr>
        <w:t>.</w:t>
      </w:r>
    </w:p>
    <w:p w:rsidR="00490E2A" w:rsidRDefault="00490E2A"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possibilité de voir les détails de l’</w:t>
      </w:r>
      <w:r w:rsidR="00281EFE">
        <w:rPr>
          <w:rFonts w:ascii="Times New Roman" w:hAnsi="Times New Roman" w:cs="Times New Roman"/>
          <w:sz w:val="24"/>
          <w:szCs w:val="24"/>
        </w:rPr>
        <w:t>audit pour un site</w:t>
      </w:r>
      <w:r>
        <w:rPr>
          <w:rFonts w:ascii="Times New Roman" w:hAnsi="Times New Roman" w:cs="Times New Roman"/>
          <w:sz w:val="24"/>
          <w:szCs w:val="24"/>
        </w:rPr>
        <w:t>.</w:t>
      </w:r>
    </w:p>
    <w:p w:rsidR="00A0656A" w:rsidRPr="004042E0" w:rsidRDefault="00D9567A" w:rsidP="00A0656A">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Un rafraîchissement périodique</w:t>
      </w:r>
      <w:r w:rsidR="00D404F0">
        <w:rPr>
          <w:rFonts w:ascii="Times New Roman" w:hAnsi="Times New Roman" w:cs="Times New Roman"/>
          <w:sz w:val="24"/>
          <w:szCs w:val="24"/>
        </w:rPr>
        <w:t xml:space="preserve"> des informations</w:t>
      </w:r>
      <w:r>
        <w:rPr>
          <w:rFonts w:ascii="Times New Roman" w:hAnsi="Times New Roman" w:cs="Times New Roman"/>
          <w:sz w:val="24"/>
          <w:szCs w:val="24"/>
        </w:rPr>
        <w:t>.</w:t>
      </w: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Modèle du domaine</w:t>
      </w:r>
      <w:bookmarkEnd w:id="11"/>
      <w:bookmarkEnd w:id="12"/>
      <w:bookmarkEnd w:id="13"/>
      <w:bookmarkEnd w:id="14"/>
      <w:bookmarkEnd w:id="15"/>
    </w:p>
    <w:p w:rsidR="00EB3E73" w:rsidRPr="00176616" w:rsidRDefault="00EB3E73"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Un modèle du domaine est une visualisation des concepts d’un domaine du monde réel. L’élaboration du modèle des classes du domaine permet d’opérer une transition vers une véritable modélisation objet. L’analyse du domaine est une étape totalement séparée de l’analyse des besoins. Elle peut être menée avant, en parallèle ou après cette dernière. La phase d’analyse du domaine permet d’élaborer la première version du diagramme de classe appelée modèle du domaine. Ce modèle doit définir les classes qui modélisent les entités ou concepts présents dans le domaine de l’application. Il s’agit donc de produire un modèle des objets du monde réel dans un domaine donné. Ces entités ou concepts sont identifiés directement à partir de la connaissance du domaine ou par des entretiens avec des experts du domaine. [4]</w:t>
      </w:r>
    </w:p>
    <w:p w:rsidR="00EB3E73" w:rsidRPr="00176616" w:rsidRDefault="00EB3E73" w:rsidP="003B7612">
      <w:pPr>
        <w:spacing w:line="360" w:lineRule="auto"/>
        <w:ind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Pour établir le diagramme, on suit des étapes :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les entités ou concepts du domaine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et ajouter les associations et les attributs </w:t>
      </w:r>
    </w:p>
    <w:p w:rsidR="00EB3E73" w:rsidRPr="00176616" w:rsidRDefault="00EB3E73" w:rsidP="007F0EA9">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Organiser et simplifier le modèle en éliminant les classes redondantes et en utilisant l’héritage </w:t>
      </w:r>
    </w:p>
    <w:p w:rsidR="006831C9" w:rsidRDefault="00EB3E73" w:rsidP="007F0EA9">
      <w:pPr>
        <w:pStyle w:val="Paragraphedeliste"/>
        <w:numPr>
          <w:ilvl w:val="0"/>
          <w:numId w:val="6"/>
        </w:numPr>
        <w:spacing w:after="0" w:line="60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Le cas échéant, structurer les classes en paquetage selon les principes de cohérence et d’indépendance.</w:t>
      </w:r>
    </w:p>
    <w:p w:rsidR="006831C9" w:rsidRPr="006831C9" w:rsidRDefault="006831C9" w:rsidP="007F0EA9">
      <w:pPr>
        <w:spacing w:after="0" w:line="360" w:lineRule="auto"/>
        <w:ind w:left="66" w:right="284"/>
        <w:jc w:val="both"/>
        <w:rPr>
          <w:rFonts w:ascii="Times New Roman" w:hAnsi="Times New Roman" w:cs="Times New Roman"/>
          <w:spacing w:val="-10"/>
          <w:sz w:val="24"/>
          <w:szCs w:val="24"/>
        </w:rPr>
      </w:pPr>
      <w:r w:rsidRPr="006831C9">
        <w:rPr>
          <w:rFonts w:ascii="Times New Roman" w:hAnsi="Times New Roman" w:cs="Times New Roman"/>
          <w:spacing w:val="-10"/>
          <w:sz w:val="24"/>
          <w:szCs w:val="24"/>
        </w:rPr>
        <w:t xml:space="preserve">La figure </w:t>
      </w:r>
      <w:r>
        <w:rPr>
          <w:rFonts w:ascii="Times New Roman" w:hAnsi="Times New Roman" w:cs="Times New Roman"/>
          <w:spacing w:val="-10"/>
          <w:sz w:val="24"/>
          <w:szCs w:val="24"/>
        </w:rPr>
        <w:t>x</w:t>
      </w:r>
      <w:r w:rsidRPr="006831C9">
        <w:rPr>
          <w:rFonts w:ascii="Times New Roman" w:hAnsi="Times New Roman" w:cs="Times New Roman"/>
          <w:spacing w:val="-10"/>
          <w:sz w:val="24"/>
          <w:szCs w:val="24"/>
        </w:rPr>
        <w:t xml:space="preserve"> représente le modèle du domaine.</w:t>
      </w:r>
    </w:p>
    <w:p w:rsidR="00CD58AA" w:rsidRDefault="00CD58AA" w:rsidP="00CD58AA">
      <w:pPr>
        <w:rPr>
          <w:rFonts w:ascii="Times New Roman" w:hAnsi="Times New Roman" w:cs="Times New Roman"/>
        </w:rPr>
      </w:pPr>
    </w:p>
    <w:p w:rsidR="006A0FD1" w:rsidRPr="00176616" w:rsidRDefault="006A0FD1" w:rsidP="00CD58AA">
      <w:pPr>
        <w:rPr>
          <w:rFonts w:ascii="Times New Roman" w:hAnsi="Times New Roman" w:cs="Times New Roman"/>
        </w:rPr>
      </w:pPr>
    </w:p>
    <w:p w:rsidR="0094363E" w:rsidRDefault="0094363E"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4042E0" w:rsidRDefault="004042E0" w:rsidP="0094363E">
      <w:pPr>
        <w:rPr>
          <w:rFonts w:ascii="Times New Roman" w:hAnsi="Times New Roman" w:cs="Times New Roman"/>
        </w:rPr>
      </w:pPr>
    </w:p>
    <w:p w:rsidR="00DE503F" w:rsidRPr="00176616" w:rsidRDefault="00DE503F" w:rsidP="0094363E">
      <w:pPr>
        <w:rPr>
          <w:rFonts w:ascii="Times New Roman" w:hAnsi="Times New Roman" w:cs="Times New Roman"/>
        </w:rPr>
      </w:pPr>
    </w:p>
    <w:p w:rsidR="008F5889" w:rsidRPr="00176616" w:rsidRDefault="008F5889" w:rsidP="00AD346F">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lastRenderedPageBreak/>
        <w:t> CONCEPTION DETAILLEE</w:t>
      </w: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bookmarkStart w:id="16" w:name="_Toc473293563"/>
      <w:bookmarkStart w:id="17" w:name="_Toc473366611"/>
      <w:bookmarkStart w:id="18" w:name="_Toc473374726"/>
      <w:bookmarkStart w:id="19" w:name="_Toc473684906"/>
      <w:bookmarkStart w:id="20" w:name="_Toc473684984"/>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Architecture du système</w:t>
      </w:r>
      <w:bookmarkEnd w:id="16"/>
      <w:bookmarkEnd w:id="17"/>
      <w:bookmarkEnd w:id="18"/>
      <w:bookmarkEnd w:id="19"/>
      <w:bookmarkEnd w:id="20"/>
    </w:p>
    <w:p w:rsidR="008B0FBB" w:rsidRDefault="00EB250D" w:rsidP="00C97B57">
      <w:pPr>
        <w:spacing w:line="360" w:lineRule="auto"/>
        <w:ind w:firstLine="708"/>
        <w:rPr>
          <w:rFonts w:ascii="Times New Roman" w:hAnsi="Times New Roman" w:cs="Times New Roman"/>
          <w:sz w:val="24"/>
          <w:szCs w:val="24"/>
        </w:rPr>
      </w:pPr>
      <w:r w:rsidRPr="006A0FD1">
        <w:rPr>
          <w:rFonts w:ascii="Times New Roman" w:hAnsi="Times New Roman" w:cs="Times New Roman"/>
          <w:sz w:val="24"/>
          <w:szCs w:val="24"/>
        </w:rPr>
        <w:t>L’architecture de notre application est basé sur l’architecture client</w:t>
      </w:r>
      <w:r w:rsidR="00EF69ED">
        <w:rPr>
          <w:rFonts w:ascii="Times New Roman" w:hAnsi="Times New Roman" w:cs="Times New Roman"/>
          <w:sz w:val="24"/>
          <w:szCs w:val="24"/>
        </w:rPr>
        <w:t xml:space="preserve">/serveur dont le fonctionnement avec un </w:t>
      </w:r>
      <w:proofErr w:type="spellStart"/>
      <w:r w:rsidR="00EF69ED">
        <w:rPr>
          <w:rFonts w:ascii="Times New Roman" w:hAnsi="Times New Roman" w:cs="Times New Roman"/>
          <w:sz w:val="24"/>
          <w:szCs w:val="24"/>
        </w:rPr>
        <w:t>framework</w:t>
      </w:r>
      <w:proofErr w:type="spellEnd"/>
      <w:r w:rsidR="00EF69ED">
        <w:rPr>
          <w:rFonts w:ascii="Times New Roman" w:hAnsi="Times New Roman" w:cs="Times New Roman"/>
          <w:sz w:val="24"/>
          <w:szCs w:val="24"/>
        </w:rPr>
        <w:t xml:space="preserve"> </w:t>
      </w:r>
      <w:proofErr w:type="spellStart"/>
      <w:r w:rsidR="00EF69ED">
        <w:rPr>
          <w:rFonts w:ascii="Times New Roman" w:hAnsi="Times New Roman" w:cs="Times New Roman"/>
          <w:sz w:val="24"/>
          <w:szCs w:val="24"/>
        </w:rPr>
        <w:t>javascript</w:t>
      </w:r>
      <w:proofErr w:type="spellEnd"/>
      <w:r w:rsidR="00EF69ED">
        <w:rPr>
          <w:rFonts w:ascii="Times New Roman" w:hAnsi="Times New Roman" w:cs="Times New Roman"/>
          <w:sz w:val="24"/>
          <w:szCs w:val="24"/>
        </w:rPr>
        <w:t xml:space="preserve"> MVC comme </w:t>
      </w:r>
      <w:proofErr w:type="spellStart"/>
      <w:r w:rsidR="00EF69ED">
        <w:rPr>
          <w:rFonts w:ascii="Times New Roman" w:hAnsi="Times New Roman" w:cs="Times New Roman"/>
          <w:sz w:val="24"/>
          <w:szCs w:val="24"/>
        </w:rPr>
        <w:t>AngularJs</w:t>
      </w:r>
      <w:proofErr w:type="spellEnd"/>
      <w:r w:rsidR="00EF69ED">
        <w:rPr>
          <w:rFonts w:ascii="Times New Roman" w:hAnsi="Times New Roman" w:cs="Times New Roman"/>
          <w:sz w:val="24"/>
          <w:szCs w:val="24"/>
        </w:rPr>
        <w:t xml:space="preserve">, les données ou </w:t>
      </w:r>
      <w:proofErr w:type="spellStart"/>
      <w:r w:rsidR="00EF69ED">
        <w:rPr>
          <w:rFonts w:ascii="Times New Roman" w:hAnsi="Times New Roman" w:cs="Times New Roman"/>
          <w:sz w:val="24"/>
          <w:szCs w:val="24"/>
        </w:rPr>
        <w:t>models</w:t>
      </w:r>
      <w:proofErr w:type="spellEnd"/>
      <w:r w:rsidR="00EF69ED">
        <w:rPr>
          <w:rFonts w:ascii="Times New Roman" w:hAnsi="Times New Roman" w:cs="Times New Roman"/>
          <w:sz w:val="24"/>
          <w:szCs w:val="24"/>
        </w:rPr>
        <w:t xml:space="preserve"> sont récupéré à partir de l’API REST</w:t>
      </w:r>
      <w:r w:rsidR="00292D73">
        <w:rPr>
          <w:rFonts w:ascii="Times New Roman" w:hAnsi="Times New Roman" w:cs="Times New Roman"/>
          <w:sz w:val="24"/>
          <w:szCs w:val="24"/>
        </w:rPr>
        <w:t>.</w:t>
      </w:r>
      <w:r w:rsidR="00EF69ED">
        <w:rPr>
          <w:rFonts w:ascii="Times New Roman" w:hAnsi="Times New Roman" w:cs="Times New Roman"/>
          <w:sz w:val="24"/>
          <w:szCs w:val="24"/>
        </w:rPr>
        <w:t xml:space="preserve"> </w:t>
      </w:r>
      <w:proofErr w:type="gramStart"/>
      <w:r w:rsidR="00EF69ED">
        <w:rPr>
          <w:rFonts w:ascii="Times New Roman" w:hAnsi="Times New Roman" w:cs="Times New Roman"/>
          <w:sz w:val="24"/>
          <w:szCs w:val="24"/>
        </w:rPr>
        <w:t>et</w:t>
      </w:r>
      <w:proofErr w:type="gramEnd"/>
      <w:r w:rsidR="00EF69ED">
        <w:rPr>
          <w:rFonts w:ascii="Times New Roman" w:hAnsi="Times New Roman" w:cs="Times New Roman"/>
          <w:sz w:val="24"/>
          <w:szCs w:val="24"/>
        </w:rPr>
        <w:t xml:space="preserve"> c’est alors qu’</w:t>
      </w:r>
      <w:proofErr w:type="spellStart"/>
      <w:r w:rsidR="00EF69ED">
        <w:rPr>
          <w:rFonts w:ascii="Times New Roman" w:hAnsi="Times New Roman" w:cs="Times New Roman"/>
          <w:sz w:val="24"/>
          <w:szCs w:val="24"/>
        </w:rPr>
        <w:t>a</w:t>
      </w:r>
      <w:proofErr w:type="spellEnd"/>
      <w:r w:rsidR="00EF69ED">
        <w:rPr>
          <w:rFonts w:ascii="Times New Roman" w:hAnsi="Times New Roman" w:cs="Times New Roman"/>
          <w:sz w:val="24"/>
          <w:szCs w:val="24"/>
        </w:rPr>
        <w:t xml:space="preserve"> son tour le </w:t>
      </w:r>
      <w:proofErr w:type="spellStart"/>
      <w:r w:rsidR="00EF69ED">
        <w:rPr>
          <w:rFonts w:ascii="Times New Roman" w:hAnsi="Times New Roman" w:cs="Times New Roman"/>
          <w:sz w:val="24"/>
          <w:szCs w:val="24"/>
        </w:rPr>
        <w:t>controlleur</w:t>
      </w:r>
      <w:proofErr w:type="spellEnd"/>
      <w:r w:rsidR="00EF69ED">
        <w:rPr>
          <w:rFonts w:ascii="Times New Roman" w:hAnsi="Times New Roman" w:cs="Times New Roman"/>
          <w:sz w:val="24"/>
          <w:szCs w:val="24"/>
        </w:rPr>
        <w:t xml:space="preserve"> s’occupe des traitements logiques de l’application. MVC offre aussi un langage de balisage puissant pour la </w:t>
      </w:r>
      <w:proofErr w:type="spellStart"/>
      <w:r w:rsidR="00EF69ED">
        <w:rPr>
          <w:rFonts w:ascii="Times New Roman" w:hAnsi="Times New Roman" w:cs="Times New Roman"/>
          <w:sz w:val="24"/>
          <w:szCs w:val="24"/>
        </w:rPr>
        <w:t>representation</w:t>
      </w:r>
      <w:proofErr w:type="spellEnd"/>
      <w:r w:rsidR="00EF69ED">
        <w:rPr>
          <w:rFonts w:ascii="Times New Roman" w:hAnsi="Times New Roman" w:cs="Times New Roman"/>
          <w:sz w:val="24"/>
          <w:szCs w:val="24"/>
        </w:rPr>
        <w:t xml:space="preserve"> des données aux vues.</w:t>
      </w:r>
    </w:p>
    <w:p w:rsidR="0052299D" w:rsidRPr="0052299D" w:rsidRDefault="0052299D" w:rsidP="00C97B57">
      <w:pPr>
        <w:spacing w:line="360" w:lineRule="auto"/>
        <w:ind w:firstLine="708"/>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reformuler</w:t>
      </w:r>
      <w:proofErr w:type="gramEnd"/>
    </w:p>
    <w:p w:rsidR="0094363E" w:rsidRPr="00176616" w:rsidRDefault="0094363E" w:rsidP="008D29DE">
      <w:pPr>
        <w:pStyle w:val="Titre3"/>
        <w:spacing w:line="600" w:lineRule="auto"/>
        <w:rPr>
          <w:rFonts w:ascii="Times New Roman" w:hAnsi="Times New Roman" w:cs="Times New Roman"/>
          <w:b/>
          <w:color w:val="auto"/>
          <w:u w:val="single"/>
        </w:rPr>
      </w:pPr>
      <w:bookmarkStart w:id="21" w:name="_Toc473293564"/>
      <w:bookmarkStart w:id="22" w:name="_Toc473366612"/>
      <w:bookmarkStart w:id="23" w:name="_Toc473374727"/>
      <w:bookmarkStart w:id="24" w:name="_Toc473684907"/>
      <w:bookmarkStart w:id="25" w:name="_Toc473684985"/>
      <w:r w:rsidRPr="00176616">
        <w:rPr>
          <w:rFonts w:ascii="Times New Roman" w:hAnsi="Times New Roman" w:cs="Times New Roman"/>
          <w:b/>
          <w:color w:val="auto"/>
          <w:u w:val="single"/>
        </w:rPr>
        <w:t>Diagramme de séquence de conception pour chaque cas d’utilisation</w:t>
      </w:r>
      <w:bookmarkEnd w:id="21"/>
      <w:bookmarkEnd w:id="22"/>
      <w:bookmarkEnd w:id="23"/>
      <w:bookmarkEnd w:id="24"/>
      <w:bookmarkEnd w:id="25"/>
    </w:p>
    <w:p w:rsidR="003B7612" w:rsidRDefault="003B7612" w:rsidP="003B7612">
      <w:pPr>
        <w:spacing w:line="360" w:lineRule="auto"/>
        <w:ind w:right="426"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séquence de conception est la représentation graphique des interactions entre les objets manipulés par le système selon un ordre chronologique.</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5C0D76" w:rsidRDefault="00DA498B" w:rsidP="00DA498B">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5C0D76" w:rsidRDefault="00DA498B" w:rsidP="00DA498B">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176616" w:rsidRDefault="00DA498B" w:rsidP="00C07457">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3B7612" w:rsidRPr="00176616" w:rsidRDefault="003B7612" w:rsidP="003B7612">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26" w:name="_Toc473293565"/>
      <w:bookmarkStart w:id="27" w:name="_Toc473366613"/>
      <w:bookmarkStart w:id="28" w:name="_Toc473374728"/>
      <w:bookmarkStart w:id="29" w:name="_Toc473684908"/>
      <w:bookmarkStart w:id="30" w:name="_Toc473684986"/>
      <w:r w:rsidRPr="00176616">
        <w:rPr>
          <w:rFonts w:ascii="Times New Roman" w:hAnsi="Times New Roman" w:cs="Times New Roman"/>
          <w:b/>
          <w:color w:val="auto"/>
          <w:u w:val="single"/>
        </w:rPr>
        <w:t>Diagramme de classe de conception pour chaque cas d’utilisation</w:t>
      </w:r>
      <w:bookmarkEnd w:id="26"/>
      <w:bookmarkEnd w:id="27"/>
      <w:bookmarkEnd w:id="28"/>
      <w:bookmarkEnd w:id="29"/>
      <w:bookmarkEnd w:id="30"/>
    </w:p>
    <w:p w:rsidR="00DB6527" w:rsidRPr="00176616" w:rsidRDefault="00DB6527"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modélisation des concepts ou des domaines permet d'identifier les objets importants dans une application. Ce processus nous permettra d'identifier les futurs problèmes et de mieux comprendre le fonctionnement de l'application. Ces concepts sont représentés dans le diagramme de classes. Le diagramme de classes est la clé de la conception orientée objet. Ce diagramme représente la structure du code à développer. Certaines applications UML permettent même d'exporter du code à partir de diagrammes de classes. Cela permet d'unifier le travail de plusieurs programmeurs au sein d'une même équipe, en plus de sauver du temps.</w:t>
      </w:r>
    </w:p>
    <w:p w:rsidR="00DB6527" w:rsidRPr="00176616" w:rsidRDefault="00DB6527" w:rsidP="003B7612">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 classes se base sur les concepts suivants :</w:t>
      </w:r>
    </w:p>
    <w:p w:rsidR="001F395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76616">
        <w:rPr>
          <w:rFonts w:ascii="Times New Roman" w:hAnsi="Times New Roman" w:cs="Times New Roman"/>
          <w:b/>
          <w:sz w:val="24"/>
          <w:szCs w:val="24"/>
        </w:rPr>
        <w:lastRenderedPageBreak/>
        <w:t>Classe :</w:t>
      </w:r>
      <w:r w:rsidRPr="00176616">
        <w:rPr>
          <w:rFonts w:ascii="Times New Roman" w:hAnsi="Times New Roman" w:cs="Times New Roman"/>
          <w:sz w:val="24"/>
          <w:szCs w:val="24"/>
        </w:rPr>
        <w:t xml:space="preserve"> description formelle d’un ensemble d’objets ayant une sémantique, des propriétés et un comportement commun.</w:t>
      </w:r>
    </w:p>
    <w:p w:rsidR="00DB652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F3957">
        <w:rPr>
          <w:rFonts w:ascii="Times New Roman" w:hAnsi="Times New Roman" w:cs="Times New Roman"/>
          <w:b/>
          <w:sz w:val="24"/>
          <w:szCs w:val="24"/>
        </w:rPr>
        <w:t>Association :</w:t>
      </w:r>
      <w:r w:rsidRPr="001F3957">
        <w:rPr>
          <w:rFonts w:ascii="Times New Roman" w:hAnsi="Times New Roman" w:cs="Times New Roman"/>
          <w:sz w:val="24"/>
          <w:szCs w:val="24"/>
        </w:rPr>
        <w:t xml:space="preserve"> relation sémantique entre deux ou plusieurs classes.</w:t>
      </w:r>
    </w:p>
    <w:p w:rsidR="001F3957" w:rsidRPr="001F395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F3957">
        <w:rPr>
          <w:rFonts w:ascii="Times New Roman" w:hAnsi="Times New Roman" w:cs="Times New Roman"/>
          <w:b/>
          <w:sz w:val="24"/>
          <w:szCs w:val="24"/>
        </w:rPr>
        <w:t>Propriété (attribut) :</w:t>
      </w:r>
      <w:r w:rsidRPr="001F3957">
        <w:rPr>
          <w:rFonts w:ascii="Times New Roman" w:hAnsi="Times New Roman" w:cs="Times New Roman"/>
          <w:sz w:val="24"/>
          <w:szCs w:val="24"/>
        </w:rPr>
        <w:t xml:space="preserve"> élément permettant de décrire une classe ou une association.</w:t>
      </w:r>
    </w:p>
    <w:p w:rsidR="001F3957" w:rsidRDefault="001F3957" w:rsidP="001F3957">
      <w:pPr>
        <w:spacing w:after="0" w:line="360" w:lineRule="auto"/>
        <w:ind w:right="284"/>
        <w:jc w:val="both"/>
        <w:rPr>
          <w:rFonts w:ascii="Times New Roman" w:hAnsi="Times New Roman" w:cs="Times New Roman"/>
          <w:sz w:val="24"/>
          <w:szCs w:val="24"/>
        </w:rPr>
      </w:pPr>
    </w:p>
    <w:p w:rsidR="001F3957" w:rsidRPr="001F3957" w:rsidRDefault="001F3957" w:rsidP="001F3957">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1F3957" w:rsidRDefault="001F3957" w:rsidP="001F3957">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1F3957" w:rsidRDefault="00B237DE" w:rsidP="00B237DE">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B237DE" w:rsidRPr="005C0D76" w:rsidRDefault="00B237DE" w:rsidP="00B237DE">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1F3957" w:rsidRDefault="00B237DE" w:rsidP="00B237DE">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B237DE" w:rsidRPr="005C0D76" w:rsidRDefault="00B237DE" w:rsidP="00B237DE">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5C0D76" w:rsidRDefault="00B237DE" w:rsidP="001F3957">
      <w:pPr>
        <w:tabs>
          <w:tab w:val="left" w:pos="3261"/>
        </w:tabs>
        <w:jc w:val="both"/>
        <w:rPr>
          <w:rFonts w:ascii="Times New Roman" w:hAnsi="Times New Roman" w:cs="Times New Roman"/>
          <w:sz w:val="24"/>
          <w:szCs w:val="24"/>
        </w:rPr>
      </w:pPr>
    </w:p>
    <w:p w:rsidR="001F3957" w:rsidRPr="001F3957" w:rsidRDefault="001F3957" w:rsidP="001F3957">
      <w:pPr>
        <w:spacing w:after="0" w:line="360" w:lineRule="auto"/>
        <w:ind w:right="284"/>
        <w:jc w:val="both"/>
        <w:rPr>
          <w:rFonts w:ascii="Times New Roman" w:hAnsi="Times New Roman" w:cs="Times New Roman"/>
          <w:sz w:val="24"/>
          <w:szCs w:val="24"/>
        </w:rPr>
      </w:pPr>
    </w:p>
    <w:p w:rsidR="00DB6527" w:rsidRPr="00176616" w:rsidRDefault="00DB6527" w:rsidP="00DB6527">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1" w:name="_Toc473293566"/>
      <w:bookmarkStart w:id="32" w:name="_Toc473366614"/>
      <w:bookmarkStart w:id="33" w:name="_Toc473374729"/>
      <w:bookmarkStart w:id="34" w:name="_Toc473684909"/>
      <w:bookmarkStart w:id="35" w:name="_Toc473684987"/>
      <w:r w:rsidRPr="00176616">
        <w:rPr>
          <w:rFonts w:ascii="Times New Roman" w:hAnsi="Times New Roman" w:cs="Times New Roman"/>
          <w:b/>
          <w:color w:val="auto"/>
          <w:u w:val="single"/>
        </w:rPr>
        <w:t>Diagramme de classe de conception global</w:t>
      </w:r>
      <w:bookmarkEnd w:id="31"/>
      <w:bookmarkEnd w:id="32"/>
      <w:bookmarkEnd w:id="33"/>
      <w:bookmarkEnd w:id="34"/>
      <w:bookmarkEnd w:id="35"/>
    </w:p>
    <w:p w:rsidR="00C65CA6" w:rsidRDefault="00C65CA6"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classes est considéré comme le plus important de la modélisation orientée objet, il est le seul obligatoire lors d'une telle modélisation. Alors que le diagramme de cas d'utilisation montre un système du point de vue des acteurs, le diagramme de classes en montre la structure interne.  Il permet de fournir une représentation abstraite des objets du système qui vont interagir pour réaliser les cas d'utilisation.  Il est important de noter qu’un même objet peut très bien intervenir dans la réalisation de plusieurs cas d'utilisation. Les cas d'utilisation ne réalisent donc pas une partition des classes du diagramme de classes. Un diagramme de classes n'est donc pas adapté (sauf cas particulier) pour détailler, décomposer, ou illustrer la réalisation d'un cas d'utilisation particulier. Il s'agit d'une vue statique, car on ne tient pas compte du facteur temporel dans le comportement du système. Le diagramme de classes modélise les concepts du domaine d'application ainsi que les concepts internes créés de toutes pièces dans le cadre de l'implémentation d'une application. Chaque langage de programmation orienté objet donne un moyen spécifique d'implémenter le paradigme objet (pointeurs ou pas, héritage multiple ou pas, etc.), mais le diagramme de classes permet de modéliser les classes du système et leurs relations indépendamment d'un langage de programmation particulier. Les principaux éléments de cette vue statique sont les classes et leurs relations : association, généralisation et plusieurs types de dépendances, telles que la réalisation et l'utilisation.</w:t>
      </w:r>
    </w:p>
    <w:p w:rsidR="00A91FBE" w:rsidRPr="00A91FBE" w:rsidRDefault="00A91FBE" w:rsidP="00A91FBE">
      <w:pPr>
        <w:rPr>
          <w:rFonts w:ascii="Times New Roman" w:hAnsi="Times New Roman" w:cs="Times New Roman"/>
          <w:sz w:val="24"/>
          <w:szCs w:val="24"/>
        </w:rPr>
      </w:pPr>
      <w:r w:rsidRPr="00A91FBE">
        <w:rPr>
          <w:rFonts w:ascii="Times New Roman" w:hAnsi="Times New Roman" w:cs="Times New Roman"/>
          <w:sz w:val="24"/>
          <w:szCs w:val="24"/>
        </w:rPr>
        <w:lastRenderedPageBreak/>
        <w:t>La figure x représente le diagramme de classe de conception global.</w:t>
      </w:r>
    </w:p>
    <w:p w:rsidR="00A91FBE" w:rsidRPr="00176616" w:rsidRDefault="00A91FBE" w:rsidP="003B7612">
      <w:pPr>
        <w:spacing w:line="360" w:lineRule="auto"/>
        <w:ind w:right="284" w:firstLine="708"/>
        <w:jc w:val="both"/>
        <w:rPr>
          <w:rFonts w:ascii="Times New Roman" w:hAnsi="Times New Roman" w:cs="Times New Roman"/>
          <w:sz w:val="24"/>
          <w:szCs w:val="24"/>
        </w:rPr>
      </w:pPr>
    </w:p>
    <w:p w:rsidR="00C65CA6" w:rsidRPr="00176616" w:rsidRDefault="00C65CA6" w:rsidP="00C65CA6">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6" w:name="_Toc473293567"/>
      <w:bookmarkStart w:id="37" w:name="_Toc473366615"/>
      <w:bookmarkStart w:id="38" w:name="_Toc473374730"/>
      <w:bookmarkStart w:id="39" w:name="_Toc473684910"/>
      <w:bookmarkStart w:id="40" w:name="_Toc473684988"/>
      <w:r w:rsidRPr="00176616">
        <w:rPr>
          <w:rFonts w:ascii="Times New Roman" w:hAnsi="Times New Roman" w:cs="Times New Roman"/>
          <w:b/>
          <w:color w:val="auto"/>
          <w:u w:val="single"/>
        </w:rPr>
        <w:t>Diagramme de paquetages</w:t>
      </w:r>
      <w:bookmarkEnd w:id="36"/>
      <w:bookmarkEnd w:id="37"/>
      <w:bookmarkEnd w:id="38"/>
      <w:bookmarkEnd w:id="39"/>
      <w:bookmarkEnd w:id="40"/>
    </w:p>
    <w:p w:rsidR="00AB019B" w:rsidRPr="00E4082B" w:rsidRDefault="00AB019B" w:rsidP="0017296A">
      <w:pPr>
        <w:spacing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Un paquetage permet de regrouper sous une même appellation un ensemble d'élément de modélisation UML tels que:</w:t>
      </w:r>
    </w:p>
    <w:p w:rsidR="00AB019B" w:rsidRPr="00E4082B"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Des classes, des composants, des nœuds, des collaborations, des cas d’utilisation, ...</w:t>
      </w:r>
    </w:p>
    <w:p w:rsidR="00AB019B" w:rsidRPr="00E4082B"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Des diagrammes de classes, de collaboration, de séquence, de cas d’utilisation, ...</w:t>
      </w:r>
    </w:p>
    <w:p w:rsidR="00AB019B" w:rsidRPr="00E4082B" w:rsidRDefault="00AB019B" w:rsidP="00AB019B">
      <w:pPr>
        <w:rPr>
          <w:rFonts w:ascii="Times New Roman" w:hAnsi="Times New Roman" w:cs="Times New Roman"/>
          <w:sz w:val="24"/>
          <w:szCs w:val="24"/>
        </w:rPr>
      </w:pPr>
    </w:p>
    <w:p w:rsidR="005346CF" w:rsidRDefault="005346CF" w:rsidP="00067EFB">
      <w:pPr>
        <w:spacing w:line="600" w:lineRule="auto"/>
        <w:rPr>
          <w:rFonts w:ascii="Times New Roman" w:hAnsi="Times New Roman" w:cs="Times New Roman"/>
          <w:sz w:val="24"/>
          <w:szCs w:val="24"/>
        </w:rPr>
      </w:pPr>
      <w:r w:rsidRPr="00E4082B">
        <w:rPr>
          <w:rFonts w:ascii="Times New Roman" w:hAnsi="Times New Roman" w:cs="Times New Roman"/>
          <w:sz w:val="24"/>
          <w:szCs w:val="24"/>
        </w:rPr>
        <w:t>Paquets alimentations et paquets consommations.</w:t>
      </w:r>
    </w:p>
    <w:p w:rsidR="00CB70B6" w:rsidRPr="00067EFB" w:rsidRDefault="00CB70B6" w:rsidP="00CB70B6">
      <w:pPr>
        <w:rPr>
          <w:rFonts w:ascii="Times New Roman" w:hAnsi="Times New Roman" w:cs="Times New Roman"/>
          <w:sz w:val="24"/>
          <w:szCs w:val="24"/>
        </w:rPr>
      </w:pPr>
      <w:r w:rsidRPr="00067EFB">
        <w:rPr>
          <w:rFonts w:ascii="Times New Roman" w:hAnsi="Times New Roman" w:cs="Times New Roman"/>
          <w:sz w:val="24"/>
          <w:szCs w:val="24"/>
        </w:rPr>
        <w:t>La figure x représente le diagramme de paquetages.</w:t>
      </w:r>
    </w:p>
    <w:p w:rsidR="00067EFB" w:rsidRPr="00E4082B" w:rsidRDefault="00067EFB" w:rsidP="00E02493">
      <w:pPr>
        <w:spacing w:line="600" w:lineRule="auto"/>
        <w:rPr>
          <w:rFonts w:ascii="Times New Roman" w:hAnsi="Times New Roman" w:cs="Times New Roman"/>
          <w:sz w:val="24"/>
          <w:szCs w:val="24"/>
        </w:rPr>
      </w:pPr>
    </w:p>
    <w:p w:rsidR="0094363E" w:rsidRPr="00176616" w:rsidRDefault="0094363E" w:rsidP="008D29DE">
      <w:pPr>
        <w:pStyle w:val="Titre3"/>
        <w:spacing w:line="600" w:lineRule="auto"/>
        <w:rPr>
          <w:rFonts w:ascii="Times New Roman" w:hAnsi="Times New Roman" w:cs="Times New Roman"/>
          <w:b/>
          <w:color w:val="auto"/>
          <w:u w:val="single"/>
        </w:rPr>
      </w:pPr>
      <w:bookmarkStart w:id="41" w:name="_Toc473293568"/>
      <w:bookmarkStart w:id="42" w:name="_Toc473366616"/>
      <w:bookmarkStart w:id="43" w:name="_Toc473374731"/>
      <w:bookmarkStart w:id="44" w:name="_Toc473684911"/>
      <w:bookmarkStart w:id="45" w:name="_Toc473684989"/>
      <w:r w:rsidRPr="00176616">
        <w:rPr>
          <w:rFonts w:ascii="Times New Roman" w:hAnsi="Times New Roman" w:cs="Times New Roman"/>
          <w:b/>
          <w:color w:val="auto"/>
          <w:u w:val="single"/>
        </w:rPr>
        <w:t>Diagramme de déploiement</w:t>
      </w:r>
      <w:bookmarkEnd w:id="41"/>
      <w:bookmarkEnd w:id="42"/>
      <w:bookmarkEnd w:id="43"/>
      <w:bookmarkEnd w:id="44"/>
      <w:bookmarkEnd w:id="45"/>
    </w:p>
    <w:p w:rsidR="00AB019B" w:rsidRPr="00E4082B" w:rsidRDefault="00AB019B" w:rsidP="00AB019B">
      <w:pPr>
        <w:spacing w:line="360" w:lineRule="auto"/>
        <w:ind w:right="568" w:firstLine="708"/>
        <w:jc w:val="both"/>
        <w:rPr>
          <w:rFonts w:ascii="Times New Roman" w:hAnsi="Times New Roman" w:cs="Times New Roman"/>
          <w:sz w:val="24"/>
          <w:szCs w:val="24"/>
        </w:rPr>
      </w:pPr>
      <w:r w:rsidRPr="00E4082B">
        <w:rPr>
          <w:rFonts w:ascii="Times New Roman" w:hAnsi="Times New Roman" w:cs="Times New Roman"/>
          <w:sz w:val="24"/>
          <w:szCs w:val="24"/>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 Les diagrammes de déploiement existent sous deux formes : spécification et instance. [3].</w:t>
      </w:r>
    </w:p>
    <w:p w:rsidR="00AB019B" w:rsidRPr="00E4082B" w:rsidRDefault="00AB019B" w:rsidP="00AB019B">
      <w:pPr>
        <w:rPr>
          <w:rFonts w:ascii="Times New Roman" w:hAnsi="Times New Roman" w:cs="Times New Roman"/>
          <w:sz w:val="24"/>
          <w:szCs w:val="24"/>
        </w:rPr>
      </w:pPr>
    </w:p>
    <w:p w:rsidR="00D25ECB" w:rsidRDefault="00D25ECB" w:rsidP="00D25ECB">
      <w:pPr>
        <w:rPr>
          <w:rFonts w:ascii="Times New Roman" w:hAnsi="Times New Roman" w:cs="Times New Roman"/>
          <w:sz w:val="24"/>
          <w:szCs w:val="24"/>
        </w:rPr>
      </w:pPr>
      <w:r w:rsidRPr="00E4082B">
        <w:rPr>
          <w:rFonts w:ascii="Times New Roman" w:hAnsi="Times New Roman" w:cs="Times New Roman"/>
          <w:sz w:val="24"/>
          <w:szCs w:val="24"/>
        </w:rPr>
        <w:t>Selon déploiement dans bloc note.</w:t>
      </w:r>
    </w:p>
    <w:p w:rsidR="00CB70B6" w:rsidRPr="00067EFB" w:rsidRDefault="00CB70B6" w:rsidP="00CB70B6">
      <w:pPr>
        <w:rPr>
          <w:rFonts w:ascii="Times New Roman" w:hAnsi="Times New Roman" w:cs="Times New Roman"/>
          <w:sz w:val="24"/>
          <w:szCs w:val="24"/>
        </w:rPr>
      </w:pPr>
      <w:r w:rsidRPr="00067EFB">
        <w:rPr>
          <w:rFonts w:ascii="Times New Roman" w:hAnsi="Times New Roman" w:cs="Times New Roman"/>
          <w:sz w:val="24"/>
          <w:szCs w:val="24"/>
        </w:rPr>
        <w:t>La figure x représente le diagramme de paquetages.</w:t>
      </w:r>
    </w:p>
    <w:p w:rsidR="00CB70B6" w:rsidRPr="00E4082B" w:rsidRDefault="00CB70B6" w:rsidP="00D25ECB">
      <w:pPr>
        <w:rPr>
          <w:rFonts w:ascii="Times New Roman" w:hAnsi="Times New Roman" w:cs="Times New Roman"/>
          <w:sz w:val="24"/>
          <w:szCs w:val="24"/>
        </w:rPr>
      </w:pPr>
    </w:p>
    <w:p w:rsidR="008F5889" w:rsidRPr="00176616" w:rsidRDefault="008F5889" w:rsidP="008F5889">
      <w:pPr>
        <w:rPr>
          <w:rFonts w:ascii="Times New Roman" w:hAnsi="Times New Roman" w:cs="Times New Roman"/>
        </w:rPr>
      </w:pPr>
    </w:p>
    <w:p w:rsidR="008F5889" w:rsidRPr="00176616" w:rsidRDefault="008F5889">
      <w:pPr>
        <w:rPr>
          <w:rFonts w:ascii="Times New Roman" w:hAnsi="Times New Roman" w:cs="Times New Roman"/>
        </w:rPr>
      </w:pPr>
    </w:p>
    <w:sectPr w:rsidR="008F5889" w:rsidRPr="00176616" w:rsidSect="00D46C30">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1AA"/>
    <w:multiLevelType w:val="hybridMultilevel"/>
    <w:tmpl w:val="93E4047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15:restartNumberingAfterBreak="0">
    <w:nsid w:val="09180E32"/>
    <w:multiLevelType w:val="hybridMultilevel"/>
    <w:tmpl w:val="85C20480"/>
    <w:lvl w:ilvl="0" w:tplc="3B22EF4E">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A7B4DD9"/>
    <w:multiLevelType w:val="multilevel"/>
    <w:tmpl w:val="8BB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96477"/>
    <w:multiLevelType w:val="hybridMultilevel"/>
    <w:tmpl w:val="EFF8C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B80EEA"/>
    <w:multiLevelType w:val="hybridMultilevel"/>
    <w:tmpl w:val="CEFE902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171F3552"/>
    <w:multiLevelType w:val="multilevel"/>
    <w:tmpl w:val="77E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31F53"/>
    <w:multiLevelType w:val="hybridMultilevel"/>
    <w:tmpl w:val="F0EAE31C"/>
    <w:lvl w:ilvl="0" w:tplc="6FDE0B74">
      <w:start w:val="11"/>
      <w:numFmt w:val="bullet"/>
      <w:lvlText w:val="-"/>
      <w:lvlJc w:val="left"/>
      <w:pPr>
        <w:ind w:left="720" w:hanging="360"/>
      </w:pPr>
      <w:rPr>
        <w:rFonts w:ascii="Calibri" w:eastAsiaTheme="minorHAnsi" w:hAnsi="Calibri" w:cstheme="minorBidi" w:hint="default"/>
      </w:rPr>
    </w:lvl>
    <w:lvl w:ilvl="1" w:tplc="6FDE0B74">
      <w:start w:val="11"/>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D53D3E"/>
    <w:multiLevelType w:val="hybridMultilevel"/>
    <w:tmpl w:val="7554B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D87282"/>
    <w:multiLevelType w:val="hybridMultilevel"/>
    <w:tmpl w:val="558416E6"/>
    <w:lvl w:ilvl="0" w:tplc="5D3C209C">
      <w:start w:val="1"/>
      <w:numFmt w:val="decimal"/>
      <w:lvlText w:val="- Solition %1 :"/>
      <w:lvlJc w:val="left"/>
      <w:pPr>
        <w:ind w:left="720" w:hanging="360"/>
      </w:pPr>
      <w:rPr>
        <w:rFonts w:ascii="Times New Roman" w:hAnsi="Times New Roman"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FC1B13"/>
    <w:multiLevelType w:val="hybridMultilevel"/>
    <w:tmpl w:val="C826E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7920B4"/>
    <w:multiLevelType w:val="hybridMultilevel"/>
    <w:tmpl w:val="89F271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250C6EDE"/>
    <w:multiLevelType w:val="hybridMultilevel"/>
    <w:tmpl w:val="8D244A3C"/>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C61E53"/>
    <w:multiLevelType w:val="hybridMultilevel"/>
    <w:tmpl w:val="EA486226"/>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DE45EA"/>
    <w:multiLevelType w:val="hybridMultilevel"/>
    <w:tmpl w:val="AA40C5A6"/>
    <w:lvl w:ilvl="0" w:tplc="6FDE0B74">
      <w:start w:val="1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082CE4"/>
    <w:multiLevelType w:val="hybridMultilevel"/>
    <w:tmpl w:val="CCD6AAC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31694011"/>
    <w:multiLevelType w:val="hybridMultilevel"/>
    <w:tmpl w:val="3CF624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3234412E"/>
    <w:multiLevelType w:val="hybridMultilevel"/>
    <w:tmpl w:val="1A14F390"/>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8" w15:restartNumberingAfterBreak="0">
    <w:nsid w:val="32603CAC"/>
    <w:multiLevelType w:val="hybridMultilevel"/>
    <w:tmpl w:val="BAC219CE"/>
    <w:lvl w:ilvl="0" w:tplc="7C4E51EA">
      <w:numFmt w:val="bullet"/>
      <w:lvlText w:val="-"/>
      <w:lvlJc w:val="left"/>
      <w:pPr>
        <w:ind w:left="1980" w:hanging="360"/>
      </w:pPr>
      <w:rPr>
        <w:rFonts w:ascii="Calibri" w:eastAsiaTheme="minorHAnsi" w:hAnsi="Calibri" w:cstheme="minorBidi"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19" w15:restartNumberingAfterBreak="0">
    <w:nsid w:val="3A29771C"/>
    <w:multiLevelType w:val="hybridMultilevel"/>
    <w:tmpl w:val="81AADF0E"/>
    <w:lvl w:ilvl="0" w:tplc="15BE6B9A">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E4631DF"/>
    <w:multiLevelType w:val="hybridMultilevel"/>
    <w:tmpl w:val="035AF3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F32762"/>
    <w:multiLevelType w:val="multilevel"/>
    <w:tmpl w:val="3BA48B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4221CB4"/>
    <w:multiLevelType w:val="multilevel"/>
    <w:tmpl w:val="D78245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4D3A7E6B"/>
    <w:multiLevelType w:val="hybridMultilevel"/>
    <w:tmpl w:val="79F63758"/>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F44584"/>
    <w:multiLevelType w:val="hybridMultilevel"/>
    <w:tmpl w:val="7A00C9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D561D2"/>
    <w:multiLevelType w:val="hybridMultilevel"/>
    <w:tmpl w:val="DEA60100"/>
    <w:lvl w:ilvl="0" w:tplc="B3229136">
      <w:start w:val="1"/>
      <w:numFmt w:val="decimal"/>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586553EF"/>
    <w:multiLevelType w:val="hybridMultilevel"/>
    <w:tmpl w:val="146857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4D169B"/>
    <w:multiLevelType w:val="hybridMultilevel"/>
    <w:tmpl w:val="4D4A65BE"/>
    <w:lvl w:ilvl="0" w:tplc="3B22EF4E">
      <w:numFmt w:val="bullet"/>
      <w:lvlText w:val="-"/>
      <w:lvlJc w:val="left"/>
      <w:pPr>
        <w:ind w:left="142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5B993A11"/>
    <w:multiLevelType w:val="hybridMultilevel"/>
    <w:tmpl w:val="B4FA5B26"/>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835792"/>
    <w:multiLevelType w:val="hybridMultilevel"/>
    <w:tmpl w:val="902A017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6BDB7F50"/>
    <w:multiLevelType w:val="hybridMultilevel"/>
    <w:tmpl w:val="371692C0"/>
    <w:lvl w:ilvl="0" w:tplc="6B0E83DC">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F6E1C6C"/>
    <w:multiLevelType w:val="multilevel"/>
    <w:tmpl w:val="5E1830CA"/>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2" w15:restartNumberingAfterBreak="0">
    <w:nsid w:val="703E5C90"/>
    <w:multiLevelType w:val="multilevel"/>
    <w:tmpl w:val="AC4A08C6"/>
    <w:lvl w:ilvl="0">
      <w:start w:val="2"/>
      <w:numFmt w:val="upperRoman"/>
      <w:suff w:val="space"/>
      <w:lvlText w:val="PARTIE %1 :"/>
      <w:lvlJc w:val="left"/>
      <w:pPr>
        <w:ind w:left="432" w:hanging="432"/>
      </w:pPr>
      <w:rPr>
        <w:rFonts w:hint="default"/>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0F77E63"/>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4" w15:restartNumberingAfterBreak="0">
    <w:nsid w:val="74C17313"/>
    <w:multiLevelType w:val="hybridMultilevel"/>
    <w:tmpl w:val="FD320E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E150D1"/>
    <w:multiLevelType w:val="hybridMultilevel"/>
    <w:tmpl w:val="DB04A60C"/>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36" w15:restartNumberingAfterBreak="0">
    <w:nsid w:val="781D401E"/>
    <w:multiLevelType w:val="hybridMultilevel"/>
    <w:tmpl w:val="DD6AD43A"/>
    <w:lvl w:ilvl="0" w:tplc="3B22EF4E">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C860452"/>
    <w:multiLevelType w:val="multilevel"/>
    <w:tmpl w:val="82C06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itre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31"/>
  </w:num>
  <w:num w:numId="5">
    <w:abstractNumId w:val="30"/>
  </w:num>
  <w:num w:numId="6">
    <w:abstractNumId w:val="9"/>
  </w:num>
  <w:num w:numId="7">
    <w:abstractNumId w:val="12"/>
  </w:num>
  <w:num w:numId="8">
    <w:abstractNumId w:val="14"/>
  </w:num>
  <w:num w:numId="9">
    <w:abstractNumId w:val="28"/>
  </w:num>
  <w:num w:numId="10">
    <w:abstractNumId w:val="20"/>
  </w:num>
  <w:num w:numId="11">
    <w:abstractNumId w:val="37"/>
  </w:num>
  <w:num w:numId="12">
    <w:abstractNumId w:val="8"/>
  </w:num>
  <w:num w:numId="13">
    <w:abstractNumId w:val="19"/>
  </w:num>
  <w:num w:numId="14">
    <w:abstractNumId w:val="0"/>
  </w:num>
  <w:num w:numId="15">
    <w:abstractNumId w:val="17"/>
  </w:num>
  <w:num w:numId="16">
    <w:abstractNumId w:val="25"/>
  </w:num>
  <w:num w:numId="17">
    <w:abstractNumId w:val="15"/>
  </w:num>
  <w:num w:numId="18">
    <w:abstractNumId w:val="29"/>
  </w:num>
  <w:num w:numId="19">
    <w:abstractNumId w:val="35"/>
  </w:num>
  <w:num w:numId="20">
    <w:abstractNumId w:val="4"/>
  </w:num>
  <w:num w:numId="21">
    <w:abstractNumId w:val="11"/>
  </w:num>
  <w:num w:numId="22">
    <w:abstractNumId w:val="16"/>
  </w:num>
  <w:num w:numId="23">
    <w:abstractNumId w:val="36"/>
  </w:num>
  <w:num w:numId="24">
    <w:abstractNumId w:val="10"/>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6"/>
  </w:num>
  <w:num w:numId="29">
    <w:abstractNumId w:val="3"/>
  </w:num>
  <w:num w:numId="30">
    <w:abstractNumId w:val="34"/>
  </w:num>
  <w:num w:numId="31">
    <w:abstractNumId w:val="27"/>
  </w:num>
  <w:num w:numId="32">
    <w:abstractNumId w:val="7"/>
  </w:num>
  <w:num w:numId="33">
    <w:abstractNumId w:val="1"/>
  </w:num>
  <w:num w:numId="34">
    <w:abstractNumId w:val="2"/>
  </w:num>
  <w:num w:numId="35">
    <w:abstractNumId w:val="5"/>
  </w:num>
  <w:num w:numId="36">
    <w:abstractNumId w:val="24"/>
  </w:num>
  <w:num w:numId="37">
    <w:abstractNumId w:val="26"/>
  </w:num>
  <w:num w:numId="38">
    <w:abstractNumId w:val="2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51"/>
    <w:rsid w:val="00000C39"/>
    <w:rsid w:val="00005EE1"/>
    <w:rsid w:val="00011200"/>
    <w:rsid w:val="00017155"/>
    <w:rsid w:val="000236B3"/>
    <w:rsid w:val="00027124"/>
    <w:rsid w:val="0003233E"/>
    <w:rsid w:val="000369FB"/>
    <w:rsid w:val="000479D0"/>
    <w:rsid w:val="00051810"/>
    <w:rsid w:val="00052C5C"/>
    <w:rsid w:val="00057BED"/>
    <w:rsid w:val="00067EFB"/>
    <w:rsid w:val="00082E6F"/>
    <w:rsid w:val="00087E9A"/>
    <w:rsid w:val="00087F70"/>
    <w:rsid w:val="000913AD"/>
    <w:rsid w:val="0009598C"/>
    <w:rsid w:val="000C1C48"/>
    <w:rsid w:val="000C2839"/>
    <w:rsid w:val="000C30FB"/>
    <w:rsid w:val="000C478E"/>
    <w:rsid w:val="000D108E"/>
    <w:rsid w:val="000D6EED"/>
    <w:rsid w:val="000E3F49"/>
    <w:rsid w:val="000F10DA"/>
    <w:rsid w:val="00100C92"/>
    <w:rsid w:val="00106516"/>
    <w:rsid w:val="00107804"/>
    <w:rsid w:val="0011233E"/>
    <w:rsid w:val="00113750"/>
    <w:rsid w:val="00114735"/>
    <w:rsid w:val="001223C2"/>
    <w:rsid w:val="0012755D"/>
    <w:rsid w:val="001323EC"/>
    <w:rsid w:val="001346DD"/>
    <w:rsid w:val="00137057"/>
    <w:rsid w:val="00140415"/>
    <w:rsid w:val="00141BF0"/>
    <w:rsid w:val="001674B4"/>
    <w:rsid w:val="0017296A"/>
    <w:rsid w:val="00176616"/>
    <w:rsid w:val="00184CE5"/>
    <w:rsid w:val="00185B97"/>
    <w:rsid w:val="00195D74"/>
    <w:rsid w:val="001A3965"/>
    <w:rsid w:val="001A4FDF"/>
    <w:rsid w:val="001B56D6"/>
    <w:rsid w:val="001C74BF"/>
    <w:rsid w:val="001D026B"/>
    <w:rsid w:val="001D1DC1"/>
    <w:rsid w:val="001D6CF2"/>
    <w:rsid w:val="001E0020"/>
    <w:rsid w:val="001E0B95"/>
    <w:rsid w:val="001E7603"/>
    <w:rsid w:val="001F2EF3"/>
    <w:rsid w:val="001F3957"/>
    <w:rsid w:val="001F3C7A"/>
    <w:rsid w:val="00206E29"/>
    <w:rsid w:val="002106F9"/>
    <w:rsid w:val="00210B1D"/>
    <w:rsid w:val="00214495"/>
    <w:rsid w:val="002147A5"/>
    <w:rsid w:val="00230E15"/>
    <w:rsid w:val="0024443E"/>
    <w:rsid w:val="002478C1"/>
    <w:rsid w:val="00250FA3"/>
    <w:rsid w:val="0025201B"/>
    <w:rsid w:val="00252140"/>
    <w:rsid w:val="002578EE"/>
    <w:rsid w:val="002613E9"/>
    <w:rsid w:val="00271D5B"/>
    <w:rsid w:val="00277F64"/>
    <w:rsid w:val="00281EFE"/>
    <w:rsid w:val="00292D73"/>
    <w:rsid w:val="002A4929"/>
    <w:rsid w:val="002A7841"/>
    <w:rsid w:val="002B63E9"/>
    <w:rsid w:val="002B7170"/>
    <w:rsid w:val="002C099F"/>
    <w:rsid w:val="002D5C66"/>
    <w:rsid w:val="002E1B38"/>
    <w:rsid w:val="002F5537"/>
    <w:rsid w:val="003004D6"/>
    <w:rsid w:val="003055B0"/>
    <w:rsid w:val="00311DAE"/>
    <w:rsid w:val="00347176"/>
    <w:rsid w:val="00356302"/>
    <w:rsid w:val="00362525"/>
    <w:rsid w:val="00370662"/>
    <w:rsid w:val="00391F1A"/>
    <w:rsid w:val="003966EE"/>
    <w:rsid w:val="003A5BE7"/>
    <w:rsid w:val="003A6A03"/>
    <w:rsid w:val="003B5FEA"/>
    <w:rsid w:val="003B7612"/>
    <w:rsid w:val="003D1EC0"/>
    <w:rsid w:val="003D49BE"/>
    <w:rsid w:val="003D6A36"/>
    <w:rsid w:val="003E0855"/>
    <w:rsid w:val="003E1A00"/>
    <w:rsid w:val="003E3029"/>
    <w:rsid w:val="003E4734"/>
    <w:rsid w:val="003E59CE"/>
    <w:rsid w:val="003F7B0D"/>
    <w:rsid w:val="003F7B46"/>
    <w:rsid w:val="004042E0"/>
    <w:rsid w:val="004047D0"/>
    <w:rsid w:val="0040726B"/>
    <w:rsid w:val="00425A4C"/>
    <w:rsid w:val="004303A0"/>
    <w:rsid w:val="00431BC2"/>
    <w:rsid w:val="00431C54"/>
    <w:rsid w:val="0044110D"/>
    <w:rsid w:val="00445F50"/>
    <w:rsid w:val="00447764"/>
    <w:rsid w:val="00455D0C"/>
    <w:rsid w:val="004650EF"/>
    <w:rsid w:val="00465528"/>
    <w:rsid w:val="004749EE"/>
    <w:rsid w:val="00490E2A"/>
    <w:rsid w:val="004C2E49"/>
    <w:rsid w:val="004D0302"/>
    <w:rsid w:val="004E4657"/>
    <w:rsid w:val="004F465D"/>
    <w:rsid w:val="004F7B02"/>
    <w:rsid w:val="005221AA"/>
    <w:rsid w:val="0052299D"/>
    <w:rsid w:val="00526F1A"/>
    <w:rsid w:val="0053121F"/>
    <w:rsid w:val="005346CF"/>
    <w:rsid w:val="00535455"/>
    <w:rsid w:val="0053660B"/>
    <w:rsid w:val="00561709"/>
    <w:rsid w:val="0056685A"/>
    <w:rsid w:val="005A2197"/>
    <w:rsid w:val="005B5B53"/>
    <w:rsid w:val="005C0D76"/>
    <w:rsid w:val="005C2BF8"/>
    <w:rsid w:val="005C407A"/>
    <w:rsid w:val="005E6E6F"/>
    <w:rsid w:val="006055B0"/>
    <w:rsid w:val="00606B06"/>
    <w:rsid w:val="006105EE"/>
    <w:rsid w:val="0061464A"/>
    <w:rsid w:val="00617F73"/>
    <w:rsid w:val="006225FC"/>
    <w:rsid w:val="00631A1C"/>
    <w:rsid w:val="00634153"/>
    <w:rsid w:val="00635107"/>
    <w:rsid w:val="0064487E"/>
    <w:rsid w:val="00647E7A"/>
    <w:rsid w:val="00652102"/>
    <w:rsid w:val="00655EE7"/>
    <w:rsid w:val="00656038"/>
    <w:rsid w:val="00663930"/>
    <w:rsid w:val="00670C83"/>
    <w:rsid w:val="00674735"/>
    <w:rsid w:val="006831C9"/>
    <w:rsid w:val="006905A5"/>
    <w:rsid w:val="00691466"/>
    <w:rsid w:val="006A05D1"/>
    <w:rsid w:val="006A0FD1"/>
    <w:rsid w:val="006C0D24"/>
    <w:rsid w:val="006D5BC7"/>
    <w:rsid w:val="006D78E8"/>
    <w:rsid w:val="006D7E0C"/>
    <w:rsid w:val="00705C51"/>
    <w:rsid w:val="00712419"/>
    <w:rsid w:val="00716689"/>
    <w:rsid w:val="00722599"/>
    <w:rsid w:val="007228F9"/>
    <w:rsid w:val="00731627"/>
    <w:rsid w:val="00744986"/>
    <w:rsid w:val="00764BE4"/>
    <w:rsid w:val="0076510B"/>
    <w:rsid w:val="00776993"/>
    <w:rsid w:val="00782C2E"/>
    <w:rsid w:val="007967D3"/>
    <w:rsid w:val="007C1045"/>
    <w:rsid w:val="007D3B0F"/>
    <w:rsid w:val="007E38F4"/>
    <w:rsid w:val="007F0EA9"/>
    <w:rsid w:val="007F3ECE"/>
    <w:rsid w:val="007F43A7"/>
    <w:rsid w:val="00802027"/>
    <w:rsid w:val="00803FE1"/>
    <w:rsid w:val="00820741"/>
    <w:rsid w:val="00821621"/>
    <w:rsid w:val="00825D49"/>
    <w:rsid w:val="00830C68"/>
    <w:rsid w:val="0084005D"/>
    <w:rsid w:val="00847A6D"/>
    <w:rsid w:val="0085376D"/>
    <w:rsid w:val="00857CEE"/>
    <w:rsid w:val="00861302"/>
    <w:rsid w:val="008B004F"/>
    <w:rsid w:val="008B013A"/>
    <w:rsid w:val="008B0FBB"/>
    <w:rsid w:val="008C1EF4"/>
    <w:rsid w:val="008C76E4"/>
    <w:rsid w:val="008D1A21"/>
    <w:rsid w:val="008D29DE"/>
    <w:rsid w:val="008E61E5"/>
    <w:rsid w:val="008E7FAA"/>
    <w:rsid w:val="008F1FC4"/>
    <w:rsid w:val="008F35CA"/>
    <w:rsid w:val="008F5889"/>
    <w:rsid w:val="00901DC4"/>
    <w:rsid w:val="0094363E"/>
    <w:rsid w:val="00953701"/>
    <w:rsid w:val="00955CCD"/>
    <w:rsid w:val="009676F7"/>
    <w:rsid w:val="0097542A"/>
    <w:rsid w:val="00980FEC"/>
    <w:rsid w:val="00985279"/>
    <w:rsid w:val="009914B1"/>
    <w:rsid w:val="00991D2C"/>
    <w:rsid w:val="009A12A1"/>
    <w:rsid w:val="009C0363"/>
    <w:rsid w:val="009C05CF"/>
    <w:rsid w:val="009C6F06"/>
    <w:rsid w:val="009C78BA"/>
    <w:rsid w:val="009C7F6B"/>
    <w:rsid w:val="009D1DC0"/>
    <w:rsid w:val="009E4189"/>
    <w:rsid w:val="009F2EB4"/>
    <w:rsid w:val="00A02FF9"/>
    <w:rsid w:val="00A0656A"/>
    <w:rsid w:val="00A07C75"/>
    <w:rsid w:val="00A12065"/>
    <w:rsid w:val="00A410F9"/>
    <w:rsid w:val="00A41977"/>
    <w:rsid w:val="00A430F3"/>
    <w:rsid w:val="00A43955"/>
    <w:rsid w:val="00A44E68"/>
    <w:rsid w:val="00A62807"/>
    <w:rsid w:val="00A62A90"/>
    <w:rsid w:val="00A7149C"/>
    <w:rsid w:val="00A72DC5"/>
    <w:rsid w:val="00A81DB1"/>
    <w:rsid w:val="00A8568E"/>
    <w:rsid w:val="00A91FBE"/>
    <w:rsid w:val="00A978B0"/>
    <w:rsid w:val="00AA37AE"/>
    <w:rsid w:val="00AA5D4F"/>
    <w:rsid w:val="00AB019B"/>
    <w:rsid w:val="00AB40E0"/>
    <w:rsid w:val="00AB44B8"/>
    <w:rsid w:val="00AB5258"/>
    <w:rsid w:val="00AC15D5"/>
    <w:rsid w:val="00AC51ED"/>
    <w:rsid w:val="00AD07C7"/>
    <w:rsid w:val="00AD2CFE"/>
    <w:rsid w:val="00AD2DF3"/>
    <w:rsid w:val="00AD346F"/>
    <w:rsid w:val="00AD6EA3"/>
    <w:rsid w:val="00AE68E4"/>
    <w:rsid w:val="00AF5A75"/>
    <w:rsid w:val="00B038DC"/>
    <w:rsid w:val="00B237DE"/>
    <w:rsid w:val="00B25865"/>
    <w:rsid w:val="00B305C9"/>
    <w:rsid w:val="00B33EAE"/>
    <w:rsid w:val="00B37889"/>
    <w:rsid w:val="00B37983"/>
    <w:rsid w:val="00B424C1"/>
    <w:rsid w:val="00B545B0"/>
    <w:rsid w:val="00B61164"/>
    <w:rsid w:val="00B62836"/>
    <w:rsid w:val="00B62CAA"/>
    <w:rsid w:val="00B7058D"/>
    <w:rsid w:val="00B96071"/>
    <w:rsid w:val="00B97E19"/>
    <w:rsid w:val="00BA36D9"/>
    <w:rsid w:val="00BC156B"/>
    <w:rsid w:val="00BC7272"/>
    <w:rsid w:val="00BD10EE"/>
    <w:rsid w:val="00BD34DD"/>
    <w:rsid w:val="00BE2ED4"/>
    <w:rsid w:val="00BE70AA"/>
    <w:rsid w:val="00BF2DD5"/>
    <w:rsid w:val="00BF46D8"/>
    <w:rsid w:val="00BF4E71"/>
    <w:rsid w:val="00BF5DA2"/>
    <w:rsid w:val="00C07457"/>
    <w:rsid w:val="00C12365"/>
    <w:rsid w:val="00C23876"/>
    <w:rsid w:val="00C25D93"/>
    <w:rsid w:val="00C268DA"/>
    <w:rsid w:val="00C35E24"/>
    <w:rsid w:val="00C443FB"/>
    <w:rsid w:val="00C601A0"/>
    <w:rsid w:val="00C65CA6"/>
    <w:rsid w:val="00C746D1"/>
    <w:rsid w:val="00C75BEE"/>
    <w:rsid w:val="00C8211F"/>
    <w:rsid w:val="00C8648B"/>
    <w:rsid w:val="00C91EC1"/>
    <w:rsid w:val="00C97B57"/>
    <w:rsid w:val="00CB6CDE"/>
    <w:rsid w:val="00CB70B6"/>
    <w:rsid w:val="00CD58AA"/>
    <w:rsid w:val="00CE62D9"/>
    <w:rsid w:val="00D01B1B"/>
    <w:rsid w:val="00D25ECB"/>
    <w:rsid w:val="00D4017B"/>
    <w:rsid w:val="00D404F0"/>
    <w:rsid w:val="00D4675B"/>
    <w:rsid w:val="00D46C30"/>
    <w:rsid w:val="00D60F4D"/>
    <w:rsid w:val="00D634C1"/>
    <w:rsid w:val="00D64E13"/>
    <w:rsid w:val="00D72D46"/>
    <w:rsid w:val="00D758C6"/>
    <w:rsid w:val="00D91F6D"/>
    <w:rsid w:val="00D92D9A"/>
    <w:rsid w:val="00D9567A"/>
    <w:rsid w:val="00DA3D2E"/>
    <w:rsid w:val="00DA498B"/>
    <w:rsid w:val="00DB6527"/>
    <w:rsid w:val="00DB731B"/>
    <w:rsid w:val="00DC207B"/>
    <w:rsid w:val="00DC346F"/>
    <w:rsid w:val="00DC7709"/>
    <w:rsid w:val="00DD3C9F"/>
    <w:rsid w:val="00DE075F"/>
    <w:rsid w:val="00DE2F91"/>
    <w:rsid w:val="00DE503F"/>
    <w:rsid w:val="00DE532E"/>
    <w:rsid w:val="00DE6451"/>
    <w:rsid w:val="00DF2CCC"/>
    <w:rsid w:val="00E02493"/>
    <w:rsid w:val="00E05134"/>
    <w:rsid w:val="00E059BF"/>
    <w:rsid w:val="00E061ED"/>
    <w:rsid w:val="00E11A3F"/>
    <w:rsid w:val="00E1226F"/>
    <w:rsid w:val="00E165FA"/>
    <w:rsid w:val="00E25BF6"/>
    <w:rsid w:val="00E30489"/>
    <w:rsid w:val="00E4082B"/>
    <w:rsid w:val="00E468D4"/>
    <w:rsid w:val="00E6091A"/>
    <w:rsid w:val="00E61083"/>
    <w:rsid w:val="00E62A7B"/>
    <w:rsid w:val="00E643A8"/>
    <w:rsid w:val="00E66A9A"/>
    <w:rsid w:val="00E70AD6"/>
    <w:rsid w:val="00E736F7"/>
    <w:rsid w:val="00E752AB"/>
    <w:rsid w:val="00E774F5"/>
    <w:rsid w:val="00E83045"/>
    <w:rsid w:val="00E849AE"/>
    <w:rsid w:val="00E863C5"/>
    <w:rsid w:val="00E866AC"/>
    <w:rsid w:val="00E87EAD"/>
    <w:rsid w:val="00EB250D"/>
    <w:rsid w:val="00EB3A93"/>
    <w:rsid w:val="00EB3E73"/>
    <w:rsid w:val="00EB4319"/>
    <w:rsid w:val="00EC2175"/>
    <w:rsid w:val="00ED5E93"/>
    <w:rsid w:val="00EE641D"/>
    <w:rsid w:val="00EF47AB"/>
    <w:rsid w:val="00EF69ED"/>
    <w:rsid w:val="00F066BF"/>
    <w:rsid w:val="00F119FF"/>
    <w:rsid w:val="00F12ED9"/>
    <w:rsid w:val="00F15251"/>
    <w:rsid w:val="00F15429"/>
    <w:rsid w:val="00F20006"/>
    <w:rsid w:val="00F221E8"/>
    <w:rsid w:val="00F24AB0"/>
    <w:rsid w:val="00F272C9"/>
    <w:rsid w:val="00F4403C"/>
    <w:rsid w:val="00F501B6"/>
    <w:rsid w:val="00F50E94"/>
    <w:rsid w:val="00F77D82"/>
    <w:rsid w:val="00F86923"/>
    <w:rsid w:val="00F927CC"/>
    <w:rsid w:val="00FA55A0"/>
    <w:rsid w:val="00FA6BA2"/>
    <w:rsid w:val="00FB61F4"/>
    <w:rsid w:val="00FC6718"/>
    <w:rsid w:val="00FD4996"/>
    <w:rsid w:val="00FD7502"/>
    <w:rsid w:val="00FF1D47"/>
    <w:rsid w:val="00FF29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8231"/>
  <w15:chartTrackingRefBased/>
  <w15:docId w15:val="{12DB3152-EFE0-43DE-AA5C-35D2AA48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8F5889"/>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8F5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588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3510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967D3"/>
    <w:pPr>
      <w:keepNext/>
      <w:keepLines/>
      <w:numPr>
        <w:ilvl w:val="3"/>
        <w:numId w:val="1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3510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3510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3510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3510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889"/>
    <w:rPr>
      <w:rFonts w:ascii="Times New Roman" w:eastAsia="Times New Roman" w:hAnsi="Times New Roman" w:cs="Times New Roman"/>
      <w:i/>
      <w:color w:val="44546A"/>
      <w:sz w:val="24"/>
      <w:lang w:eastAsia="fr-FR"/>
    </w:rPr>
  </w:style>
  <w:style w:type="character" w:customStyle="1" w:styleId="Titre2Car">
    <w:name w:val="Titre 2 Car"/>
    <w:basedOn w:val="Policepardfaut"/>
    <w:link w:val="Titre2"/>
    <w:uiPriority w:val="9"/>
    <w:rsid w:val="008F588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F5889"/>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F5889"/>
    <w:pPr>
      <w:ind w:left="720"/>
      <w:contextualSpacing/>
    </w:pPr>
  </w:style>
  <w:style w:type="character" w:customStyle="1" w:styleId="Titre4Car">
    <w:name w:val="Titre 4 Car"/>
    <w:basedOn w:val="Policepardfaut"/>
    <w:link w:val="Titre4"/>
    <w:uiPriority w:val="9"/>
    <w:rsid w:val="00635107"/>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63510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3510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3510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35107"/>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8C1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B3E73"/>
    <w:pPr>
      <w:spacing w:after="200" w:line="240" w:lineRule="auto"/>
    </w:pPr>
    <w:rPr>
      <w:i/>
      <w:iCs/>
      <w:color w:val="44546A" w:themeColor="text2"/>
      <w:sz w:val="18"/>
      <w:szCs w:val="18"/>
    </w:rPr>
  </w:style>
  <w:style w:type="character" w:customStyle="1" w:styleId="ParagraphedelisteCar">
    <w:name w:val="Paragraphe de liste Car"/>
    <w:aliases w:val="titre12 Car"/>
    <w:basedOn w:val="Policepardfaut"/>
    <w:link w:val="Paragraphedeliste"/>
    <w:uiPriority w:val="34"/>
    <w:rsid w:val="00EB3E73"/>
  </w:style>
  <w:style w:type="character" w:customStyle="1" w:styleId="figure">
    <w:name w:val="figure"/>
    <w:basedOn w:val="Policepardfaut"/>
    <w:uiPriority w:val="1"/>
    <w:qFormat/>
    <w:rsid w:val="00A7149C"/>
    <w:rPr>
      <w:rFonts w:cs="Times New Roman"/>
      <w:sz w:val="24"/>
    </w:rPr>
  </w:style>
  <w:style w:type="character" w:customStyle="1" w:styleId="Titre5Car">
    <w:name w:val="Titre 5 Car"/>
    <w:basedOn w:val="Policepardfaut"/>
    <w:link w:val="Titre5"/>
    <w:uiPriority w:val="9"/>
    <w:rsid w:val="007967D3"/>
    <w:rPr>
      <w:rFonts w:asciiTheme="majorHAnsi" w:eastAsiaTheme="majorEastAsia" w:hAnsiTheme="majorHAnsi" w:cstheme="majorBidi"/>
      <w:color w:val="2E74B5" w:themeColor="accent1" w:themeShade="BF"/>
    </w:rPr>
  </w:style>
  <w:style w:type="character" w:styleId="Lienhypertexte">
    <w:name w:val="Hyperlink"/>
    <w:basedOn w:val="Policepardfaut"/>
    <w:uiPriority w:val="99"/>
    <w:semiHidden/>
    <w:unhideWhenUsed/>
    <w:rsid w:val="00535455"/>
    <w:rPr>
      <w:color w:val="0000FF"/>
      <w:u w:val="single"/>
    </w:rPr>
  </w:style>
  <w:style w:type="paragraph" w:styleId="NormalWeb">
    <w:name w:val="Normal (Web)"/>
    <w:basedOn w:val="Normal"/>
    <w:uiPriority w:val="99"/>
    <w:unhideWhenUsed/>
    <w:rsid w:val="005354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535455"/>
  </w:style>
  <w:style w:type="paragraph" w:styleId="PrformatHTML">
    <w:name w:val="HTML Preformatted"/>
    <w:basedOn w:val="Normal"/>
    <w:link w:val="PrformatHTMLCar"/>
    <w:uiPriority w:val="99"/>
    <w:semiHidden/>
    <w:unhideWhenUsed/>
    <w:rsid w:val="00C2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3876"/>
    <w:rPr>
      <w:rFonts w:ascii="Courier New" w:eastAsia="Times New Roman" w:hAnsi="Courier New" w:cs="Courier New"/>
      <w:sz w:val="20"/>
      <w:szCs w:val="20"/>
      <w:lang w:eastAsia="fr-FR"/>
    </w:rPr>
  </w:style>
  <w:style w:type="character" w:customStyle="1" w:styleId="o">
    <w:name w:val="o"/>
    <w:basedOn w:val="Policepardfaut"/>
    <w:rsid w:val="00C23876"/>
  </w:style>
  <w:style w:type="character" w:customStyle="1" w:styleId="n">
    <w:name w:val="n"/>
    <w:basedOn w:val="Policepardfaut"/>
    <w:rsid w:val="00C23876"/>
  </w:style>
  <w:style w:type="character" w:customStyle="1" w:styleId="c1">
    <w:name w:val="c1"/>
    <w:basedOn w:val="Policepardfaut"/>
    <w:rsid w:val="00C23876"/>
  </w:style>
  <w:style w:type="character" w:customStyle="1" w:styleId="k">
    <w:name w:val="k"/>
    <w:basedOn w:val="Policepardfaut"/>
    <w:rsid w:val="00C23876"/>
  </w:style>
  <w:style w:type="character" w:customStyle="1" w:styleId="p">
    <w:name w:val="p"/>
    <w:basedOn w:val="Policepardfaut"/>
    <w:rsid w:val="00C23876"/>
  </w:style>
  <w:style w:type="character" w:styleId="lev">
    <w:name w:val="Strong"/>
    <w:basedOn w:val="Policepardfaut"/>
    <w:uiPriority w:val="22"/>
    <w:qFormat/>
    <w:rsid w:val="0053121F"/>
    <w:rPr>
      <w:b/>
      <w:bCs/>
    </w:rPr>
  </w:style>
  <w:style w:type="character" w:customStyle="1" w:styleId="a">
    <w:name w:val="a"/>
    <w:basedOn w:val="Policepardfaut"/>
    <w:rsid w:val="003D1EC0"/>
  </w:style>
  <w:style w:type="character" w:customStyle="1" w:styleId="l6">
    <w:name w:val="l6"/>
    <w:basedOn w:val="Policepardfaut"/>
    <w:rsid w:val="0044110D"/>
  </w:style>
  <w:style w:type="character" w:customStyle="1" w:styleId="l7">
    <w:name w:val="l7"/>
    <w:basedOn w:val="Policepardfaut"/>
    <w:rsid w:val="00441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7807">
      <w:bodyDiv w:val="1"/>
      <w:marLeft w:val="0"/>
      <w:marRight w:val="0"/>
      <w:marTop w:val="0"/>
      <w:marBottom w:val="0"/>
      <w:divBdr>
        <w:top w:val="none" w:sz="0" w:space="0" w:color="auto"/>
        <w:left w:val="none" w:sz="0" w:space="0" w:color="auto"/>
        <w:bottom w:val="none" w:sz="0" w:space="0" w:color="auto"/>
        <w:right w:val="none" w:sz="0" w:space="0" w:color="auto"/>
      </w:divBdr>
      <w:divsChild>
        <w:div w:id="2088530485">
          <w:marLeft w:val="0"/>
          <w:marRight w:val="0"/>
          <w:marTop w:val="0"/>
          <w:marBottom w:val="0"/>
          <w:divBdr>
            <w:top w:val="none" w:sz="0" w:space="0" w:color="auto"/>
            <w:left w:val="none" w:sz="0" w:space="0" w:color="auto"/>
            <w:bottom w:val="none" w:sz="0" w:space="0" w:color="auto"/>
            <w:right w:val="none" w:sz="0" w:space="0" w:color="auto"/>
          </w:divBdr>
        </w:div>
      </w:divsChild>
    </w:div>
    <w:div w:id="427896061">
      <w:bodyDiv w:val="1"/>
      <w:marLeft w:val="0"/>
      <w:marRight w:val="0"/>
      <w:marTop w:val="0"/>
      <w:marBottom w:val="0"/>
      <w:divBdr>
        <w:top w:val="none" w:sz="0" w:space="0" w:color="auto"/>
        <w:left w:val="none" w:sz="0" w:space="0" w:color="auto"/>
        <w:bottom w:val="none" w:sz="0" w:space="0" w:color="auto"/>
        <w:right w:val="none" w:sz="0" w:space="0" w:color="auto"/>
      </w:divBdr>
    </w:div>
    <w:div w:id="852645433">
      <w:bodyDiv w:val="1"/>
      <w:marLeft w:val="0"/>
      <w:marRight w:val="0"/>
      <w:marTop w:val="0"/>
      <w:marBottom w:val="0"/>
      <w:divBdr>
        <w:top w:val="none" w:sz="0" w:space="0" w:color="auto"/>
        <w:left w:val="none" w:sz="0" w:space="0" w:color="auto"/>
        <w:bottom w:val="none" w:sz="0" w:space="0" w:color="auto"/>
        <w:right w:val="none" w:sz="0" w:space="0" w:color="auto"/>
      </w:divBdr>
      <w:divsChild>
        <w:div w:id="1419474911">
          <w:marLeft w:val="0"/>
          <w:marRight w:val="0"/>
          <w:marTop w:val="0"/>
          <w:marBottom w:val="0"/>
          <w:divBdr>
            <w:top w:val="none" w:sz="0" w:space="0" w:color="auto"/>
            <w:left w:val="none" w:sz="0" w:space="0" w:color="auto"/>
            <w:bottom w:val="none" w:sz="0" w:space="0" w:color="auto"/>
            <w:right w:val="none" w:sz="0" w:space="0" w:color="auto"/>
          </w:divBdr>
        </w:div>
        <w:div w:id="1310286109">
          <w:marLeft w:val="0"/>
          <w:marRight w:val="0"/>
          <w:marTop w:val="0"/>
          <w:marBottom w:val="0"/>
          <w:divBdr>
            <w:top w:val="none" w:sz="0" w:space="0" w:color="auto"/>
            <w:left w:val="none" w:sz="0" w:space="0" w:color="auto"/>
            <w:bottom w:val="none" w:sz="0" w:space="0" w:color="auto"/>
            <w:right w:val="none" w:sz="0" w:space="0" w:color="auto"/>
          </w:divBdr>
        </w:div>
        <w:div w:id="1065032265">
          <w:marLeft w:val="0"/>
          <w:marRight w:val="0"/>
          <w:marTop w:val="0"/>
          <w:marBottom w:val="0"/>
          <w:divBdr>
            <w:top w:val="none" w:sz="0" w:space="0" w:color="auto"/>
            <w:left w:val="none" w:sz="0" w:space="0" w:color="auto"/>
            <w:bottom w:val="none" w:sz="0" w:space="0" w:color="auto"/>
            <w:right w:val="none" w:sz="0" w:space="0" w:color="auto"/>
          </w:divBdr>
        </w:div>
        <w:div w:id="1764565709">
          <w:marLeft w:val="0"/>
          <w:marRight w:val="0"/>
          <w:marTop w:val="0"/>
          <w:marBottom w:val="0"/>
          <w:divBdr>
            <w:top w:val="none" w:sz="0" w:space="0" w:color="auto"/>
            <w:left w:val="none" w:sz="0" w:space="0" w:color="auto"/>
            <w:bottom w:val="none" w:sz="0" w:space="0" w:color="auto"/>
            <w:right w:val="none" w:sz="0" w:space="0" w:color="auto"/>
          </w:divBdr>
        </w:div>
        <w:div w:id="938560097">
          <w:marLeft w:val="0"/>
          <w:marRight w:val="0"/>
          <w:marTop w:val="0"/>
          <w:marBottom w:val="0"/>
          <w:divBdr>
            <w:top w:val="none" w:sz="0" w:space="0" w:color="auto"/>
            <w:left w:val="none" w:sz="0" w:space="0" w:color="auto"/>
            <w:bottom w:val="none" w:sz="0" w:space="0" w:color="auto"/>
            <w:right w:val="none" w:sz="0" w:space="0" w:color="auto"/>
          </w:divBdr>
        </w:div>
        <w:div w:id="94979011">
          <w:marLeft w:val="0"/>
          <w:marRight w:val="0"/>
          <w:marTop w:val="0"/>
          <w:marBottom w:val="0"/>
          <w:divBdr>
            <w:top w:val="none" w:sz="0" w:space="0" w:color="auto"/>
            <w:left w:val="none" w:sz="0" w:space="0" w:color="auto"/>
            <w:bottom w:val="none" w:sz="0" w:space="0" w:color="auto"/>
            <w:right w:val="none" w:sz="0" w:space="0" w:color="auto"/>
          </w:divBdr>
        </w:div>
        <w:div w:id="512956778">
          <w:marLeft w:val="0"/>
          <w:marRight w:val="0"/>
          <w:marTop w:val="0"/>
          <w:marBottom w:val="0"/>
          <w:divBdr>
            <w:top w:val="none" w:sz="0" w:space="0" w:color="auto"/>
            <w:left w:val="none" w:sz="0" w:space="0" w:color="auto"/>
            <w:bottom w:val="none" w:sz="0" w:space="0" w:color="auto"/>
            <w:right w:val="none" w:sz="0" w:space="0" w:color="auto"/>
          </w:divBdr>
        </w:div>
        <w:div w:id="335809707">
          <w:marLeft w:val="0"/>
          <w:marRight w:val="0"/>
          <w:marTop w:val="0"/>
          <w:marBottom w:val="0"/>
          <w:divBdr>
            <w:top w:val="none" w:sz="0" w:space="0" w:color="auto"/>
            <w:left w:val="none" w:sz="0" w:space="0" w:color="auto"/>
            <w:bottom w:val="none" w:sz="0" w:space="0" w:color="auto"/>
            <w:right w:val="none" w:sz="0" w:space="0" w:color="auto"/>
          </w:divBdr>
        </w:div>
        <w:div w:id="250043955">
          <w:marLeft w:val="0"/>
          <w:marRight w:val="0"/>
          <w:marTop w:val="0"/>
          <w:marBottom w:val="0"/>
          <w:divBdr>
            <w:top w:val="none" w:sz="0" w:space="0" w:color="auto"/>
            <w:left w:val="none" w:sz="0" w:space="0" w:color="auto"/>
            <w:bottom w:val="none" w:sz="0" w:space="0" w:color="auto"/>
            <w:right w:val="none" w:sz="0" w:space="0" w:color="auto"/>
          </w:divBdr>
        </w:div>
        <w:div w:id="2016036370">
          <w:marLeft w:val="0"/>
          <w:marRight w:val="0"/>
          <w:marTop w:val="0"/>
          <w:marBottom w:val="0"/>
          <w:divBdr>
            <w:top w:val="none" w:sz="0" w:space="0" w:color="auto"/>
            <w:left w:val="none" w:sz="0" w:space="0" w:color="auto"/>
            <w:bottom w:val="none" w:sz="0" w:space="0" w:color="auto"/>
            <w:right w:val="none" w:sz="0" w:space="0" w:color="auto"/>
          </w:divBdr>
        </w:div>
        <w:div w:id="1304428940">
          <w:marLeft w:val="0"/>
          <w:marRight w:val="0"/>
          <w:marTop w:val="0"/>
          <w:marBottom w:val="0"/>
          <w:divBdr>
            <w:top w:val="none" w:sz="0" w:space="0" w:color="auto"/>
            <w:left w:val="none" w:sz="0" w:space="0" w:color="auto"/>
            <w:bottom w:val="none" w:sz="0" w:space="0" w:color="auto"/>
            <w:right w:val="none" w:sz="0" w:space="0" w:color="auto"/>
          </w:divBdr>
        </w:div>
        <w:div w:id="1717073853">
          <w:marLeft w:val="0"/>
          <w:marRight w:val="0"/>
          <w:marTop w:val="0"/>
          <w:marBottom w:val="0"/>
          <w:divBdr>
            <w:top w:val="none" w:sz="0" w:space="0" w:color="auto"/>
            <w:left w:val="none" w:sz="0" w:space="0" w:color="auto"/>
            <w:bottom w:val="none" w:sz="0" w:space="0" w:color="auto"/>
            <w:right w:val="none" w:sz="0" w:space="0" w:color="auto"/>
          </w:divBdr>
        </w:div>
        <w:div w:id="1009718727">
          <w:marLeft w:val="0"/>
          <w:marRight w:val="0"/>
          <w:marTop w:val="0"/>
          <w:marBottom w:val="0"/>
          <w:divBdr>
            <w:top w:val="none" w:sz="0" w:space="0" w:color="auto"/>
            <w:left w:val="none" w:sz="0" w:space="0" w:color="auto"/>
            <w:bottom w:val="none" w:sz="0" w:space="0" w:color="auto"/>
            <w:right w:val="none" w:sz="0" w:space="0" w:color="auto"/>
          </w:divBdr>
        </w:div>
        <w:div w:id="1935818343">
          <w:marLeft w:val="0"/>
          <w:marRight w:val="0"/>
          <w:marTop w:val="0"/>
          <w:marBottom w:val="0"/>
          <w:divBdr>
            <w:top w:val="none" w:sz="0" w:space="0" w:color="auto"/>
            <w:left w:val="none" w:sz="0" w:space="0" w:color="auto"/>
            <w:bottom w:val="none" w:sz="0" w:space="0" w:color="auto"/>
            <w:right w:val="none" w:sz="0" w:space="0" w:color="auto"/>
          </w:divBdr>
        </w:div>
        <w:div w:id="2130394479">
          <w:marLeft w:val="0"/>
          <w:marRight w:val="0"/>
          <w:marTop w:val="0"/>
          <w:marBottom w:val="0"/>
          <w:divBdr>
            <w:top w:val="none" w:sz="0" w:space="0" w:color="auto"/>
            <w:left w:val="none" w:sz="0" w:space="0" w:color="auto"/>
            <w:bottom w:val="none" w:sz="0" w:space="0" w:color="auto"/>
            <w:right w:val="none" w:sz="0" w:space="0" w:color="auto"/>
          </w:divBdr>
        </w:div>
        <w:div w:id="1589119916">
          <w:marLeft w:val="0"/>
          <w:marRight w:val="0"/>
          <w:marTop w:val="0"/>
          <w:marBottom w:val="0"/>
          <w:divBdr>
            <w:top w:val="none" w:sz="0" w:space="0" w:color="auto"/>
            <w:left w:val="none" w:sz="0" w:space="0" w:color="auto"/>
            <w:bottom w:val="none" w:sz="0" w:space="0" w:color="auto"/>
            <w:right w:val="none" w:sz="0" w:space="0" w:color="auto"/>
          </w:divBdr>
        </w:div>
        <w:div w:id="1332680578">
          <w:marLeft w:val="0"/>
          <w:marRight w:val="0"/>
          <w:marTop w:val="0"/>
          <w:marBottom w:val="0"/>
          <w:divBdr>
            <w:top w:val="none" w:sz="0" w:space="0" w:color="auto"/>
            <w:left w:val="none" w:sz="0" w:space="0" w:color="auto"/>
            <w:bottom w:val="none" w:sz="0" w:space="0" w:color="auto"/>
            <w:right w:val="none" w:sz="0" w:space="0" w:color="auto"/>
          </w:divBdr>
        </w:div>
        <w:div w:id="1584951042">
          <w:marLeft w:val="0"/>
          <w:marRight w:val="0"/>
          <w:marTop w:val="0"/>
          <w:marBottom w:val="0"/>
          <w:divBdr>
            <w:top w:val="none" w:sz="0" w:space="0" w:color="auto"/>
            <w:left w:val="none" w:sz="0" w:space="0" w:color="auto"/>
            <w:bottom w:val="none" w:sz="0" w:space="0" w:color="auto"/>
            <w:right w:val="none" w:sz="0" w:space="0" w:color="auto"/>
          </w:divBdr>
        </w:div>
        <w:div w:id="995378487">
          <w:marLeft w:val="0"/>
          <w:marRight w:val="0"/>
          <w:marTop w:val="0"/>
          <w:marBottom w:val="0"/>
          <w:divBdr>
            <w:top w:val="none" w:sz="0" w:space="0" w:color="auto"/>
            <w:left w:val="none" w:sz="0" w:space="0" w:color="auto"/>
            <w:bottom w:val="none" w:sz="0" w:space="0" w:color="auto"/>
            <w:right w:val="none" w:sz="0" w:space="0" w:color="auto"/>
          </w:divBdr>
        </w:div>
        <w:div w:id="2003459550">
          <w:marLeft w:val="0"/>
          <w:marRight w:val="0"/>
          <w:marTop w:val="0"/>
          <w:marBottom w:val="0"/>
          <w:divBdr>
            <w:top w:val="none" w:sz="0" w:space="0" w:color="auto"/>
            <w:left w:val="none" w:sz="0" w:space="0" w:color="auto"/>
            <w:bottom w:val="none" w:sz="0" w:space="0" w:color="auto"/>
            <w:right w:val="none" w:sz="0" w:space="0" w:color="auto"/>
          </w:divBdr>
        </w:div>
        <w:div w:id="1036346330">
          <w:marLeft w:val="0"/>
          <w:marRight w:val="0"/>
          <w:marTop w:val="0"/>
          <w:marBottom w:val="0"/>
          <w:divBdr>
            <w:top w:val="none" w:sz="0" w:space="0" w:color="auto"/>
            <w:left w:val="none" w:sz="0" w:space="0" w:color="auto"/>
            <w:bottom w:val="none" w:sz="0" w:space="0" w:color="auto"/>
            <w:right w:val="none" w:sz="0" w:space="0" w:color="auto"/>
          </w:divBdr>
        </w:div>
        <w:div w:id="972059011">
          <w:marLeft w:val="0"/>
          <w:marRight w:val="0"/>
          <w:marTop w:val="0"/>
          <w:marBottom w:val="0"/>
          <w:divBdr>
            <w:top w:val="none" w:sz="0" w:space="0" w:color="auto"/>
            <w:left w:val="none" w:sz="0" w:space="0" w:color="auto"/>
            <w:bottom w:val="none" w:sz="0" w:space="0" w:color="auto"/>
            <w:right w:val="none" w:sz="0" w:space="0" w:color="auto"/>
          </w:divBdr>
        </w:div>
        <w:div w:id="1801070256">
          <w:marLeft w:val="0"/>
          <w:marRight w:val="0"/>
          <w:marTop w:val="0"/>
          <w:marBottom w:val="0"/>
          <w:divBdr>
            <w:top w:val="none" w:sz="0" w:space="0" w:color="auto"/>
            <w:left w:val="none" w:sz="0" w:space="0" w:color="auto"/>
            <w:bottom w:val="none" w:sz="0" w:space="0" w:color="auto"/>
            <w:right w:val="none" w:sz="0" w:space="0" w:color="auto"/>
          </w:divBdr>
        </w:div>
        <w:div w:id="1299603586">
          <w:marLeft w:val="0"/>
          <w:marRight w:val="0"/>
          <w:marTop w:val="0"/>
          <w:marBottom w:val="0"/>
          <w:divBdr>
            <w:top w:val="none" w:sz="0" w:space="0" w:color="auto"/>
            <w:left w:val="none" w:sz="0" w:space="0" w:color="auto"/>
            <w:bottom w:val="none" w:sz="0" w:space="0" w:color="auto"/>
            <w:right w:val="none" w:sz="0" w:space="0" w:color="auto"/>
          </w:divBdr>
        </w:div>
        <w:div w:id="1995185053">
          <w:marLeft w:val="0"/>
          <w:marRight w:val="0"/>
          <w:marTop w:val="0"/>
          <w:marBottom w:val="0"/>
          <w:divBdr>
            <w:top w:val="none" w:sz="0" w:space="0" w:color="auto"/>
            <w:left w:val="none" w:sz="0" w:space="0" w:color="auto"/>
            <w:bottom w:val="none" w:sz="0" w:space="0" w:color="auto"/>
            <w:right w:val="none" w:sz="0" w:space="0" w:color="auto"/>
          </w:divBdr>
        </w:div>
        <w:div w:id="1560701683">
          <w:marLeft w:val="0"/>
          <w:marRight w:val="0"/>
          <w:marTop w:val="0"/>
          <w:marBottom w:val="0"/>
          <w:divBdr>
            <w:top w:val="none" w:sz="0" w:space="0" w:color="auto"/>
            <w:left w:val="none" w:sz="0" w:space="0" w:color="auto"/>
            <w:bottom w:val="none" w:sz="0" w:space="0" w:color="auto"/>
            <w:right w:val="none" w:sz="0" w:space="0" w:color="auto"/>
          </w:divBdr>
        </w:div>
        <w:div w:id="349986393">
          <w:marLeft w:val="0"/>
          <w:marRight w:val="0"/>
          <w:marTop w:val="0"/>
          <w:marBottom w:val="0"/>
          <w:divBdr>
            <w:top w:val="none" w:sz="0" w:space="0" w:color="auto"/>
            <w:left w:val="none" w:sz="0" w:space="0" w:color="auto"/>
            <w:bottom w:val="none" w:sz="0" w:space="0" w:color="auto"/>
            <w:right w:val="none" w:sz="0" w:space="0" w:color="auto"/>
          </w:divBdr>
        </w:div>
        <w:div w:id="832180054">
          <w:marLeft w:val="0"/>
          <w:marRight w:val="0"/>
          <w:marTop w:val="0"/>
          <w:marBottom w:val="0"/>
          <w:divBdr>
            <w:top w:val="none" w:sz="0" w:space="0" w:color="auto"/>
            <w:left w:val="none" w:sz="0" w:space="0" w:color="auto"/>
            <w:bottom w:val="none" w:sz="0" w:space="0" w:color="auto"/>
            <w:right w:val="none" w:sz="0" w:space="0" w:color="auto"/>
          </w:divBdr>
        </w:div>
        <w:div w:id="1409841493">
          <w:marLeft w:val="0"/>
          <w:marRight w:val="0"/>
          <w:marTop w:val="0"/>
          <w:marBottom w:val="0"/>
          <w:divBdr>
            <w:top w:val="none" w:sz="0" w:space="0" w:color="auto"/>
            <w:left w:val="none" w:sz="0" w:space="0" w:color="auto"/>
            <w:bottom w:val="none" w:sz="0" w:space="0" w:color="auto"/>
            <w:right w:val="none" w:sz="0" w:space="0" w:color="auto"/>
          </w:divBdr>
        </w:div>
        <w:div w:id="1546288695">
          <w:marLeft w:val="0"/>
          <w:marRight w:val="0"/>
          <w:marTop w:val="0"/>
          <w:marBottom w:val="0"/>
          <w:divBdr>
            <w:top w:val="none" w:sz="0" w:space="0" w:color="auto"/>
            <w:left w:val="none" w:sz="0" w:space="0" w:color="auto"/>
            <w:bottom w:val="none" w:sz="0" w:space="0" w:color="auto"/>
            <w:right w:val="none" w:sz="0" w:space="0" w:color="auto"/>
          </w:divBdr>
        </w:div>
        <w:div w:id="604701460">
          <w:marLeft w:val="0"/>
          <w:marRight w:val="0"/>
          <w:marTop w:val="0"/>
          <w:marBottom w:val="0"/>
          <w:divBdr>
            <w:top w:val="none" w:sz="0" w:space="0" w:color="auto"/>
            <w:left w:val="none" w:sz="0" w:space="0" w:color="auto"/>
            <w:bottom w:val="none" w:sz="0" w:space="0" w:color="auto"/>
            <w:right w:val="none" w:sz="0" w:space="0" w:color="auto"/>
          </w:divBdr>
        </w:div>
        <w:div w:id="644311729">
          <w:marLeft w:val="0"/>
          <w:marRight w:val="0"/>
          <w:marTop w:val="0"/>
          <w:marBottom w:val="0"/>
          <w:divBdr>
            <w:top w:val="none" w:sz="0" w:space="0" w:color="auto"/>
            <w:left w:val="none" w:sz="0" w:space="0" w:color="auto"/>
            <w:bottom w:val="none" w:sz="0" w:space="0" w:color="auto"/>
            <w:right w:val="none" w:sz="0" w:space="0" w:color="auto"/>
          </w:divBdr>
        </w:div>
        <w:div w:id="817647025">
          <w:marLeft w:val="0"/>
          <w:marRight w:val="0"/>
          <w:marTop w:val="0"/>
          <w:marBottom w:val="0"/>
          <w:divBdr>
            <w:top w:val="none" w:sz="0" w:space="0" w:color="auto"/>
            <w:left w:val="none" w:sz="0" w:space="0" w:color="auto"/>
            <w:bottom w:val="none" w:sz="0" w:space="0" w:color="auto"/>
            <w:right w:val="none" w:sz="0" w:space="0" w:color="auto"/>
          </w:divBdr>
        </w:div>
        <w:div w:id="344090131">
          <w:marLeft w:val="0"/>
          <w:marRight w:val="0"/>
          <w:marTop w:val="0"/>
          <w:marBottom w:val="0"/>
          <w:divBdr>
            <w:top w:val="none" w:sz="0" w:space="0" w:color="auto"/>
            <w:left w:val="none" w:sz="0" w:space="0" w:color="auto"/>
            <w:bottom w:val="none" w:sz="0" w:space="0" w:color="auto"/>
            <w:right w:val="none" w:sz="0" w:space="0" w:color="auto"/>
          </w:divBdr>
        </w:div>
        <w:div w:id="303774375">
          <w:marLeft w:val="0"/>
          <w:marRight w:val="0"/>
          <w:marTop w:val="0"/>
          <w:marBottom w:val="0"/>
          <w:divBdr>
            <w:top w:val="none" w:sz="0" w:space="0" w:color="auto"/>
            <w:left w:val="none" w:sz="0" w:space="0" w:color="auto"/>
            <w:bottom w:val="none" w:sz="0" w:space="0" w:color="auto"/>
            <w:right w:val="none" w:sz="0" w:space="0" w:color="auto"/>
          </w:divBdr>
        </w:div>
        <w:div w:id="984549221">
          <w:marLeft w:val="0"/>
          <w:marRight w:val="0"/>
          <w:marTop w:val="0"/>
          <w:marBottom w:val="0"/>
          <w:divBdr>
            <w:top w:val="none" w:sz="0" w:space="0" w:color="auto"/>
            <w:left w:val="none" w:sz="0" w:space="0" w:color="auto"/>
            <w:bottom w:val="none" w:sz="0" w:space="0" w:color="auto"/>
            <w:right w:val="none" w:sz="0" w:space="0" w:color="auto"/>
          </w:divBdr>
        </w:div>
        <w:div w:id="859315380">
          <w:marLeft w:val="0"/>
          <w:marRight w:val="0"/>
          <w:marTop w:val="0"/>
          <w:marBottom w:val="0"/>
          <w:divBdr>
            <w:top w:val="none" w:sz="0" w:space="0" w:color="auto"/>
            <w:left w:val="none" w:sz="0" w:space="0" w:color="auto"/>
            <w:bottom w:val="none" w:sz="0" w:space="0" w:color="auto"/>
            <w:right w:val="none" w:sz="0" w:space="0" w:color="auto"/>
          </w:divBdr>
        </w:div>
        <w:div w:id="658579192">
          <w:marLeft w:val="0"/>
          <w:marRight w:val="0"/>
          <w:marTop w:val="0"/>
          <w:marBottom w:val="0"/>
          <w:divBdr>
            <w:top w:val="none" w:sz="0" w:space="0" w:color="auto"/>
            <w:left w:val="none" w:sz="0" w:space="0" w:color="auto"/>
            <w:bottom w:val="none" w:sz="0" w:space="0" w:color="auto"/>
            <w:right w:val="none" w:sz="0" w:space="0" w:color="auto"/>
          </w:divBdr>
        </w:div>
        <w:div w:id="628708797">
          <w:marLeft w:val="0"/>
          <w:marRight w:val="0"/>
          <w:marTop w:val="0"/>
          <w:marBottom w:val="0"/>
          <w:divBdr>
            <w:top w:val="none" w:sz="0" w:space="0" w:color="auto"/>
            <w:left w:val="none" w:sz="0" w:space="0" w:color="auto"/>
            <w:bottom w:val="none" w:sz="0" w:space="0" w:color="auto"/>
            <w:right w:val="none" w:sz="0" w:space="0" w:color="auto"/>
          </w:divBdr>
        </w:div>
        <w:div w:id="1301573498">
          <w:marLeft w:val="0"/>
          <w:marRight w:val="0"/>
          <w:marTop w:val="0"/>
          <w:marBottom w:val="0"/>
          <w:divBdr>
            <w:top w:val="none" w:sz="0" w:space="0" w:color="auto"/>
            <w:left w:val="none" w:sz="0" w:space="0" w:color="auto"/>
            <w:bottom w:val="none" w:sz="0" w:space="0" w:color="auto"/>
            <w:right w:val="none" w:sz="0" w:space="0" w:color="auto"/>
          </w:divBdr>
        </w:div>
        <w:div w:id="1457335235">
          <w:marLeft w:val="0"/>
          <w:marRight w:val="0"/>
          <w:marTop w:val="0"/>
          <w:marBottom w:val="0"/>
          <w:divBdr>
            <w:top w:val="none" w:sz="0" w:space="0" w:color="auto"/>
            <w:left w:val="none" w:sz="0" w:space="0" w:color="auto"/>
            <w:bottom w:val="none" w:sz="0" w:space="0" w:color="auto"/>
            <w:right w:val="none" w:sz="0" w:space="0" w:color="auto"/>
          </w:divBdr>
        </w:div>
        <w:div w:id="1879507977">
          <w:marLeft w:val="0"/>
          <w:marRight w:val="0"/>
          <w:marTop w:val="0"/>
          <w:marBottom w:val="0"/>
          <w:divBdr>
            <w:top w:val="none" w:sz="0" w:space="0" w:color="auto"/>
            <w:left w:val="none" w:sz="0" w:space="0" w:color="auto"/>
            <w:bottom w:val="none" w:sz="0" w:space="0" w:color="auto"/>
            <w:right w:val="none" w:sz="0" w:space="0" w:color="auto"/>
          </w:divBdr>
        </w:div>
        <w:div w:id="1359576717">
          <w:marLeft w:val="0"/>
          <w:marRight w:val="0"/>
          <w:marTop w:val="0"/>
          <w:marBottom w:val="0"/>
          <w:divBdr>
            <w:top w:val="none" w:sz="0" w:space="0" w:color="auto"/>
            <w:left w:val="none" w:sz="0" w:space="0" w:color="auto"/>
            <w:bottom w:val="none" w:sz="0" w:space="0" w:color="auto"/>
            <w:right w:val="none" w:sz="0" w:space="0" w:color="auto"/>
          </w:divBdr>
        </w:div>
        <w:div w:id="170607161">
          <w:marLeft w:val="0"/>
          <w:marRight w:val="0"/>
          <w:marTop w:val="0"/>
          <w:marBottom w:val="0"/>
          <w:divBdr>
            <w:top w:val="none" w:sz="0" w:space="0" w:color="auto"/>
            <w:left w:val="none" w:sz="0" w:space="0" w:color="auto"/>
            <w:bottom w:val="none" w:sz="0" w:space="0" w:color="auto"/>
            <w:right w:val="none" w:sz="0" w:space="0" w:color="auto"/>
          </w:divBdr>
        </w:div>
      </w:divsChild>
    </w:div>
    <w:div w:id="1268003534">
      <w:bodyDiv w:val="1"/>
      <w:marLeft w:val="0"/>
      <w:marRight w:val="0"/>
      <w:marTop w:val="0"/>
      <w:marBottom w:val="0"/>
      <w:divBdr>
        <w:top w:val="none" w:sz="0" w:space="0" w:color="auto"/>
        <w:left w:val="none" w:sz="0" w:space="0" w:color="auto"/>
        <w:bottom w:val="none" w:sz="0" w:space="0" w:color="auto"/>
        <w:right w:val="none" w:sz="0" w:space="0" w:color="auto"/>
      </w:divBdr>
      <w:divsChild>
        <w:div w:id="2109815764">
          <w:marLeft w:val="0"/>
          <w:marRight w:val="0"/>
          <w:marTop w:val="0"/>
          <w:marBottom w:val="0"/>
          <w:divBdr>
            <w:top w:val="none" w:sz="0" w:space="0" w:color="auto"/>
            <w:left w:val="none" w:sz="0" w:space="0" w:color="auto"/>
            <w:bottom w:val="none" w:sz="0" w:space="0" w:color="auto"/>
            <w:right w:val="none" w:sz="0" w:space="0" w:color="auto"/>
          </w:divBdr>
        </w:div>
        <w:div w:id="1626347966">
          <w:marLeft w:val="0"/>
          <w:marRight w:val="0"/>
          <w:marTop w:val="0"/>
          <w:marBottom w:val="0"/>
          <w:divBdr>
            <w:top w:val="none" w:sz="0" w:space="0" w:color="auto"/>
            <w:left w:val="none" w:sz="0" w:space="0" w:color="auto"/>
            <w:bottom w:val="none" w:sz="0" w:space="0" w:color="auto"/>
            <w:right w:val="none" w:sz="0" w:space="0" w:color="auto"/>
          </w:divBdr>
        </w:div>
        <w:div w:id="468329688">
          <w:marLeft w:val="0"/>
          <w:marRight w:val="0"/>
          <w:marTop w:val="0"/>
          <w:marBottom w:val="0"/>
          <w:divBdr>
            <w:top w:val="none" w:sz="0" w:space="0" w:color="auto"/>
            <w:left w:val="none" w:sz="0" w:space="0" w:color="auto"/>
            <w:bottom w:val="none" w:sz="0" w:space="0" w:color="auto"/>
            <w:right w:val="none" w:sz="0" w:space="0" w:color="auto"/>
          </w:divBdr>
        </w:div>
        <w:div w:id="2123962610">
          <w:marLeft w:val="0"/>
          <w:marRight w:val="0"/>
          <w:marTop w:val="0"/>
          <w:marBottom w:val="0"/>
          <w:divBdr>
            <w:top w:val="none" w:sz="0" w:space="0" w:color="auto"/>
            <w:left w:val="none" w:sz="0" w:space="0" w:color="auto"/>
            <w:bottom w:val="none" w:sz="0" w:space="0" w:color="auto"/>
            <w:right w:val="none" w:sz="0" w:space="0" w:color="auto"/>
          </w:divBdr>
        </w:div>
        <w:div w:id="2096129075">
          <w:marLeft w:val="0"/>
          <w:marRight w:val="0"/>
          <w:marTop w:val="0"/>
          <w:marBottom w:val="0"/>
          <w:divBdr>
            <w:top w:val="none" w:sz="0" w:space="0" w:color="auto"/>
            <w:left w:val="none" w:sz="0" w:space="0" w:color="auto"/>
            <w:bottom w:val="none" w:sz="0" w:space="0" w:color="auto"/>
            <w:right w:val="none" w:sz="0" w:space="0" w:color="auto"/>
          </w:divBdr>
        </w:div>
        <w:div w:id="503516857">
          <w:marLeft w:val="0"/>
          <w:marRight w:val="0"/>
          <w:marTop w:val="0"/>
          <w:marBottom w:val="0"/>
          <w:divBdr>
            <w:top w:val="none" w:sz="0" w:space="0" w:color="auto"/>
            <w:left w:val="none" w:sz="0" w:space="0" w:color="auto"/>
            <w:bottom w:val="none" w:sz="0" w:space="0" w:color="auto"/>
            <w:right w:val="none" w:sz="0" w:space="0" w:color="auto"/>
          </w:divBdr>
        </w:div>
        <w:div w:id="1321541609">
          <w:marLeft w:val="0"/>
          <w:marRight w:val="0"/>
          <w:marTop w:val="0"/>
          <w:marBottom w:val="0"/>
          <w:divBdr>
            <w:top w:val="none" w:sz="0" w:space="0" w:color="auto"/>
            <w:left w:val="none" w:sz="0" w:space="0" w:color="auto"/>
            <w:bottom w:val="none" w:sz="0" w:space="0" w:color="auto"/>
            <w:right w:val="none" w:sz="0" w:space="0" w:color="auto"/>
          </w:divBdr>
        </w:div>
        <w:div w:id="791092939">
          <w:marLeft w:val="0"/>
          <w:marRight w:val="0"/>
          <w:marTop w:val="0"/>
          <w:marBottom w:val="0"/>
          <w:divBdr>
            <w:top w:val="none" w:sz="0" w:space="0" w:color="auto"/>
            <w:left w:val="none" w:sz="0" w:space="0" w:color="auto"/>
            <w:bottom w:val="none" w:sz="0" w:space="0" w:color="auto"/>
            <w:right w:val="none" w:sz="0" w:space="0" w:color="auto"/>
          </w:divBdr>
        </w:div>
        <w:div w:id="1368792672">
          <w:marLeft w:val="0"/>
          <w:marRight w:val="0"/>
          <w:marTop w:val="0"/>
          <w:marBottom w:val="0"/>
          <w:divBdr>
            <w:top w:val="none" w:sz="0" w:space="0" w:color="auto"/>
            <w:left w:val="none" w:sz="0" w:space="0" w:color="auto"/>
            <w:bottom w:val="none" w:sz="0" w:space="0" w:color="auto"/>
            <w:right w:val="none" w:sz="0" w:space="0" w:color="auto"/>
          </w:divBdr>
        </w:div>
        <w:div w:id="1608268435">
          <w:marLeft w:val="0"/>
          <w:marRight w:val="0"/>
          <w:marTop w:val="0"/>
          <w:marBottom w:val="0"/>
          <w:divBdr>
            <w:top w:val="none" w:sz="0" w:space="0" w:color="auto"/>
            <w:left w:val="none" w:sz="0" w:space="0" w:color="auto"/>
            <w:bottom w:val="none" w:sz="0" w:space="0" w:color="auto"/>
            <w:right w:val="none" w:sz="0" w:space="0" w:color="auto"/>
          </w:divBdr>
        </w:div>
        <w:div w:id="704451944">
          <w:marLeft w:val="0"/>
          <w:marRight w:val="0"/>
          <w:marTop w:val="0"/>
          <w:marBottom w:val="0"/>
          <w:divBdr>
            <w:top w:val="none" w:sz="0" w:space="0" w:color="auto"/>
            <w:left w:val="none" w:sz="0" w:space="0" w:color="auto"/>
            <w:bottom w:val="none" w:sz="0" w:space="0" w:color="auto"/>
            <w:right w:val="none" w:sz="0" w:space="0" w:color="auto"/>
          </w:divBdr>
        </w:div>
        <w:div w:id="954404393">
          <w:marLeft w:val="0"/>
          <w:marRight w:val="0"/>
          <w:marTop w:val="0"/>
          <w:marBottom w:val="0"/>
          <w:divBdr>
            <w:top w:val="none" w:sz="0" w:space="0" w:color="auto"/>
            <w:left w:val="none" w:sz="0" w:space="0" w:color="auto"/>
            <w:bottom w:val="none" w:sz="0" w:space="0" w:color="auto"/>
            <w:right w:val="none" w:sz="0" w:space="0" w:color="auto"/>
          </w:divBdr>
        </w:div>
        <w:div w:id="991526131">
          <w:marLeft w:val="0"/>
          <w:marRight w:val="0"/>
          <w:marTop w:val="0"/>
          <w:marBottom w:val="0"/>
          <w:divBdr>
            <w:top w:val="none" w:sz="0" w:space="0" w:color="auto"/>
            <w:left w:val="none" w:sz="0" w:space="0" w:color="auto"/>
            <w:bottom w:val="none" w:sz="0" w:space="0" w:color="auto"/>
            <w:right w:val="none" w:sz="0" w:space="0" w:color="auto"/>
          </w:divBdr>
        </w:div>
        <w:div w:id="482085929">
          <w:marLeft w:val="0"/>
          <w:marRight w:val="0"/>
          <w:marTop w:val="0"/>
          <w:marBottom w:val="0"/>
          <w:divBdr>
            <w:top w:val="none" w:sz="0" w:space="0" w:color="auto"/>
            <w:left w:val="none" w:sz="0" w:space="0" w:color="auto"/>
            <w:bottom w:val="none" w:sz="0" w:space="0" w:color="auto"/>
            <w:right w:val="none" w:sz="0" w:space="0" w:color="auto"/>
          </w:divBdr>
        </w:div>
        <w:div w:id="205334174">
          <w:marLeft w:val="0"/>
          <w:marRight w:val="0"/>
          <w:marTop w:val="0"/>
          <w:marBottom w:val="0"/>
          <w:divBdr>
            <w:top w:val="none" w:sz="0" w:space="0" w:color="auto"/>
            <w:left w:val="none" w:sz="0" w:space="0" w:color="auto"/>
            <w:bottom w:val="none" w:sz="0" w:space="0" w:color="auto"/>
            <w:right w:val="none" w:sz="0" w:space="0" w:color="auto"/>
          </w:divBdr>
        </w:div>
        <w:div w:id="23874024">
          <w:marLeft w:val="0"/>
          <w:marRight w:val="0"/>
          <w:marTop w:val="0"/>
          <w:marBottom w:val="0"/>
          <w:divBdr>
            <w:top w:val="none" w:sz="0" w:space="0" w:color="auto"/>
            <w:left w:val="none" w:sz="0" w:space="0" w:color="auto"/>
            <w:bottom w:val="none" w:sz="0" w:space="0" w:color="auto"/>
            <w:right w:val="none" w:sz="0" w:space="0" w:color="auto"/>
          </w:divBdr>
        </w:div>
        <w:div w:id="1659456760">
          <w:marLeft w:val="0"/>
          <w:marRight w:val="0"/>
          <w:marTop w:val="0"/>
          <w:marBottom w:val="0"/>
          <w:divBdr>
            <w:top w:val="none" w:sz="0" w:space="0" w:color="auto"/>
            <w:left w:val="none" w:sz="0" w:space="0" w:color="auto"/>
            <w:bottom w:val="none" w:sz="0" w:space="0" w:color="auto"/>
            <w:right w:val="none" w:sz="0" w:space="0" w:color="auto"/>
          </w:divBdr>
        </w:div>
        <w:div w:id="1956710604">
          <w:marLeft w:val="0"/>
          <w:marRight w:val="0"/>
          <w:marTop w:val="0"/>
          <w:marBottom w:val="0"/>
          <w:divBdr>
            <w:top w:val="none" w:sz="0" w:space="0" w:color="auto"/>
            <w:left w:val="none" w:sz="0" w:space="0" w:color="auto"/>
            <w:bottom w:val="none" w:sz="0" w:space="0" w:color="auto"/>
            <w:right w:val="none" w:sz="0" w:space="0" w:color="auto"/>
          </w:divBdr>
        </w:div>
        <w:div w:id="2014645206">
          <w:marLeft w:val="0"/>
          <w:marRight w:val="0"/>
          <w:marTop w:val="0"/>
          <w:marBottom w:val="0"/>
          <w:divBdr>
            <w:top w:val="none" w:sz="0" w:space="0" w:color="auto"/>
            <w:left w:val="none" w:sz="0" w:space="0" w:color="auto"/>
            <w:bottom w:val="none" w:sz="0" w:space="0" w:color="auto"/>
            <w:right w:val="none" w:sz="0" w:space="0" w:color="auto"/>
          </w:divBdr>
        </w:div>
        <w:div w:id="168717820">
          <w:marLeft w:val="0"/>
          <w:marRight w:val="0"/>
          <w:marTop w:val="0"/>
          <w:marBottom w:val="0"/>
          <w:divBdr>
            <w:top w:val="none" w:sz="0" w:space="0" w:color="auto"/>
            <w:left w:val="none" w:sz="0" w:space="0" w:color="auto"/>
            <w:bottom w:val="none" w:sz="0" w:space="0" w:color="auto"/>
            <w:right w:val="none" w:sz="0" w:space="0" w:color="auto"/>
          </w:divBdr>
        </w:div>
        <w:div w:id="1981686339">
          <w:marLeft w:val="0"/>
          <w:marRight w:val="0"/>
          <w:marTop w:val="0"/>
          <w:marBottom w:val="0"/>
          <w:divBdr>
            <w:top w:val="none" w:sz="0" w:space="0" w:color="auto"/>
            <w:left w:val="none" w:sz="0" w:space="0" w:color="auto"/>
            <w:bottom w:val="none" w:sz="0" w:space="0" w:color="auto"/>
            <w:right w:val="none" w:sz="0" w:space="0" w:color="auto"/>
          </w:divBdr>
        </w:div>
        <w:div w:id="1887332444">
          <w:marLeft w:val="0"/>
          <w:marRight w:val="0"/>
          <w:marTop w:val="0"/>
          <w:marBottom w:val="0"/>
          <w:divBdr>
            <w:top w:val="none" w:sz="0" w:space="0" w:color="auto"/>
            <w:left w:val="none" w:sz="0" w:space="0" w:color="auto"/>
            <w:bottom w:val="none" w:sz="0" w:space="0" w:color="auto"/>
            <w:right w:val="none" w:sz="0" w:space="0" w:color="auto"/>
          </w:divBdr>
        </w:div>
        <w:div w:id="1151827016">
          <w:marLeft w:val="0"/>
          <w:marRight w:val="0"/>
          <w:marTop w:val="0"/>
          <w:marBottom w:val="0"/>
          <w:divBdr>
            <w:top w:val="none" w:sz="0" w:space="0" w:color="auto"/>
            <w:left w:val="none" w:sz="0" w:space="0" w:color="auto"/>
            <w:bottom w:val="none" w:sz="0" w:space="0" w:color="auto"/>
            <w:right w:val="none" w:sz="0" w:space="0" w:color="auto"/>
          </w:divBdr>
        </w:div>
        <w:div w:id="52243803">
          <w:marLeft w:val="0"/>
          <w:marRight w:val="0"/>
          <w:marTop w:val="0"/>
          <w:marBottom w:val="0"/>
          <w:divBdr>
            <w:top w:val="none" w:sz="0" w:space="0" w:color="auto"/>
            <w:left w:val="none" w:sz="0" w:space="0" w:color="auto"/>
            <w:bottom w:val="none" w:sz="0" w:space="0" w:color="auto"/>
            <w:right w:val="none" w:sz="0" w:space="0" w:color="auto"/>
          </w:divBdr>
        </w:div>
        <w:div w:id="604116624">
          <w:marLeft w:val="0"/>
          <w:marRight w:val="0"/>
          <w:marTop w:val="0"/>
          <w:marBottom w:val="0"/>
          <w:divBdr>
            <w:top w:val="none" w:sz="0" w:space="0" w:color="auto"/>
            <w:left w:val="none" w:sz="0" w:space="0" w:color="auto"/>
            <w:bottom w:val="none" w:sz="0" w:space="0" w:color="auto"/>
            <w:right w:val="none" w:sz="0" w:space="0" w:color="auto"/>
          </w:divBdr>
        </w:div>
        <w:div w:id="526875677">
          <w:marLeft w:val="0"/>
          <w:marRight w:val="0"/>
          <w:marTop w:val="0"/>
          <w:marBottom w:val="0"/>
          <w:divBdr>
            <w:top w:val="none" w:sz="0" w:space="0" w:color="auto"/>
            <w:left w:val="none" w:sz="0" w:space="0" w:color="auto"/>
            <w:bottom w:val="none" w:sz="0" w:space="0" w:color="auto"/>
            <w:right w:val="none" w:sz="0" w:space="0" w:color="auto"/>
          </w:divBdr>
        </w:div>
        <w:div w:id="296494124">
          <w:marLeft w:val="0"/>
          <w:marRight w:val="0"/>
          <w:marTop w:val="0"/>
          <w:marBottom w:val="0"/>
          <w:divBdr>
            <w:top w:val="none" w:sz="0" w:space="0" w:color="auto"/>
            <w:left w:val="none" w:sz="0" w:space="0" w:color="auto"/>
            <w:bottom w:val="none" w:sz="0" w:space="0" w:color="auto"/>
            <w:right w:val="none" w:sz="0" w:space="0" w:color="auto"/>
          </w:divBdr>
        </w:div>
        <w:div w:id="1372805652">
          <w:marLeft w:val="0"/>
          <w:marRight w:val="0"/>
          <w:marTop w:val="0"/>
          <w:marBottom w:val="0"/>
          <w:divBdr>
            <w:top w:val="none" w:sz="0" w:space="0" w:color="auto"/>
            <w:left w:val="none" w:sz="0" w:space="0" w:color="auto"/>
            <w:bottom w:val="none" w:sz="0" w:space="0" w:color="auto"/>
            <w:right w:val="none" w:sz="0" w:space="0" w:color="auto"/>
          </w:divBdr>
        </w:div>
        <w:div w:id="1426653848">
          <w:marLeft w:val="0"/>
          <w:marRight w:val="0"/>
          <w:marTop w:val="0"/>
          <w:marBottom w:val="0"/>
          <w:divBdr>
            <w:top w:val="none" w:sz="0" w:space="0" w:color="auto"/>
            <w:left w:val="none" w:sz="0" w:space="0" w:color="auto"/>
            <w:bottom w:val="none" w:sz="0" w:space="0" w:color="auto"/>
            <w:right w:val="none" w:sz="0" w:space="0" w:color="auto"/>
          </w:divBdr>
        </w:div>
        <w:div w:id="1997175840">
          <w:marLeft w:val="0"/>
          <w:marRight w:val="0"/>
          <w:marTop w:val="0"/>
          <w:marBottom w:val="0"/>
          <w:divBdr>
            <w:top w:val="none" w:sz="0" w:space="0" w:color="auto"/>
            <w:left w:val="none" w:sz="0" w:space="0" w:color="auto"/>
            <w:bottom w:val="none" w:sz="0" w:space="0" w:color="auto"/>
            <w:right w:val="none" w:sz="0" w:space="0" w:color="auto"/>
          </w:divBdr>
        </w:div>
        <w:div w:id="1904439150">
          <w:marLeft w:val="0"/>
          <w:marRight w:val="0"/>
          <w:marTop w:val="0"/>
          <w:marBottom w:val="0"/>
          <w:divBdr>
            <w:top w:val="none" w:sz="0" w:space="0" w:color="auto"/>
            <w:left w:val="none" w:sz="0" w:space="0" w:color="auto"/>
            <w:bottom w:val="none" w:sz="0" w:space="0" w:color="auto"/>
            <w:right w:val="none" w:sz="0" w:space="0" w:color="auto"/>
          </w:divBdr>
        </w:div>
        <w:div w:id="1945574137">
          <w:marLeft w:val="0"/>
          <w:marRight w:val="0"/>
          <w:marTop w:val="0"/>
          <w:marBottom w:val="0"/>
          <w:divBdr>
            <w:top w:val="none" w:sz="0" w:space="0" w:color="auto"/>
            <w:left w:val="none" w:sz="0" w:space="0" w:color="auto"/>
            <w:bottom w:val="none" w:sz="0" w:space="0" w:color="auto"/>
            <w:right w:val="none" w:sz="0" w:space="0" w:color="auto"/>
          </w:divBdr>
        </w:div>
        <w:div w:id="1172336440">
          <w:marLeft w:val="0"/>
          <w:marRight w:val="0"/>
          <w:marTop w:val="0"/>
          <w:marBottom w:val="0"/>
          <w:divBdr>
            <w:top w:val="none" w:sz="0" w:space="0" w:color="auto"/>
            <w:left w:val="none" w:sz="0" w:space="0" w:color="auto"/>
            <w:bottom w:val="none" w:sz="0" w:space="0" w:color="auto"/>
            <w:right w:val="none" w:sz="0" w:space="0" w:color="auto"/>
          </w:divBdr>
        </w:div>
        <w:div w:id="1796941566">
          <w:marLeft w:val="0"/>
          <w:marRight w:val="0"/>
          <w:marTop w:val="0"/>
          <w:marBottom w:val="0"/>
          <w:divBdr>
            <w:top w:val="none" w:sz="0" w:space="0" w:color="auto"/>
            <w:left w:val="none" w:sz="0" w:space="0" w:color="auto"/>
            <w:bottom w:val="none" w:sz="0" w:space="0" w:color="auto"/>
            <w:right w:val="none" w:sz="0" w:space="0" w:color="auto"/>
          </w:divBdr>
        </w:div>
        <w:div w:id="33506551">
          <w:marLeft w:val="0"/>
          <w:marRight w:val="0"/>
          <w:marTop w:val="0"/>
          <w:marBottom w:val="0"/>
          <w:divBdr>
            <w:top w:val="none" w:sz="0" w:space="0" w:color="auto"/>
            <w:left w:val="none" w:sz="0" w:space="0" w:color="auto"/>
            <w:bottom w:val="none" w:sz="0" w:space="0" w:color="auto"/>
            <w:right w:val="none" w:sz="0" w:space="0" w:color="auto"/>
          </w:divBdr>
        </w:div>
        <w:div w:id="1164204008">
          <w:marLeft w:val="0"/>
          <w:marRight w:val="0"/>
          <w:marTop w:val="0"/>
          <w:marBottom w:val="0"/>
          <w:divBdr>
            <w:top w:val="none" w:sz="0" w:space="0" w:color="auto"/>
            <w:left w:val="none" w:sz="0" w:space="0" w:color="auto"/>
            <w:bottom w:val="none" w:sz="0" w:space="0" w:color="auto"/>
            <w:right w:val="none" w:sz="0" w:space="0" w:color="auto"/>
          </w:divBdr>
        </w:div>
        <w:div w:id="1908419018">
          <w:marLeft w:val="0"/>
          <w:marRight w:val="0"/>
          <w:marTop w:val="0"/>
          <w:marBottom w:val="0"/>
          <w:divBdr>
            <w:top w:val="none" w:sz="0" w:space="0" w:color="auto"/>
            <w:left w:val="none" w:sz="0" w:space="0" w:color="auto"/>
            <w:bottom w:val="none" w:sz="0" w:space="0" w:color="auto"/>
            <w:right w:val="none" w:sz="0" w:space="0" w:color="auto"/>
          </w:divBdr>
        </w:div>
        <w:div w:id="1358315868">
          <w:marLeft w:val="0"/>
          <w:marRight w:val="0"/>
          <w:marTop w:val="0"/>
          <w:marBottom w:val="0"/>
          <w:divBdr>
            <w:top w:val="none" w:sz="0" w:space="0" w:color="auto"/>
            <w:left w:val="none" w:sz="0" w:space="0" w:color="auto"/>
            <w:bottom w:val="none" w:sz="0" w:space="0" w:color="auto"/>
            <w:right w:val="none" w:sz="0" w:space="0" w:color="auto"/>
          </w:divBdr>
        </w:div>
        <w:div w:id="1939748573">
          <w:marLeft w:val="0"/>
          <w:marRight w:val="0"/>
          <w:marTop w:val="0"/>
          <w:marBottom w:val="0"/>
          <w:divBdr>
            <w:top w:val="none" w:sz="0" w:space="0" w:color="auto"/>
            <w:left w:val="none" w:sz="0" w:space="0" w:color="auto"/>
            <w:bottom w:val="none" w:sz="0" w:space="0" w:color="auto"/>
            <w:right w:val="none" w:sz="0" w:space="0" w:color="auto"/>
          </w:divBdr>
        </w:div>
        <w:div w:id="1268928451">
          <w:marLeft w:val="0"/>
          <w:marRight w:val="0"/>
          <w:marTop w:val="0"/>
          <w:marBottom w:val="0"/>
          <w:divBdr>
            <w:top w:val="none" w:sz="0" w:space="0" w:color="auto"/>
            <w:left w:val="none" w:sz="0" w:space="0" w:color="auto"/>
            <w:bottom w:val="none" w:sz="0" w:space="0" w:color="auto"/>
            <w:right w:val="none" w:sz="0" w:space="0" w:color="auto"/>
          </w:divBdr>
        </w:div>
        <w:div w:id="171338166">
          <w:marLeft w:val="0"/>
          <w:marRight w:val="0"/>
          <w:marTop w:val="0"/>
          <w:marBottom w:val="0"/>
          <w:divBdr>
            <w:top w:val="none" w:sz="0" w:space="0" w:color="auto"/>
            <w:left w:val="none" w:sz="0" w:space="0" w:color="auto"/>
            <w:bottom w:val="none" w:sz="0" w:space="0" w:color="auto"/>
            <w:right w:val="none" w:sz="0" w:space="0" w:color="auto"/>
          </w:divBdr>
        </w:div>
        <w:div w:id="631180131">
          <w:marLeft w:val="0"/>
          <w:marRight w:val="0"/>
          <w:marTop w:val="0"/>
          <w:marBottom w:val="0"/>
          <w:divBdr>
            <w:top w:val="none" w:sz="0" w:space="0" w:color="auto"/>
            <w:left w:val="none" w:sz="0" w:space="0" w:color="auto"/>
            <w:bottom w:val="none" w:sz="0" w:space="0" w:color="auto"/>
            <w:right w:val="none" w:sz="0" w:space="0" w:color="auto"/>
          </w:divBdr>
        </w:div>
        <w:div w:id="1839491298">
          <w:marLeft w:val="0"/>
          <w:marRight w:val="0"/>
          <w:marTop w:val="0"/>
          <w:marBottom w:val="0"/>
          <w:divBdr>
            <w:top w:val="none" w:sz="0" w:space="0" w:color="auto"/>
            <w:left w:val="none" w:sz="0" w:space="0" w:color="auto"/>
            <w:bottom w:val="none" w:sz="0" w:space="0" w:color="auto"/>
            <w:right w:val="none" w:sz="0" w:space="0" w:color="auto"/>
          </w:divBdr>
        </w:div>
      </w:divsChild>
    </w:div>
    <w:div w:id="1502162349">
      <w:bodyDiv w:val="1"/>
      <w:marLeft w:val="0"/>
      <w:marRight w:val="0"/>
      <w:marTop w:val="0"/>
      <w:marBottom w:val="0"/>
      <w:divBdr>
        <w:top w:val="none" w:sz="0" w:space="0" w:color="auto"/>
        <w:left w:val="none" w:sz="0" w:space="0" w:color="auto"/>
        <w:bottom w:val="none" w:sz="0" w:space="0" w:color="auto"/>
        <w:right w:val="none" w:sz="0" w:space="0" w:color="auto"/>
      </w:divBdr>
      <w:divsChild>
        <w:div w:id="1322151919">
          <w:marLeft w:val="0"/>
          <w:marRight w:val="0"/>
          <w:marTop w:val="0"/>
          <w:marBottom w:val="0"/>
          <w:divBdr>
            <w:top w:val="none" w:sz="0" w:space="0" w:color="auto"/>
            <w:left w:val="none" w:sz="0" w:space="0" w:color="auto"/>
            <w:bottom w:val="none" w:sz="0" w:space="0" w:color="auto"/>
            <w:right w:val="none" w:sz="0" w:space="0" w:color="auto"/>
          </w:divBdr>
        </w:div>
        <w:div w:id="1295480853">
          <w:marLeft w:val="0"/>
          <w:marRight w:val="0"/>
          <w:marTop w:val="0"/>
          <w:marBottom w:val="0"/>
          <w:divBdr>
            <w:top w:val="none" w:sz="0" w:space="0" w:color="auto"/>
            <w:left w:val="none" w:sz="0" w:space="0" w:color="auto"/>
            <w:bottom w:val="none" w:sz="0" w:space="0" w:color="auto"/>
            <w:right w:val="none" w:sz="0" w:space="0" w:color="auto"/>
          </w:divBdr>
        </w:div>
      </w:divsChild>
    </w:div>
    <w:div w:id="1535457717">
      <w:bodyDiv w:val="1"/>
      <w:marLeft w:val="0"/>
      <w:marRight w:val="0"/>
      <w:marTop w:val="0"/>
      <w:marBottom w:val="0"/>
      <w:divBdr>
        <w:top w:val="none" w:sz="0" w:space="0" w:color="auto"/>
        <w:left w:val="none" w:sz="0" w:space="0" w:color="auto"/>
        <w:bottom w:val="none" w:sz="0" w:space="0" w:color="auto"/>
        <w:right w:val="none" w:sz="0" w:space="0" w:color="auto"/>
      </w:divBdr>
    </w:div>
    <w:div w:id="18779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Programmation_proc%C3%A9durale" TargetMode="External"/><Relationship Id="rId18" Type="http://schemas.openxmlformats.org/officeDocument/2006/relationships/hyperlink" Target="https://fr.wikibooks.org/wiki/Windows"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fr.wikipedia.org/wiki/Base_de_donn%C3%A9es_relationnelle" TargetMode="External"/><Relationship Id="rId34"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hyperlink" Target="https://fr.wikipedia.org/wiki/fr:PL/SQL" TargetMode="External"/><Relationship Id="rId17" Type="http://schemas.openxmlformats.org/officeDocument/2006/relationships/hyperlink" Target="https://fr.wikipedia.org/wiki/D%C3%A9clencheur" TargetMode="External"/><Relationship Id="rId25" Type="http://schemas.openxmlformats.org/officeDocument/2006/relationships/image" Target="media/image3.PNG"/><Relationship Id="rId33"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fr.wikipedia.org/wiki/Proc%C3%A9dure_stock%C3%A9e" TargetMode="External"/><Relationship Id="rId20" Type="http://schemas.openxmlformats.org/officeDocument/2006/relationships/hyperlink" Target="https://fr.wikibooks.org/wiki/Oracle_Database/Introduction"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r.wikipedia.org/wiki/Oracle_Database" TargetMode="External"/><Relationship Id="rId24" Type="http://schemas.openxmlformats.org/officeDocument/2006/relationships/image" Target="media/image2.png"/><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fr.wikipedia.org/wiki/Structured_Query_Language" TargetMode="External"/><Relationship Id="rId23" Type="http://schemas.openxmlformats.org/officeDocument/2006/relationships/image" Target="media/image1.jpeg"/><Relationship Id="rId28" Type="http://schemas.openxmlformats.org/officeDocument/2006/relationships/image" Target="media/image6.jpeg"/><Relationship Id="rId10" Type="http://schemas.microsoft.com/office/2007/relationships/diagramDrawing" Target="diagrams/drawing1.xml"/><Relationship Id="rId19" Type="http://schemas.openxmlformats.org/officeDocument/2006/relationships/hyperlink" Target="https://fr.wikibooks.org/wiki/Linux"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fr.wikipedia.org/wiki/Programmation_structur%C3%A9e" TargetMode="External"/><Relationship Id="rId22" Type="http://schemas.openxmlformats.org/officeDocument/2006/relationships/hyperlink" Target="https://fr.wikipedia.org/wiki/Syst%C3%A8me_de_gestion_de_base_de_donn%C3%A9es"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theme" Target="theme/theme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2A6E1C-396E-4519-AC6B-17BA921C6DD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fr-FR"/>
        </a:p>
      </dgm:t>
    </dgm:pt>
    <dgm:pt modelId="{0B0BDFC9-893A-4525-95F6-A0EFB8F3D499}">
      <dgm:prSet phldrT="[Texte]"/>
      <dgm:spPr/>
      <dgm:t>
        <a:bodyPr/>
        <a:lstStyle/>
        <a:p>
          <a:pPr algn="ctr"/>
          <a:r>
            <a:rPr lang="fr-FR"/>
            <a:t>DIRECTEUR DU SYSTEME D'INFORMATION</a:t>
          </a:r>
        </a:p>
      </dgm:t>
    </dgm:pt>
    <dgm:pt modelId="{72D15F02-D4D4-406B-9F46-FA666D30E694}" type="parTrans" cxnId="{F851F192-9471-4A59-ADEC-53DBC686F673}">
      <dgm:prSet/>
      <dgm:spPr/>
      <dgm:t>
        <a:bodyPr/>
        <a:lstStyle/>
        <a:p>
          <a:pPr algn="ctr"/>
          <a:endParaRPr lang="fr-FR"/>
        </a:p>
      </dgm:t>
    </dgm:pt>
    <dgm:pt modelId="{1A3F922E-B488-4E15-8E2B-1481439B38B7}" type="sibTrans" cxnId="{F851F192-9471-4A59-ADEC-53DBC686F673}">
      <dgm:prSet/>
      <dgm:spPr/>
      <dgm:t>
        <a:bodyPr/>
        <a:lstStyle/>
        <a:p>
          <a:pPr algn="ctr"/>
          <a:endParaRPr lang="fr-FR"/>
        </a:p>
      </dgm:t>
    </dgm:pt>
    <dgm:pt modelId="{96750189-486A-4225-81E7-2561D48F4B46}">
      <dgm:prSet phldrT="[Texte]"/>
      <dgm:spPr/>
      <dgm:t>
        <a:bodyPr/>
        <a:lstStyle/>
        <a:p>
          <a:pPr algn="ctr"/>
          <a:r>
            <a:rPr lang="fr-FR"/>
            <a:t>FORMATION INFORMATIQUE </a:t>
          </a:r>
        </a:p>
      </dgm:t>
    </dgm:pt>
    <dgm:pt modelId="{CD74A170-FDA2-468E-922D-DDD71CA9B24E}" type="parTrans" cxnId="{32DDFE2F-C876-4171-BEC6-284B3AC5C13F}">
      <dgm:prSet/>
      <dgm:spPr/>
      <dgm:t>
        <a:bodyPr/>
        <a:lstStyle/>
        <a:p>
          <a:pPr algn="ctr"/>
          <a:endParaRPr lang="fr-FR"/>
        </a:p>
      </dgm:t>
    </dgm:pt>
    <dgm:pt modelId="{B1BEDC77-948D-404F-BB58-7FC082A3CE03}" type="sibTrans" cxnId="{32DDFE2F-C876-4171-BEC6-284B3AC5C13F}">
      <dgm:prSet/>
      <dgm:spPr/>
      <dgm:t>
        <a:bodyPr/>
        <a:lstStyle/>
        <a:p>
          <a:pPr algn="ctr"/>
          <a:endParaRPr lang="fr-FR"/>
        </a:p>
      </dgm:t>
    </dgm:pt>
    <dgm:pt modelId="{7E14C645-E5B9-455C-B04C-90D707742B6E}">
      <dgm:prSet phldrT="[Texte]"/>
      <dgm:spPr/>
      <dgm:t>
        <a:bodyPr/>
        <a:lstStyle/>
        <a:p>
          <a:pPr algn="ctr"/>
          <a:r>
            <a:rPr lang="fr-FR"/>
            <a:t>SYSTEME ET RESEAUX</a:t>
          </a:r>
        </a:p>
      </dgm:t>
    </dgm:pt>
    <dgm:pt modelId="{C0F2E551-9398-4E20-8D72-DDDDCBC0A2A0}" type="parTrans" cxnId="{7AB2DD92-910E-4956-8B88-630B187526CF}">
      <dgm:prSet/>
      <dgm:spPr/>
      <dgm:t>
        <a:bodyPr/>
        <a:lstStyle/>
        <a:p>
          <a:pPr algn="ctr"/>
          <a:endParaRPr lang="fr-FR"/>
        </a:p>
      </dgm:t>
    </dgm:pt>
    <dgm:pt modelId="{ABA26A77-8F46-438D-8B71-F6AFABD55184}" type="sibTrans" cxnId="{7AB2DD92-910E-4956-8B88-630B187526CF}">
      <dgm:prSet/>
      <dgm:spPr/>
      <dgm:t>
        <a:bodyPr/>
        <a:lstStyle/>
        <a:p>
          <a:pPr algn="ctr"/>
          <a:endParaRPr lang="fr-FR"/>
        </a:p>
      </dgm:t>
    </dgm:pt>
    <dgm:pt modelId="{2EC92C6D-C372-4717-9EB7-61F9589D7330}">
      <dgm:prSet phldrT="[Texte]"/>
      <dgm:spPr/>
      <dgm:t>
        <a:bodyPr/>
        <a:lstStyle/>
        <a:p>
          <a:pPr algn="ctr"/>
          <a:r>
            <a:rPr lang="fr-FR"/>
            <a:t>ETUDES - PROJETS - DEVELOPPEMENT</a:t>
          </a:r>
        </a:p>
      </dgm:t>
    </dgm:pt>
    <dgm:pt modelId="{190A907A-038C-4A60-B0E2-0F882A94CCFF}" type="parTrans" cxnId="{48EF0BCE-E53B-4C9B-83E4-4C76DEFA77FD}">
      <dgm:prSet/>
      <dgm:spPr/>
      <dgm:t>
        <a:bodyPr/>
        <a:lstStyle/>
        <a:p>
          <a:pPr algn="ctr"/>
          <a:endParaRPr lang="fr-FR"/>
        </a:p>
      </dgm:t>
    </dgm:pt>
    <dgm:pt modelId="{8136901A-7E75-4CCC-A33F-3DAFFE2F97F8}" type="sibTrans" cxnId="{48EF0BCE-E53B-4C9B-83E4-4C76DEFA77FD}">
      <dgm:prSet/>
      <dgm:spPr/>
      <dgm:t>
        <a:bodyPr/>
        <a:lstStyle/>
        <a:p>
          <a:pPr algn="ctr"/>
          <a:endParaRPr lang="fr-FR"/>
        </a:p>
      </dgm:t>
    </dgm:pt>
    <dgm:pt modelId="{73BCB629-CB34-46CA-B9BE-7AE8E2E280CA}" type="asst">
      <dgm:prSet phldrT="[Texte]"/>
      <dgm:spPr/>
      <dgm:t>
        <a:bodyPr/>
        <a:lstStyle/>
        <a:p>
          <a:pPr algn="ctr"/>
          <a:r>
            <a:rPr lang="fr-FR"/>
            <a:t>DIRECTEUR INFORMATIQUE ADJOINT</a:t>
          </a:r>
        </a:p>
      </dgm:t>
    </dgm:pt>
    <dgm:pt modelId="{935B0411-FCC4-4706-AF2B-1DAF12C81644}" type="sibTrans" cxnId="{AF8A7FC4-9620-4C4E-9A12-57EC864B11CF}">
      <dgm:prSet/>
      <dgm:spPr/>
      <dgm:t>
        <a:bodyPr/>
        <a:lstStyle/>
        <a:p>
          <a:pPr algn="ctr"/>
          <a:endParaRPr lang="fr-FR"/>
        </a:p>
      </dgm:t>
    </dgm:pt>
    <dgm:pt modelId="{3E17BF84-EEFB-4B17-8475-E5FD4AB2F1A7}" type="parTrans" cxnId="{AF8A7FC4-9620-4C4E-9A12-57EC864B11CF}">
      <dgm:prSet/>
      <dgm:spPr/>
      <dgm:t>
        <a:bodyPr/>
        <a:lstStyle/>
        <a:p>
          <a:pPr algn="ctr"/>
          <a:endParaRPr lang="fr-FR"/>
        </a:p>
      </dgm:t>
    </dgm:pt>
    <dgm:pt modelId="{D262197B-2E73-4C59-82EF-90132472F4C3}">
      <dgm:prSet phldrT="[Texte]"/>
      <dgm:spPr/>
      <dgm:t>
        <a:bodyPr/>
        <a:lstStyle/>
        <a:p>
          <a:pPr algn="ctr"/>
          <a:r>
            <a:rPr lang="fr-FR"/>
            <a:t>SUPPORT - ASSISTANCE -GESTION DE POSTES DE TRAVAIL</a:t>
          </a:r>
        </a:p>
      </dgm:t>
    </dgm:pt>
    <dgm:pt modelId="{5E99CD63-6846-4851-ABED-6D65BF374F69}" type="parTrans" cxnId="{589550B0-C7A3-4BD2-8E67-F5C06BF1B2A9}">
      <dgm:prSet/>
      <dgm:spPr/>
      <dgm:t>
        <a:bodyPr/>
        <a:lstStyle/>
        <a:p>
          <a:pPr algn="ctr"/>
          <a:endParaRPr lang="fr-FR"/>
        </a:p>
      </dgm:t>
    </dgm:pt>
    <dgm:pt modelId="{E3618D1B-FA1B-431C-A34C-62F74655136F}" type="sibTrans" cxnId="{589550B0-C7A3-4BD2-8E67-F5C06BF1B2A9}">
      <dgm:prSet/>
      <dgm:spPr/>
      <dgm:t>
        <a:bodyPr/>
        <a:lstStyle/>
        <a:p>
          <a:pPr algn="ctr"/>
          <a:endParaRPr lang="fr-FR"/>
        </a:p>
      </dgm:t>
    </dgm:pt>
    <dgm:pt modelId="{8476947F-7388-47E3-899E-1D2E47144D5C}">
      <dgm:prSet phldrT="[Texte]"/>
      <dgm:spPr/>
      <dgm:t>
        <a:bodyPr/>
        <a:lstStyle/>
        <a:p>
          <a:pPr algn="ctr"/>
          <a:r>
            <a:rPr lang="fr-FR"/>
            <a:t>METHODE-QUALITE-SECURITE</a:t>
          </a:r>
        </a:p>
      </dgm:t>
    </dgm:pt>
    <dgm:pt modelId="{866956C2-C12E-4069-87BE-5379D2F916A8}" type="parTrans" cxnId="{C1B91C1E-A8E4-4232-A667-DE0D217ACA0D}">
      <dgm:prSet/>
      <dgm:spPr/>
      <dgm:t>
        <a:bodyPr/>
        <a:lstStyle/>
        <a:p>
          <a:pPr algn="ctr"/>
          <a:endParaRPr lang="fr-FR"/>
        </a:p>
      </dgm:t>
    </dgm:pt>
    <dgm:pt modelId="{EE59B765-354F-423F-8511-9109AC705AB9}" type="sibTrans" cxnId="{C1B91C1E-A8E4-4232-A667-DE0D217ACA0D}">
      <dgm:prSet/>
      <dgm:spPr/>
      <dgm:t>
        <a:bodyPr/>
        <a:lstStyle/>
        <a:p>
          <a:pPr algn="ctr"/>
          <a:endParaRPr lang="fr-FR"/>
        </a:p>
      </dgm:t>
    </dgm:pt>
    <dgm:pt modelId="{C813F680-D58A-4C5E-AEAE-B57262B0E30A}">
      <dgm:prSet phldrT="[Texte]"/>
      <dgm:spPr>
        <a:solidFill>
          <a:srgbClr val="FF0000"/>
        </a:solidFill>
      </dgm:spPr>
      <dgm:t>
        <a:bodyPr/>
        <a:lstStyle/>
        <a:p>
          <a:pPr algn="ctr"/>
          <a:r>
            <a:rPr lang="fr-FR"/>
            <a:t>DEPARTEMENT SYSTEME AGENCES ET USINES</a:t>
          </a:r>
        </a:p>
      </dgm:t>
    </dgm:pt>
    <dgm:pt modelId="{86DC215E-AFB6-46C4-A336-818F1CDA5838}" type="parTrans" cxnId="{51040196-9DCE-4550-9B88-7CD862F6FE77}">
      <dgm:prSet/>
      <dgm:spPr/>
      <dgm:t>
        <a:bodyPr/>
        <a:lstStyle/>
        <a:p>
          <a:endParaRPr lang="fr-FR"/>
        </a:p>
      </dgm:t>
    </dgm:pt>
    <dgm:pt modelId="{AA121886-D19D-47C3-AAD3-CB6459C8CA2D}" type="sibTrans" cxnId="{51040196-9DCE-4550-9B88-7CD862F6FE77}">
      <dgm:prSet/>
      <dgm:spPr/>
      <dgm:t>
        <a:bodyPr/>
        <a:lstStyle/>
        <a:p>
          <a:endParaRPr lang="fr-FR"/>
        </a:p>
      </dgm:t>
    </dgm:pt>
    <dgm:pt modelId="{2209EB0E-566F-4D8E-91FF-15CC1040669B}">
      <dgm:prSet phldrT="[Texte]"/>
      <dgm:spPr/>
      <dgm:t>
        <a:bodyPr/>
        <a:lstStyle/>
        <a:p>
          <a:pPr algn="ctr"/>
          <a:r>
            <a:rPr lang="fr-FR"/>
            <a:t>TELECOM</a:t>
          </a:r>
        </a:p>
      </dgm:t>
    </dgm:pt>
    <dgm:pt modelId="{4D1B1E52-2E88-4962-A0E2-E1FF83D1F845}" type="parTrans" cxnId="{AAEBEA60-6F48-45DC-AE7D-0E6816147D58}">
      <dgm:prSet/>
      <dgm:spPr/>
      <dgm:t>
        <a:bodyPr/>
        <a:lstStyle/>
        <a:p>
          <a:endParaRPr lang="fr-FR"/>
        </a:p>
      </dgm:t>
    </dgm:pt>
    <dgm:pt modelId="{748DCF94-1D67-45CA-83E5-09C6DA325434}" type="sibTrans" cxnId="{AAEBEA60-6F48-45DC-AE7D-0E6816147D58}">
      <dgm:prSet/>
      <dgm:spPr/>
      <dgm:t>
        <a:bodyPr/>
        <a:lstStyle/>
        <a:p>
          <a:endParaRPr lang="fr-FR"/>
        </a:p>
      </dgm:t>
    </dgm:pt>
    <dgm:pt modelId="{81198D1E-6B73-4F4F-85D9-934BBA0C045F}">
      <dgm:prSet phldrT="[Texte]"/>
      <dgm:spPr/>
      <dgm:t>
        <a:bodyPr/>
        <a:lstStyle/>
        <a:p>
          <a:pPr algn="ctr"/>
          <a:r>
            <a:rPr lang="fr-FR"/>
            <a:t>ADMINISTRATION RESEAUX</a:t>
          </a:r>
        </a:p>
      </dgm:t>
    </dgm:pt>
    <dgm:pt modelId="{4790709B-5047-48DD-860F-7C3A5016B787}" type="parTrans" cxnId="{F9314E9B-40DC-49EF-91BD-664C219A3D01}">
      <dgm:prSet/>
      <dgm:spPr/>
      <dgm:t>
        <a:bodyPr/>
        <a:lstStyle/>
        <a:p>
          <a:endParaRPr lang="fr-FR"/>
        </a:p>
      </dgm:t>
    </dgm:pt>
    <dgm:pt modelId="{EA0F8F1D-F0FD-40B9-AB9F-FFAC0061C6FD}" type="sibTrans" cxnId="{F9314E9B-40DC-49EF-91BD-664C219A3D01}">
      <dgm:prSet/>
      <dgm:spPr/>
      <dgm:t>
        <a:bodyPr/>
        <a:lstStyle/>
        <a:p>
          <a:endParaRPr lang="fr-FR"/>
        </a:p>
      </dgm:t>
    </dgm:pt>
    <dgm:pt modelId="{50FAB608-007B-4C2F-8050-0C52CB9FE520}" type="pres">
      <dgm:prSet presAssocID="{112A6E1C-396E-4519-AC6B-17BA921C6DD8}" presName="hierChild1" presStyleCnt="0">
        <dgm:presLayoutVars>
          <dgm:orgChart val="1"/>
          <dgm:chPref val="1"/>
          <dgm:dir/>
          <dgm:animOne val="branch"/>
          <dgm:animLvl val="lvl"/>
          <dgm:resizeHandles/>
        </dgm:presLayoutVars>
      </dgm:prSet>
      <dgm:spPr/>
      <dgm:t>
        <a:bodyPr/>
        <a:lstStyle/>
        <a:p>
          <a:endParaRPr lang="fr-FR"/>
        </a:p>
      </dgm:t>
    </dgm:pt>
    <dgm:pt modelId="{90687A0A-3B1A-4788-8D3D-A20ADA96B210}" type="pres">
      <dgm:prSet presAssocID="{0B0BDFC9-893A-4525-95F6-A0EFB8F3D499}" presName="hierRoot1" presStyleCnt="0">
        <dgm:presLayoutVars>
          <dgm:hierBranch val="init"/>
        </dgm:presLayoutVars>
      </dgm:prSet>
      <dgm:spPr/>
    </dgm:pt>
    <dgm:pt modelId="{AB248B18-BFCC-4438-8AA7-D86DD74751E7}" type="pres">
      <dgm:prSet presAssocID="{0B0BDFC9-893A-4525-95F6-A0EFB8F3D499}" presName="rootComposite1" presStyleCnt="0"/>
      <dgm:spPr/>
    </dgm:pt>
    <dgm:pt modelId="{A356E7FB-D3A2-4E8F-8D66-CA3F5AB583E4}" type="pres">
      <dgm:prSet presAssocID="{0B0BDFC9-893A-4525-95F6-A0EFB8F3D499}" presName="rootText1" presStyleLbl="node0" presStyleIdx="0" presStyleCnt="1">
        <dgm:presLayoutVars>
          <dgm:chPref val="3"/>
        </dgm:presLayoutVars>
      </dgm:prSet>
      <dgm:spPr/>
      <dgm:t>
        <a:bodyPr/>
        <a:lstStyle/>
        <a:p>
          <a:endParaRPr lang="fr-FR"/>
        </a:p>
      </dgm:t>
    </dgm:pt>
    <dgm:pt modelId="{F6C610B7-A3E5-4AC9-B865-E17742B7B545}" type="pres">
      <dgm:prSet presAssocID="{0B0BDFC9-893A-4525-95F6-A0EFB8F3D499}" presName="rootConnector1" presStyleLbl="node1" presStyleIdx="0" presStyleCnt="0"/>
      <dgm:spPr/>
      <dgm:t>
        <a:bodyPr/>
        <a:lstStyle/>
        <a:p>
          <a:endParaRPr lang="fr-FR"/>
        </a:p>
      </dgm:t>
    </dgm:pt>
    <dgm:pt modelId="{1F301495-1D27-4AE4-B712-84ADF7EAC66A}" type="pres">
      <dgm:prSet presAssocID="{0B0BDFC9-893A-4525-95F6-A0EFB8F3D499}" presName="hierChild2" presStyleCnt="0"/>
      <dgm:spPr/>
    </dgm:pt>
    <dgm:pt modelId="{3B393B68-9934-4646-B74E-6088C6DF493C}" type="pres">
      <dgm:prSet presAssocID="{CD74A170-FDA2-468E-922D-DDD71CA9B24E}" presName="Name37" presStyleLbl="parChTrans1D2" presStyleIdx="0" presStyleCnt="6"/>
      <dgm:spPr/>
      <dgm:t>
        <a:bodyPr/>
        <a:lstStyle/>
        <a:p>
          <a:endParaRPr lang="fr-FR"/>
        </a:p>
      </dgm:t>
    </dgm:pt>
    <dgm:pt modelId="{E5E02EF3-3FFD-4410-AD27-222C7ED04F21}" type="pres">
      <dgm:prSet presAssocID="{96750189-486A-4225-81E7-2561D48F4B46}" presName="hierRoot2" presStyleCnt="0">
        <dgm:presLayoutVars>
          <dgm:hierBranch val="init"/>
        </dgm:presLayoutVars>
      </dgm:prSet>
      <dgm:spPr/>
    </dgm:pt>
    <dgm:pt modelId="{1CAFFD9C-3BB5-42CD-A4C4-FFC7765929DF}" type="pres">
      <dgm:prSet presAssocID="{96750189-486A-4225-81E7-2561D48F4B46}" presName="rootComposite" presStyleCnt="0"/>
      <dgm:spPr/>
    </dgm:pt>
    <dgm:pt modelId="{91DD1CD8-1220-40B1-B175-F66B2A3B4184}" type="pres">
      <dgm:prSet presAssocID="{96750189-486A-4225-81E7-2561D48F4B46}" presName="rootText" presStyleLbl="node2" presStyleIdx="0" presStyleCnt="5">
        <dgm:presLayoutVars>
          <dgm:chPref val="3"/>
        </dgm:presLayoutVars>
      </dgm:prSet>
      <dgm:spPr/>
      <dgm:t>
        <a:bodyPr/>
        <a:lstStyle/>
        <a:p>
          <a:endParaRPr lang="fr-FR"/>
        </a:p>
      </dgm:t>
    </dgm:pt>
    <dgm:pt modelId="{D201CD74-3676-4044-9C4C-EE842F94A0C5}" type="pres">
      <dgm:prSet presAssocID="{96750189-486A-4225-81E7-2561D48F4B46}" presName="rootConnector" presStyleLbl="node2" presStyleIdx="0" presStyleCnt="5"/>
      <dgm:spPr/>
      <dgm:t>
        <a:bodyPr/>
        <a:lstStyle/>
        <a:p>
          <a:endParaRPr lang="fr-FR"/>
        </a:p>
      </dgm:t>
    </dgm:pt>
    <dgm:pt modelId="{A5221AD1-8D55-457B-8412-2BC094CAD95E}" type="pres">
      <dgm:prSet presAssocID="{96750189-486A-4225-81E7-2561D48F4B46}" presName="hierChild4" presStyleCnt="0"/>
      <dgm:spPr/>
    </dgm:pt>
    <dgm:pt modelId="{24342E7C-2366-4F33-85DF-12CDFD8C002D}" type="pres">
      <dgm:prSet presAssocID="{96750189-486A-4225-81E7-2561D48F4B46}" presName="hierChild5" presStyleCnt="0"/>
      <dgm:spPr/>
    </dgm:pt>
    <dgm:pt modelId="{3DC0E46C-C910-4EE9-90FB-B5D14B8D0C2B}" type="pres">
      <dgm:prSet presAssocID="{C0F2E551-9398-4E20-8D72-DDDDCBC0A2A0}" presName="Name37" presStyleLbl="parChTrans1D2" presStyleIdx="1" presStyleCnt="6"/>
      <dgm:spPr/>
      <dgm:t>
        <a:bodyPr/>
        <a:lstStyle/>
        <a:p>
          <a:endParaRPr lang="fr-FR"/>
        </a:p>
      </dgm:t>
    </dgm:pt>
    <dgm:pt modelId="{092ABC94-C344-42D8-BC98-1745F34E832A}" type="pres">
      <dgm:prSet presAssocID="{7E14C645-E5B9-455C-B04C-90D707742B6E}" presName="hierRoot2" presStyleCnt="0">
        <dgm:presLayoutVars>
          <dgm:hierBranch val="init"/>
        </dgm:presLayoutVars>
      </dgm:prSet>
      <dgm:spPr/>
    </dgm:pt>
    <dgm:pt modelId="{90BC5185-4176-4519-AF3D-D5D3B6404DDC}" type="pres">
      <dgm:prSet presAssocID="{7E14C645-E5B9-455C-B04C-90D707742B6E}" presName="rootComposite" presStyleCnt="0"/>
      <dgm:spPr/>
    </dgm:pt>
    <dgm:pt modelId="{75E32916-1EE5-42A6-BDCC-0B0BBFCD363F}" type="pres">
      <dgm:prSet presAssocID="{7E14C645-E5B9-455C-B04C-90D707742B6E}" presName="rootText" presStyleLbl="node2" presStyleIdx="1" presStyleCnt="5">
        <dgm:presLayoutVars>
          <dgm:chPref val="3"/>
        </dgm:presLayoutVars>
      </dgm:prSet>
      <dgm:spPr/>
      <dgm:t>
        <a:bodyPr/>
        <a:lstStyle/>
        <a:p>
          <a:endParaRPr lang="fr-FR"/>
        </a:p>
      </dgm:t>
    </dgm:pt>
    <dgm:pt modelId="{6284A0AB-6416-4A9D-A990-681C9150320F}" type="pres">
      <dgm:prSet presAssocID="{7E14C645-E5B9-455C-B04C-90D707742B6E}" presName="rootConnector" presStyleLbl="node2" presStyleIdx="1" presStyleCnt="5"/>
      <dgm:spPr/>
      <dgm:t>
        <a:bodyPr/>
        <a:lstStyle/>
        <a:p>
          <a:endParaRPr lang="fr-FR"/>
        </a:p>
      </dgm:t>
    </dgm:pt>
    <dgm:pt modelId="{0CEF38AC-8EE2-461F-9CCB-2C21AF4331B9}" type="pres">
      <dgm:prSet presAssocID="{7E14C645-E5B9-455C-B04C-90D707742B6E}" presName="hierChild4" presStyleCnt="0"/>
      <dgm:spPr/>
    </dgm:pt>
    <dgm:pt modelId="{30DAF7CF-FE39-4C49-9CFF-556021799218}" type="pres">
      <dgm:prSet presAssocID="{86DC215E-AFB6-46C4-A336-818F1CDA5838}" presName="Name37" presStyleLbl="parChTrans1D3" presStyleIdx="0" presStyleCnt="3"/>
      <dgm:spPr/>
      <dgm:t>
        <a:bodyPr/>
        <a:lstStyle/>
        <a:p>
          <a:endParaRPr lang="fr-FR"/>
        </a:p>
      </dgm:t>
    </dgm:pt>
    <dgm:pt modelId="{756E534C-F117-42B7-80F7-2981AF03037E}" type="pres">
      <dgm:prSet presAssocID="{C813F680-D58A-4C5E-AEAE-B57262B0E30A}" presName="hierRoot2" presStyleCnt="0">
        <dgm:presLayoutVars>
          <dgm:hierBranch val="init"/>
        </dgm:presLayoutVars>
      </dgm:prSet>
      <dgm:spPr/>
    </dgm:pt>
    <dgm:pt modelId="{1192F931-314C-478E-9728-43E8721006E5}" type="pres">
      <dgm:prSet presAssocID="{C813F680-D58A-4C5E-AEAE-B57262B0E30A}" presName="rootComposite" presStyleCnt="0"/>
      <dgm:spPr/>
    </dgm:pt>
    <dgm:pt modelId="{368728EB-CB3D-47FB-96C1-FB0EBD3CC920}" type="pres">
      <dgm:prSet presAssocID="{C813F680-D58A-4C5E-AEAE-B57262B0E30A}" presName="rootText" presStyleLbl="node3" presStyleIdx="0" presStyleCnt="3">
        <dgm:presLayoutVars>
          <dgm:chPref val="3"/>
        </dgm:presLayoutVars>
      </dgm:prSet>
      <dgm:spPr/>
      <dgm:t>
        <a:bodyPr/>
        <a:lstStyle/>
        <a:p>
          <a:endParaRPr lang="fr-FR"/>
        </a:p>
      </dgm:t>
    </dgm:pt>
    <dgm:pt modelId="{8EDF056F-D778-45EC-8E81-E170EE0EEA17}" type="pres">
      <dgm:prSet presAssocID="{C813F680-D58A-4C5E-AEAE-B57262B0E30A}" presName="rootConnector" presStyleLbl="node3" presStyleIdx="0" presStyleCnt="3"/>
      <dgm:spPr/>
      <dgm:t>
        <a:bodyPr/>
        <a:lstStyle/>
        <a:p>
          <a:endParaRPr lang="fr-FR"/>
        </a:p>
      </dgm:t>
    </dgm:pt>
    <dgm:pt modelId="{49FB54D2-D11C-4C6D-86A1-25CE40EDEC1D}" type="pres">
      <dgm:prSet presAssocID="{C813F680-D58A-4C5E-AEAE-B57262B0E30A}" presName="hierChild4" presStyleCnt="0"/>
      <dgm:spPr/>
    </dgm:pt>
    <dgm:pt modelId="{14ABC945-323B-4415-9073-5765DA3EC172}" type="pres">
      <dgm:prSet presAssocID="{C813F680-D58A-4C5E-AEAE-B57262B0E30A}" presName="hierChild5" presStyleCnt="0"/>
      <dgm:spPr/>
    </dgm:pt>
    <dgm:pt modelId="{FEDE0DB9-5725-4899-9B67-9B113C059ADF}" type="pres">
      <dgm:prSet presAssocID="{4D1B1E52-2E88-4962-A0E2-E1FF83D1F845}" presName="Name37" presStyleLbl="parChTrans1D3" presStyleIdx="1" presStyleCnt="3"/>
      <dgm:spPr/>
      <dgm:t>
        <a:bodyPr/>
        <a:lstStyle/>
        <a:p>
          <a:endParaRPr lang="fr-FR"/>
        </a:p>
      </dgm:t>
    </dgm:pt>
    <dgm:pt modelId="{89E49AB3-8A7B-4473-8115-B252B0B1E9DF}" type="pres">
      <dgm:prSet presAssocID="{2209EB0E-566F-4D8E-91FF-15CC1040669B}" presName="hierRoot2" presStyleCnt="0">
        <dgm:presLayoutVars>
          <dgm:hierBranch val="init"/>
        </dgm:presLayoutVars>
      </dgm:prSet>
      <dgm:spPr/>
    </dgm:pt>
    <dgm:pt modelId="{1C4D6CDC-E0DB-4949-BB1A-E7B0AFEB60EB}" type="pres">
      <dgm:prSet presAssocID="{2209EB0E-566F-4D8E-91FF-15CC1040669B}" presName="rootComposite" presStyleCnt="0"/>
      <dgm:spPr/>
    </dgm:pt>
    <dgm:pt modelId="{EBC9FC38-D467-41C8-8E8F-5ABECBFA526C}" type="pres">
      <dgm:prSet presAssocID="{2209EB0E-566F-4D8E-91FF-15CC1040669B}" presName="rootText" presStyleLbl="node3" presStyleIdx="1" presStyleCnt="3">
        <dgm:presLayoutVars>
          <dgm:chPref val="3"/>
        </dgm:presLayoutVars>
      </dgm:prSet>
      <dgm:spPr/>
      <dgm:t>
        <a:bodyPr/>
        <a:lstStyle/>
        <a:p>
          <a:endParaRPr lang="fr-FR"/>
        </a:p>
      </dgm:t>
    </dgm:pt>
    <dgm:pt modelId="{6F46DB63-E018-43AE-88B3-AEAC5736F222}" type="pres">
      <dgm:prSet presAssocID="{2209EB0E-566F-4D8E-91FF-15CC1040669B}" presName="rootConnector" presStyleLbl="node3" presStyleIdx="1" presStyleCnt="3"/>
      <dgm:spPr/>
      <dgm:t>
        <a:bodyPr/>
        <a:lstStyle/>
        <a:p>
          <a:endParaRPr lang="fr-FR"/>
        </a:p>
      </dgm:t>
    </dgm:pt>
    <dgm:pt modelId="{B7F04047-39D6-4B1E-8958-D2562687835F}" type="pres">
      <dgm:prSet presAssocID="{2209EB0E-566F-4D8E-91FF-15CC1040669B}" presName="hierChild4" presStyleCnt="0"/>
      <dgm:spPr/>
    </dgm:pt>
    <dgm:pt modelId="{1CD652A2-3E1A-4C56-9078-7DF6EB4B1BD5}" type="pres">
      <dgm:prSet presAssocID="{2209EB0E-566F-4D8E-91FF-15CC1040669B}" presName="hierChild5" presStyleCnt="0"/>
      <dgm:spPr/>
    </dgm:pt>
    <dgm:pt modelId="{5602682E-CB3F-492F-8C24-BD85A387287D}" type="pres">
      <dgm:prSet presAssocID="{4790709B-5047-48DD-860F-7C3A5016B787}" presName="Name37" presStyleLbl="parChTrans1D3" presStyleIdx="2" presStyleCnt="3"/>
      <dgm:spPr/>
      <dgm:t>
        <a:bodyPr/>
        <a:lstStyle/>
        <a:p>
          <a:endParaRPr lang="fr-FR"/>
        </a:p>
      </dgm:t>
    </dgm:pt>
    <dgm:pt modelId="{A0EF26DF-1C54-4AFE-9DCB-7C1B094C9F2A}" type="pres">
      <dgm:prSet presAssocID="{81198D1E-6B73-4F4F-85D9-934BBA0C045F}" presName="hierRoot2" presStyleCnt="0">
        <dgm:presLayoutVars>
          <dgm:hierBranch val="init"/>
        </dgm:presLayoutVars>
      </dgm:prSet>
      <dgm:spPr/>
    </dgm:pt>
    <dgm:pt modelId="{DD424326-DA20-4167-9D45-8183823F2DC8}" type="pres">
      <dgm:prSet presAssocID="{81198D1E-6B73-4F4F-85D9-934BBA0C045F}" presName="rootComposite" presStyleCnt="0"/>
      <dgm:spPr/>
    </dgm:pt>
    <dgm:pt modelId="{7E5E181A-20AD-4027-8A9E-C162DE03A56B}" type="pres">
      <dgm:prSet presAssocID="{81198D1E-6B73-4F4F-85D9-934BBA0C045F}" presName="rootText" presStyleLbl="node3" presStyleIdx="2" presStyleCnt="3">
        <dgm:presLayoutVars>
          <dgm:chPref val="3"/>
        </dgm:presLayoutVars>
      </dgm:prSet>
      <dgm:spPr/>
      <dgm:t>
        <a:bodyPr/>
        <a:lstStyle/>
        <a:p>
          <a:endParaRPr lang="fr-FR"/>
        </a:p>
      </dgm:t>
    </dgm:pt>
    <dgm:pt modelId="{350B618D-C796-46E9-808E-4FD762E44FF8}" type="pres">
      <dgm:prSet presAssocID="{81198D1E-6B73-4F4F-85D9-934BBA0C045F}" presName="rootConnector" presStyleLbl="node3" presStyleIdx="2" presStyleCnt="3"/>
      <dgm:spPr/>
      <dgm:t>
        <a:bodyPr/>
        <a:lstStyle/>
        <a:p>
          <a:endParaRPr lang="fr-FR"/>
        </a:p>
      </dgm:t>
    </dgm:pt>
    <dgm:pt modelId="{B886DF37-77BF-4D3B-A9DC-CDBF715EAE5B}" type="pres">
      <dgm:prSet presAssocID="{81198D1E-6B73-4F4F-85D9-934BBA0C045F}" presName="hierChild4" presStyleCnt="0"/>
      <dgm:spPr/>
    </dgm:pt>
    <dgm:pt modelId="{6410E533-7451-417C-B869-72982A77878D}" type="pres">
      <dgm:prSet presAssocID="{81198D1E-6B73-4F4F-85D9-934BBA0C045F}" presName="hierChild5" presStyleCnt="0"/>
      <dgm:spPr/>
    </dgm:pt>
    <dgm:pt modelId="{0426D2AA-AE4B-4F30-9656-E8B768C76F70}" type="pres">
      <dgm:prSet presAssocID="{7E14C645-E5B9-455C-B04C-90D707742B6E}" presName="hierChild5" presStyleCnt="0"/>
      <dgm:spPr/>
    </dgm:pt>
    <dgm:pt modelId="{F7DCC126-D847-4D2D-9AEB-954B1FA8F5C0}" type="pres">
      <dgm:prSet presAssocID="{190A907A-038C-4A60-B0E2-0F882A94CCFF}" presName="Name37" presStyleLbl="parChTrans1D2" presStyleIdx="2" presStyleCnt="6"/>
      <dgm:spPr/>
      <dgm:t>
        <a:bodyPr/>
        <a:lstStyle/>
        <a:p>
          <a:endParaRPr lang="fr-FR"/>
        </a:p>
      </dgm:t>
    </dgm:pt>
    <dgm:pt modelId="{81894C95-6377-42F6-AA23-E35E753DC8C6}" type="pres">
      <dgm:prSet presAssocID="{2EC92C6D-C372-4717-9EB7-61F9589D7330}" presName="hierRoot2" presStyleCnt="0">
        <dgm:presLayoutVars>
          <dgm:hierBranch val="init"/>
        </dgm:presLayoutVars>
      </dgm:prSet>
      <dgm:spPr/>
    </dgm:pt>
    <dgm:pt modelId="{FD28AFC3-BA62-4764-96A0-F7448C7C8AEB}" type="pres">
      <dgm:prSet presAssocID="{2EC92C6D-C372-4717-9EB7-61F9589D7330}" presName="rootComposite" presStyleCnt="0"/>
      <dgm:spPr/>
    </dgm:pt>
    <dgm:pt modelId="{AEA6B579-F6A1-4830-9AF8-FC58A2102B8D}" type="pres">
      <dgm:prSet presAssocID="{2EC92C6D-C372-4717-9EB7-61F9589D7330}" presName="rootText" presStyleLbl="node2" presStyleIdx="2" presStyleCnt="5">
        <dgm:presLayoutVars>
          <dgm:chPref val="3"/>
        </dgm:presLayoutVars>
      </dgm:prSet>
      <dgm:spPr/>
      <dgm:t>
        <a:bodyPr/>
        <a:lstStyle/>
        <a:p>
          <a:endParaRPr lang="fr-FR"/>
        </a:p>
      </dgm:t>
    </dgm:pt>
    <dgm:pt modelId="{9F32A845-C5D3-45D9-B2E0-E03A2DF3AB15}" type="pres">
      <dgm:prSet presAssocID="{2EC92C6D-C372-4717-9EB7-61F9589D7330}" presName="rootConnector" presStyleLbl="node2" presStyleIdx="2" presStyleCnt="5"/>
      <dgm:spPr/>
      <dgm:t>
        <a:bodyPr/>
        <a:lstStyle/>
        <a:p>
          <a:endParaRPr lang="fr-FR"/>
        </a:p>
      </dgm:t>
    </dgm:pt>
    <dgm:pt modelId="{027E5382-7F7A-4378-8454-65D8936DED65}" type="pres">
      <dgm:prSet presAssocID="{2EC92C6D-C372-4717-9EB7-61F9589D7330}" presName="hierChild4" presStyleCnt="0"/>
      <dgm:spPr/>
    </dgm:pt>
    <dgm:pt modelId="{82A1C7A4-F4E0-4287-A72F-F69D261531DE}" type="pres">
      <dgm:prSet presAssocID="{2EC92C6D-C372-4717-9EB7-61F9589D7330}" presName="hierChild5" presStyleCnt="0"/>
      <dgm:spPr/>
    </dgm:pt>
    <dgm:pt modelId="{57242CAA-7E48-4AD0-A727-72807F5AE24D}" type="pres">
      <dgm:prSet presAssocID="{5E99CD63-6846-4851-ABED-6D65BF374F69}" presName="Name37" presStyleLbl="parChTrans1D2" presStyleIdx="3" presStyleCnt="6"/>
      <dgm:spPr/>
      <dgm:t>
        <a:bodyPr/>
        <a:lstStyle/>
        <a:p>
          <a:endParaRPr lang="fr-FR"/>
        </a:p>
      </dgm:t>
    </dgm:pt>
    <dgm:pt modelId="{DEF73473-0576-436F-A862-94AE33FECD31}" type="pres">
      <dgm:prSet presAssocID="{D262197B-2E73-4C59-82EF-90132472F4C3}" presName="hierRoot2" presStyleCnt="0">
        <dgm:presLayoutVars>
          <dgm:hierBranch val="init"/>
        </dgm:presLayoutVars>
      </dgm:prSet>
      <dgm:spPr/>
    </dgm:pt>
    <dgm:pt modelId="{99FC422C-7E86-4E61-A22D-11D2F5209F23}" type="pres">
      <dgm:prSet presAssocID="{D262197B-2E73-4C59-82EF-90132472F4C3}" presName="rootComposite" presStyleCnt="0"/>
      <dgm:spPr/>
    </dgm:pt>
    <dgm:pt modelId="{B112FC11-04C7-4FDB-AB12-53CBE991A8EC}" type="pres">
      <dgm:prSet presAssocID="{D262197B-2E73-4C59-82EF-90132472F4C3}" presName="rootText" presStyleLbl="node2" presStyleIdx="3" presStyleCnt="5">
        <dgm:presLayoutVars>
          <dgm:chPref val="3"/>
        </dgm:presLayoutVars>
      </dgm:prSet>
      <dgm:spPr/>
      <dgm:t>
        <a:bodyPr/>
        <a:lstStyle/>
        <a:p>
          <a:endParaRPr lang="fr-FR"/>
        </a:p>
      </dgm:t>
    </dgm:pt>
    <dgm:pt modelId="{E5F4D355-EB4A-419C-82B9-705BDF059F72}" type="pres">
      <dgm:prSet presAssocID="{D262197B-2E73-4C59-82EF-90132472F4C3}" presName="rootConnector" presStyleLbl="node2" presStyleIdx="3" presStyleCnt="5"/>
      <dgm:spPr/>
      <dgm:t>
        <a:bodyPr/>
        <a:lstStyle/>
        <a:p>
          <a:endParaRPr lang="fr-FR"/>
        </a:p>
      </dgm:t>
    </dgm:pt>
    <dgm:pt modelId="{9674B38C-4AB0-46FD-B287-3C78A4067293}" type="pres">
      <dgm:prSet presAssocID="{D262197B-2E73-4C59-82EF-90132472F4C3}" presName="hierChild4" presStyleCnt="0"/>
      <dgm:spPr/>
    </dgm:pt>
    <dgm:pt modelId="{9EC52BCE-0EA6-4920-932D-78124D407825}" type="pres">
      <dgm:prSet presAssocID="{D262197B-2E73-4C59-82EF-90132472F4C3}" presName="hierChild5" presStyleCnt="0"/>
      <dgm:spPr/>
    </dgm:pt>
    <dgm:pt modelId="{72CA9B4F-803B-4F97-91C0-E727A4E88E1E}" type="pres">
      <dgm:prSet presAssocID="{866956C2-C12E-4069-87BE-5379D2F916A8}" presName="Name37" presStyleLbl="parChTrans1D2" presStyleIdx="4" presStyleCnt="6"/>
      <dgm:spPr/>
      <dgm:t>
        <a:bodyPr/>
        <a:lstStyle/>
        <a:p>
          <a:endParaRPr lang="fr-FR"/>
        </a:p>
      </dgm:t>
    </dgm:pt>
    <dgm:pt modelId="{43849301-E1F5-4A3E-96B9-B78388FC7BD7}" type="pres">
      <dgm:prSet presAssocID="{8476947F-7388-47E3-899E-1D2E47144D5C}" presName="hierRoot2" presStyleCnt="0">
        <dgm:presLayoutVars>
          <dgm:hierBranch val="init"/>
        </dgm:presLayoutVars>
      </dgm:prSet>
      <dgm:spPr/>
    </dgm:pt>
    <dgm:pt modelId="{7E8A32F2-33B4-4098-87E4-A3DA7E638704}" type="pres">
      <dgm:prSet presAssocID="{8476947F-7388-47E3-899E-1D2E47144D5C}" presName="rootComposite" presStyleCnt="0"/>
      <dgm:spPr/>
    </dgm:pt>
    <dgm:pt modelId="{2A8E3077-F73A-488E-B6FD-84D25CEB175A}" type="pres">
      <dgm:prSet presAssocID="{8476947F-7388-47E3-899E-1D2E47144D5C}" presName="rootText" presStyleLbl="node2" presStyleIdx="4" presStyleCnt="5">
        <dgm:presLayoutVars>
          <dgm:chPref val="3"/>
        </dgm:presLayoutVars>
      </dgm:prSet>
      <dgm:spPr/>
      <dgm:t>
        <a:bodyPr/>
        <a:lstStyle/>
        <a:p>
          <a:endParaRPr lang="fr-FR"/>
        </a:p>
      </dgm:t>
    </dgm:pt>
    <dgm:pt modelId="{266A1816-0A12-4753-A711-A8A39FD4C117}" type="pres">
      <dgm:prSet presAssocID="{8476947F-7388-47E3-899E-1D2E47144D5C}" presName="rootConnector" presStyleLbl="node2" presStyleIdx="4" presStyleCnt="5"/>
      <dgm:spPr/>
      <dgm:t>
        <a:bodyPr/>
        <a:lstStyle/>
        <a:p>
          <a:endParaRPr lang="fr-FR"/>
        </a:p>
      </dgm:t>
    </dgm:pt>
    <dgm:pt modelId="{FCCD749E-80E2-4529-9AE8-BB010E19AF79}" type="pres">
      <dgm:prSet presAssocID="{8476947F-7388-47E3-899E-1D2E47144D5C}" presName="hierChild4" presStyleCnt="0"/>
      <dgm:spPr/>
    </dgm:pt>
    <dgm:pt modelId="{63C61CC1-FB0F-42BD-8A7D-A2B557415133}" type="pres">
      <dgm:prSet presAssocID="{8476947F-7388-47E3-899E-1D2E47144D5C}" presName="hierChild5" presStyleCnt="0"/>
      <dgm:spPr/>
    </dgm:pt>
    <dgm:pt modelId="{0DC0D4DE-BF9A-4B2D-A1E1-74F54415D522}" type="pres">
      <dgm:prSet presAssocID="{0B0BDFC9-893A-4525-95F6-A0EFB8F3D499}" presName="hierChild3" presStyleCnt="0"/>
      <dgm:spPr/>
    </dgm:pt>
    <dgm:pt modelId="{37E94DA9-25F4-4C23-84EC-D75CE8DAEF1D}" type="pres">
      <dgm:prSet presAssocID="{3E17BF84-EEFB-4B17-8475-E5FD4AB2F1A7}" presName="Name111" presStyleLbl="parChTrans1D2" presStyleIdx="5" presStyleCnt="6"/>
      <dgm:spPr/>
      <dgm:t>
        <a:bodyPr/>
        <a:lstStyle/>
        <a:p>
          <a:endParaRPr lang="fr-FR"/>
        </a:p>
      </dgm:t>
    </dgm:pt>
    <dgm:pt modelId="{C5E7A993-ABFE-444B-90B7-911718025ECD}" type="pres">
      <dgm:prSet presAssocID="{73BCB629-CB34-46CA-B9BE-7AE8E2E280CA}" presName="hierRoot3" presStyleCnt="0">
        <dgm:presLayoutVars>
          <dgm:hierBranch val="init"/>
        </dgm:presLayoutVars>
      </dgm:prSet>
      <dgm:spPr/>
    </dgm:pt>
    <dgm:pt modelId="{E1BA90AD-9C29-47EB-9B2A-D2F5702E4770}" type="pres">
      <dgm:prSet presAssocID="{73BCB629-CB34-46CA-B9BE-7AE8E2E280CA}" presName="rootComposite3" presStyleCnt="0"/>
      <dgm:spPr/>
    </dgm:pt>
    <dgm:pt modelId="{E23AF4EC-5AFF-4EF2-9CAA-9146C1E672B9}" type="pres">
      <dgm:prSet presAssocID="{73BCB629-CB34-46CA-B9BE-7AE8E2E280CA}" presName="rootText3" presStyleLbl="asst1" presStyleIdx="0" presStyleCnt="1">
        <dgm:presLayoutVars>
          <dgm:chPref val="3"/>
        </dgm:presLayoutVars>
      </dgm:prSet>
      <dgm:spPr/>
      <dgm:t>
        <a:bodyPr/>
        <a:lstStyle/>
        <a:p>
          <a:endParaRPr lang="fr-FR"/>
        </a:p>
      </dgm:t>
    </dgm:pt>
    <dgm:pt modelId="{E7A5AE5A-F292-491C-8B26-9CDD3A4EEA7F}" type="pres">
      <dgm:prSet presAssocID="{73BCB629-CB34-46CA-B9BE-7AE8E2E280CA}" presName="rootConnector3" presStyleLbl="asst1" presStyleIdx="0" presStyleCnt="1"/>
      <dgm:spPr/>
      <dgm:t>
        <a:bodyPr/>
        <a:lstStyle/>
        <a:p>
          <a:endParaRPr lang="fr-FR"/>
        </a:p>
      </dgm:t>
    </dgm:pt>
    <dgm:pt modelId="{AA4DC0EE-A930-4292-B8CC-B64A02147F6D}" type="pres">
      <dgm:prSet presAssocID="{73BCB629-CB34-46CA-B9BE-7AE8E2E280CA}" presName="hierChild6" presStyleCnt="0"/>
      <dgm:spPr/>
    </dgm:pt>
    <dgm:pt modelId="{672A611D-0D91-4004-9244-4E36439A171F}" type="pres">
      <dgm:prSet presAssocID="{73BCB629-CB34-46CA-B9BE-7AE8E2E280CA}" presName="hierChild7" presStyleCnt="0"/>
      <dgm:spPr/>
    </dgm:pt>
  </dgm:ptLst>
  <dgm:cxnLst>
    <dgm:cxn modelId="{1DA51C9E-CD33-44C5-9DD9-9F3BF7F6149D}" type="presOf" srcId="{D262197B-2E73-4C59-82EF-90132472F4C3}" destId="{E5F4D355-EB4A-419C-82B9-705BDF059F72}" srcOrd="1" destOrd="0" presId="urn:microsoft.com/office/officeart/2005/8/layout/orgChart1"/>
    <dgm:cxn modelId="{5CB04BFA-5B7F-4025-9893-6FC600D8ECA6}" type="presOf" srcId="{73BCB629-CB34-46CA-B9BE-7AE8E2E280CA}" destId="{E7A5AE5A-F292-491C-8B26-9CDD3A4EEA7F}" srcOrd="1" destOrd="0" presId="urn:microsoft.com/office/officeart/2005/8/layout/orgChart1"/>
    <dgm:cxn modelId="{2A0057B3-0DF5-4AB0-B8AB-2050DE4E6722}" type="presOf" srcId="{D262197B-2E73-4C59-82EF-90132472F4C3}" destId="{B112FC11-04C7-4FDB-AB12-53CBE991A8EC}" srcOrd="0" destOrd="0" presId="urn:microsoft.com/office/officeart/2005/8/layout/orgChart1"/>
    <dgm:cxn modelId="{9BB8FBEC-12E7-4183-8E60-C45E85D30495}" type="presOf" srcId="{7E14C645-E5B9-455C-B04C-90D707742B6E}" destId="{6284A0AB-6416-4A9D-A990-681C9150320F}" srcOrd="1" destOrd="0" presId="urn:microsoft.com/office/officeart/2005/8/layout/orgChart1"/>
    <dgm:cxn modelId="{19D3C13A-74F3-4F9D-99E8-B8B528481EF2}" type="presOf" srcId="{CD74A170-FDA2-468E-922D-DDD71CA9B24E}" destId="{3B393B68-9934-4646-B74E-6088C6DF493C}" srcOrd="0" destOrd="0" presId="urn:microsoft.com/office/officeart/2005/8/layout/orgChart1"/>
    <dgm:cxn modelId="{589550B0-C7A3-4BD2-8E67-F5C06BF1B2A9}" srcId="{0B0BDFC9-893A-4525-95F6-A0EFB8F3D499}" destId="{D262197B-2E73-4C59-82EF-90132472F4C3}" srcOrd="4" destOrd="0" parTransId="{5E99CD63-6846-4851-ABED-6D65BF374F69}" sibTransId="{E3618D1B-FA1B-431C-A34C-62F74655136F}"/>
    <dgm:cxn modelId="{F9314E9B-40DC-49EF-91BD-664C219A3D01}" srcId="{7E14C645-E5B9-455C-B04C-90D707742B6E}" destId="{81198D1E-6B73-4F4F-85D9-934BBA0C045F}" srcOrd="2" destOrd="0" parTransId="{4790709B-5047-48DD-860F-7C3A5016B787}" sibTransId="{EA0F8F1D-F0FD-40B9-AB9F-FFAC0061C6FD}"/>
    <dgm:cxn modelId="{0A5A855F-24E9-40B0-9D3B-2C2882C32D4C}" type="presOf" srcId="{7E14C645-E5B9-455C-B04C-90D707742B6E}" destId="{75E32916-1EE5-42A6-BDCC-0B0BBFCD363F}" srcOrd="0" destOrd="0" presId="urn:microsoft.com/office/officeart/2005/8/layout/orgChart1"/>
    <dgm:cxn modelId="{09506835-F9D7-4CB0-AB05-0D37BE761F99}" type="presOf" srcId="{190A907A-038C-4A60-B0E2-0F882A94CCFF}" destId="{F7DCC126-D847-4D2D-9AEB-954B1FA8F5C0}" srcOrd="0" destOrd="0" presId="urn:microsoft.com/office/officeart/2005/8/layout/orgChart1"/>
    <dgm:cxn modelId="{1DBECF4B-A94F-44FF-A774-A68D05327F7F}" type="presOf" srcId="{2EC92C6D-C372-4717-9EB7-61F9589D7330}" destId="{AEA6B579-F6A1-4830-9AF8-FC58A2102B8D}" srcOrd="0" destOrd="0" presId="urn:microsoft.com/office/officeart/2005/8/layout/orgChart1"/>
    <dgm:cxn modelId="{48EF0BCE-E53B-4C9B-83E4-4C76DEFA77FD}" srcId="{0B0BDFC9-893A-4525-95F6-A0EFB8F3D499}" destId="{2EC92C6D-C372-4717-9EB7-61F9589D7330}" srcOrd="3" destOrd="0" parTransId="{190A907A-038C-4A60-B0E2-0F882A94CCFF}" sibTransId="{8136901A-7E75-4CCC-A33F-3DAFFE2F97F8}"/>
    <dgm:cxn modelId="{218B863E-2784-497A-97D8-27BEE91D28B6}" type="presOf" srcId="{3E17BF84-EEFB-4B17-8475-E5FD4AB2F1A7}" destId="{37E94DA9-25F4-4C23-84EC-D75CE8DAEF1D}" srcOrd="0" destOrd="0" presId="urn:microsoft.com/office/officeart/2005/8/layout/orgChart1"/>
    <dgm:cxn modelId="{7A2514C5-3DB6-4DB9-A2F3-6D4C7214DE25}" type="presOf" srcId="{8476947F-7388-47E3-899E-1D2E47144D5C}" destId="{266A1816-0A12-4753-A711-A8A39FD4C117}" srcOrd="1" destOrd="0" presId="urn:microsoft.com/office/officeart/2005/8/layout/orgChart1"/>
    <dgm:cxn modelId="{51040196-9DCE-4550-9B88-7CD862F6FE77}" srcId="{7E14C645-E5B9-455C-B04C-90D707742B6E}" destId="{C813F680-D58A-4C5E-AEAE-B57262B0E30A}" srcOrd="0" destOrd="0" parTransId="{86DC215E-AFB6-46C4-A336-818F1CDA5838}" sibTransId="{AA121886-D19D-47C3-AAD3-CB6459C8CA2D}"/>
    <dgm:cxn modelId="{32DDFE2F-C876-4171-BEC6-284B3AC5C13F}" srcId="{0B0BDFC9-893A-4525-95F6-A0EFB8F3D499}" destId="{96750189-486A-4225-81E7-2561D48F4B46}" srcOrd="1" destOrd="0" parTransId="{CD74A170-FDA2-468E-922D-DDD71CA9B24E}" sibTransId="{B1BEDC77-948D-404F-BB58-7FC082A3CE03}"/>
    <dgm:cxn modelId="{4E8950E3-4C78-4320-AF92-BC751D0B7202}" type="presOf" srcId="{0B0BDFC9-893A-4525-95F6-A0EFB8F3D499}" destId="{A356E7FB-D3A2-4E8F-8D66-CA3F5AB583E4}" srcOrd="0" destOrd="0" presId="urn:microsoft.com/office/officeart/2005/8/layout/orgChart1"/>
    <dgm:cxn modelId="{EDBAA4CE-FFBE-45CB-9246-29BAE5A1076F}" type="presOf" srcId="{866956C2-C12E-4069-87BE-5379D2F916A8}" destId="{72CA9B4F-803B-4F97-91C0-E727A4E88E1E}" srcOrd="0" destOrd="0" presId="urn:microsoft.com/office/officeart/2005/8/layout/orgChart1"/>
    <dgm:cxn modelId="{212611BD-687D-4E7A-911F-4B5F2CA62EA9}" type="presOf" srcId="{C813F680-D58A-4C5E-AEAE-B57262B0E30A}" destId="{368728EB-CB3D-47FB-96C1-FB0EBD3CC920}" srcOrd="0" destOrd="0" presId="urn:microsoft.com/office/officeart/2005/8/layout/orgChart1"/>
    <dgm:cxn modelId="{D9E23F88-C7AB-416A-8C90-5E4598CB24B3}" type="presOf" srcId="{112A6E1C-396E-4519-AC6B-17BA921C6DD8}" destId="{50FAB608-007B-4C2F-8050-0C52CB9FE520}" srcOrd="0" destOrd="0" presId="urn:microsoft.com/office/officeart/2005/8/layout/orgChart1"/>
    <dgm:cxn modelId="{CD159F56-3DB9-4048-9D50-44BAE4ED5F7A}" type="presOf" srcId="{96750189-486A-4225-81E7-2561D48F4B46}" destId="{D201CD74-3676-4044-9C4C-EE842F94A0C5}" srcOrd="1" destOrd="0" presId="urn:microsoft.com/office/officeart/2005/8/layout/orgChart1"/>
    <dgm:cxn modelId="{F851F192-9471-4A59-ADEC-53DBC686F673}" srcId="{112A6E1C-396E-4519-AC6B-17BA921C6DD8}" destId="{0B0BDFC9-893A-4525-95F6-A0EFB8F3D499}" srcOrd="0" destOrd="0" parTransId="{72D15F02-D4D4-406B-9F46-FA666D30E694}" sibTransId="{1A3F922E-B488-4E15-8E2B-1481439B38B7}"/>
    <dgm:cxn modelId="{C1B91C1E-A8E4-4232-A667-DE0D217ACA0D}" srcId="{0B0BDFC9-893A-4525-95F6-A0EFB8F3D499}" destId="{8476947F-7388-47E3-899E-1D2E47144D5C}" srcOrd="5" destOrd="0" parTransId="{866956C2-C12E-4069-87BE-5379D2F916A8}" sibTransId="{EE59B765-354F-423F-8511-9109AC705AB9}"/>
    <dgm:cxn modelId="{199D78C6-6622-4473-9FE9-5699C5C6DFA2}" type="presOf" srcId="{81198D1E-6B73-4F4F-85D9-934BBA0C045F}" destId="{350B618D-C796-46E9-808E-4FD762E44FF8}" srcOrd="1" destOrd="0" presId="urn:microsoft.com/office/officeart/2005/8/layout/orgChart1"/>
    <dgm:cxn modelId="{7AB2DD92-910E-4956-8B88-630B187526CF}" srcId="{0B0BDFC9-893A-4525-95F6-A0EFB8F3D499}" destId="{7E14C645-E5B9-455C-B04C-90D707742B6E}" srcOrd="2" destOrd="0" parTransId="{C0F2E551-9398-4E20-8D72-DDDDCBC0A2A0}" sibTransId="{ABA26A77-8F46-438D-8B71-F6AFABD55184}"/>
    <dgm:cxn modelId="{A7399AEF-EAC6-4087-8C46-A5B9F804967A}" type="presOf" srcId="{8476947F-7388-47E3-899E-1D2E47144D5C}" destId="{2A8E3077-F73A-488E-B6FD-84D25CEB175A}" srcOrd="0" destOrd="0" presId="urn:microsoft.com/office/officeart/2005/8/layout/orgChart1"/>
    <dgm:cxn modelId="{BC894122-EBFB-40B8-A97F-F11F14ECD683}" type="presOf" srcId="{5E99CD63-6846-4851-ABED-6D65BF374F69}" destId="{57242CAA-7E48-4AD0-A727-72807F5AE24D}" srcOrd="0" destOrd="0" presId="urn:microsoft.com/office/officeart/2005/8/layout/orgChart1"/>
    <dgm:cxn modelId="{AE7F3193-8557-4D89-ABBE-6869633A7D92}" type="presOf" srcId="{2EC92C6D-C372-4717-9EB7-61F9589D7330}" destId="{9F32A845-C5D3-45D9-B2E0-E03A2DF3AB15}" srcOrd="1" destOrd="0" presId="urn:microsoft.com/office/officeart/2005/8/layout/orgChart1"/>
    <dgm:cxn modelId="{27350826-25D9-4E15-ADBB-2EC418C42724}" type="presOf" srcId="{86DC215E-AFB6-46C4-A336-818F1CDA5838}" destId="{30DAF7CF-FE39-4C49-9CFF-556021799218}" srcOrd="0" destOrd="0" presId="urn:microsoft.com/office/officeart/2005/8/layout/orgChart1"/>
    <dgm:cxn modelId="{A7F3A133-B0D6-491D-8E9A-1B551B48D6E9}" type="presOf" srcId="{4D1B1E52-2E88-4962-A0E2-E1FF83D1F845}" destId="{FEDE0DB9-5725-4899-9B67-9B113C059ADF}" srcOrd="0" destOrd="0" presId="urn:microsoft.com/office/officeart/2005/8/layout/orgChart1"/>
    <dgm:cxn modelId="{C5978A81-F2B2-43A9-8D23-D4CC8D490750}" type="presOf" srcId="{0B0BDFC9-893A-4525-95F6-A0EFB8F3D499}" destId="{F6C610B7-A3E5-4AC9-B865-E17742B7B545}" srcOrd="1" destOrd="0" presId="urn:microsoft.com/office/officeart/2005/8/layout/orgChart1"/>
    <dgm:cxn modelId="{B25CDB70-C296-4286-AD7C-D7E96C3D295A}" type="presOf" srcId="{2209EB0E-566F-4D8E-91FF-15CC1040669B}" destId="{6F46DB63-E018-43AE-88B3-AEAC5736F222}" srcOrd="1" destOrd="0" presId="urn:microsoft.com/office/officeart/2005/8/layout/orgChart1"/>
    <dgm:cxn modelId="{EE86A821-0E31-407C-BA88-05EE3C67E126}" type="presOf" srcId="{4790709B-5047-48DD-860F-7C3A5016B787}" destId="{5602682E-CB3F-492F-8C24-BD85A387287D}" srcOrd="0" destOrd="0" presId="urn:microsoft.com/office/officeart/2005/8/layout/orgChart1"/>
    <dgm:cxn modelId="{AF8A7FC4-9620-4C4E-9A12-57EC864B11CF}" srcId="{0B0BDFC9-893A-4525-95F6-A0EFB8F3D499}" destId="{73BCB629-CB34-46CA-B9BE-7AE8E2E280CA}" srcOrd="0" destOrd="0" parTransId="{3E17BF84-EEFB-4B17-8475-E5FD4AB2F1A7}" sibTransId="{935B0411-FCC4-4706-AF2B-1DAF12C81644}"/>
    <dgm:cxn modelId="{A286AD49-7EA5-48FE-A286-07D5CD0E39DE}" type="presOf" srcId="{C813F680-D58A-4C5E-AEAE-B57262B0E30A}" destId="{8EDF056F-D778-45EC-8E81-E170EE0EEA17}" srcOrd="1" destOrd="0" presId="urn:microsoft.com/office/officeart/2005/8/layout/orgChart1"/>
    <dgm:cxn modelId="{DC95DA32-EAE4-400B-B39C-CE1BB7605B9B}" type="presOf" srcId="{96750189-486A-4225-81E7-2561D48F4B46}" destId="{91DD1CD8-1220-40B1-B175-F66B2A3B4184}" srcOrd="0" destOrd="0" presId="urn:microsoft.com/office/officeart/2005/8/layout/orgChart1"/>
    <dgm:cxn modelId="{53B7E028-26E8-4579-AF3C-914F180341B5}" type="presOf" srcId="{C0F2E551-9398-4E20-8D72-DDDDCBC0A2A0}" destId="{3DC0E46C-C910-4EE9-90FB-B5D14B8D0C2B}" srcOrd="0" destOrd="0" presId="urn:microsoft.com/office/officeart/2005/8/layout/orgChart1"/>
    <dgm:cxn modelId="{AAEBEA60-6F48-45DC-AE7D-0E6816147D58}" srcId="{7E14C645-E5B9-455C-B04C-90D707742B6E}" destId="{2209EB0E-566F-4D8E-91FF-15CC1040669B}" srcOrd="1" destOrd="0" parTransId="{4D1B1E52-2E88-4962-A0E2-E1FF83D1F845}" sibTransId="{748DCF94-1D67-45CA-83E5-09C6DA325434}"/>
    <dgm:cxn modelId="{005B69FE-5E0B-4E49-88C1-6F981DC5078D}" type="presOf" srcId="{81198D1E-6B73-4F4F-85D9-934BBA0C045F}" destId="{7E5E181A-20AD-4027-8A9E-C162DE03A56B}" srcOrd="0" destOrd="0" presId="urn:microsoft.com/office/officeart/2005/8/layout/orgChart1"/>
    <dgm:cxn modelId="{B33AF030-E38A-4D38-8CA9-D4C18D7B9BDA}" type="presOf" srcId="{2209EB0E-566F-4D8E-91FF-15CC1040669B}" destId="{EBC9FC38-D467-41C8-8E8F-5ABECBFA526C}" srcOrd="0" destOrd="0" presId="urn:microsoft.com/office/officeart/2005/8/layout/orgChart1"/>
    <dgm:cxn modelId="{6F958E7F-01B1-43E6-9AEF-819309E97926}" type="presOf" srcId="{73BCB629-CB34-46CA-B9BE-7AE8E2E280CA}" destId="{E23AF4EC-5AFF-4EF2-9CAA-9146C1E672B9}" srcOrd="0" destOrd="0" presId="urn:microsoft.com/office/officeart/2005/8/layout/orgChart1"/>
    <dgm:cxn modelId="{9128FEB7-7E30-46F4-BAE6-A7BC5B6D5E15}" type="presParOf" srcId="{50FAB608-007B-4C2F-8050-0C52CB9FE520}" destId="{90687A0A-3B1A-4788-8D3D-A20ADA96B210}" srcOrd="0" destOrd="0" presId="urn:microsoft.com/office/officeart/2005/8/layout/orgChart1"/>
    <dgm:cxn modelId="{B14C9842-13DF-4E7E-86DE-CFB8AB46C247}" type="presParOf" srcId="{90687A0A-3B1A-4788-8D3D-A20ADA96B210}" destId="{AB248B18-BFCC-4438-8AA7-D86DD74751E7}" srcOrd="0" destOrd="0" presId="urn:microsoft.com/office/officeart/2005/8/layout/orgChart1"/>
    <dgm:cxn modelId="{349A0324-2AC3-44C2-B4DD-F3EA1B8420DD}" type="presParOf" srcId="{AB248B18-BFCC-4438-8AA7-D86DD74751E7}" destId="{A356E7FB-D3A2-4E8F-8D66-CA3F5AB583E4}" srcOrd="0" destOrd="0" presId="urn:microsoft.com/office/officeart/2005/8/layout/orgChart1"/>
    <dgm:cxn modelId="{A1657A61-0C09-41BD-9934-8AEBCD6435C5}" type="presParOf" srcId="{AB248B18-BFCC-4438-8AA7-D86DD74751E7}" destId="{F6C610B7-A3E5-4AC9-B865-E17742B7B545}" srcOrd="1" destOrd="0" presId="urn:microsoft.com/office/officeart/2005/8/layout/orgChart1"/>
    <dgm:cxn modelId="{FE5D9A7E-95EC-42BC-A2D9-F4792FC7AAF9}" type="presParOf" srcId="{90687A0A-3B1A-4788-8D3D-A20ADA96B210}" destId="{1F301495-1D27-4AE4-B712-84ADF7EAC66A}" srcOrd="1" destOrd="0" presId="urn:microsoft.com/office/officeart/2005/8/layout/orgChart1"/>
    <dgm:cxn modelId="{BC3600F0-F1B4-4963-869B-4E5427352C39}" type="presParOf" srcId="{1F301495-1D27-4AE4-B712-84ADF7EAC66A}" destId="{3B393B68-9934-4646-B74E-6088C6DF493C}" srcOrd="0" destOrd="0" presId="urn:microsoft.com/office/officeart/2005/8/layout/orgChart1"/>
    <dgm:cxn modelId="{130B1BD2-1A1A-4F63-8296-5556B77B007C}" type="presParOf" srcId="{1F301495-1D27-4AE4-B712-84ADF7EAC66A}" destId="{E5E02EF3-3FFD-4410-AD27-222C7ED04F21}" srcOrd="1" destOrd="0" presId="urn:microsoft.com/office/officeart/2005/8/layout/orgChart1"/>
    <dgm:cxn modelId="{61860800-F163-4345-8E1D-7F056678CA9F}" type="presParOf" srcId="{E5E02EF3-3FFD-4410-AD27-222C7ED04F21}" destId="{1CAFFD9C-3BB5-42CD-A4C4-FFC7765929DF}" srcOrd="0" destOrd="0" presId="urn:microsoft.com/office/officeart/2005/8/layout/orgChart1"/>
    <dgm:cxn modelId="{73A0E9E5-5D46-4AD3-9433-4563BCD3AE62}" type="presParOf" srcId="{1CAFFD9C-3BB5-42CD-A4C4-FFC7765929DF}" destId="{91DD1CD8-1220-40B1-B175-F66B2A3B4184}" srcOrd="0" destOrd="0" presId="urn:microsoft.com/office/officeart/2005/8/layout/orgChart1"/>
    <dgm:cxn modelId="{71140D43-7AF4-4570-BE9A-BCFCC3B52E04}" type="presParOf" srcId="{1CAFFD9C-3BB5-42CD-A4C4-FFC7765929DF}" destId="{D201CD74-3676-4044-9C4C-EE842F94A0C5}" srcOrd="1" destOrd="0" presId="urn:microsoft.com/office/officeart/2005/8/layout/orgChart1"/>
    <dgm:cxn modelId="{C5731A51-A785-417A-8AC3-0799D088FD04}" type="presParOf" srcId="{E5E02EF3-3FFD-4410-AD27-222C7ED04F21}" destId="{A5221AD1-8D55-457B-8412-2BC094CAD95E}" srcOrd="1" destOrd="0" presId="urn:microsoft.com/office/officeart/2005/8/layout/orgChart1"/>
    <dgm:cxn modelId="{4B151036-4849-49EE-9331-594135E293BB}" type="presParOf" srcId="{E5E02EF3-3FFD-4410-AD27-222C7ED04F21}" destId="{24342E7C-2366-4F33-85DF-12CDFD8C002D}" srcOrd="2" destOrd="0" presId="urn:microsoft.com/office/officeart/2005/8/layout/orgChart1"/>
    <dgm:cxn modelId="{B1E95FAE-9059-44FA-8368-3BB935D286CB}" type="presParOf" srcId="{1F301495-1D27-4AE4-B712-84ADF7EAC66A}" destId="{3DC0E46C-C910-4EE9-90FB-B5D14B8D0C2B}" srcOrd="2" destOrd="0" presId="urn:microsoft.com/office/officeart/2005/8/layout/orgChart1"/>
    <dgm:cxn modelId="{BECCA7F0-218C-4EFA-AAC4-77CA013E8B14}" type="presParOf" srcId="{1F301495-1D27-4AE4-B712-84ADF7EAC66A}" destId="{092ABC94-C344-42D8-BC98-1745F34E832A}" srcOrd="3" destOrd="0" presId="urn:microsoft.com/office/officeart/2005/8/layout/orgChart1"/>
    <dgm:cxn modelId="{FA17C542-4142-4BB8-9C39-B8166E83E66E}" type="presParOf" srcId="{092ABC94-C344-42D8-BC98-1745F34E832A}" destId="{90BC5185-4176-4519-AF3D-D5D3B6404DDC}" srcOrd="0" destOrd="0" presId="urn:microsoft.com/office/officeart/2005/8/layout/orgChart1"/>
    <dgm:cxn modelId="{D8DEFCC5-A14D-4BF5-8138-8963B9A4F12F}" type="presParOf" srcId="{90BC5185-4176-4519-AF3D-D5D3B6404DDC}" destId="{75E32916-1EE5-42A6-BDCC-0B0BBFCD363F}" srcOrd="0" destOrd="0" presId="urn:microsoft.com/office/officeart/2005/8/layout/orgChart1"/>
    <dgm:cxn modelId="{ACE528CB-9E4A-49ED-834A-49850CA32C3D}" type="presParOf" srcId="{90BC5185-4176-4519-AF3D-D5D3B6404DDC}" destId="{6284A0AB-6416-4A9D-A990-681C9150320F}" srcOrd="1" destOrd="0" presId="urn:microsoft.com/office/officeart/2005/8/layout/orgChart1"/>
    <dgm:cxn modelId="{D6465775-1F19-4AA8-BFE9-38DAF7FC07B6}" type="presParOf" srcId="{092ABC94-C344-42D8-BC98-1745F34E832A}" destId="{0CEF38AC-8EE2-461F-9CCB-2C21AF4331B9}" srcOrd="1" destOrd="0" presId="urn:microsoft.com/office/officeart/2005/8/layout/orgChart1"/>
    <dgm:cxn modelId="{2EEF7975-9010-495C-8B31-BD0775A83528}" type="presParOf" srcId="{0CEF38AC-8EE2-461F-9CCB-2C21AF4331B9}" destId="{30DAF7CF-FE39-4C49-9CFF-556021799218}" srcOrd="0" destOrd="0" presId="urn:microsoft.com/office/officeart/2005/8/layout/orgChart1"/>
    <dgm:cxn modelId="{EF86630F-C2D2-4682-B979-175A0C400651}" type="presParOf" srcId="{0CEF38AC-8EE2-461F-9CCB-2C21AF4331B9}" destId="{756E534C-F117-42B7-80F7-2981AF03037E}" srcOrd="1" destOrd="0" presId="urn:microsoft.com/office/officeart/2005/8/layout/orgChart1"/>
    <dgm:cxn modelId="{BBDDDC6E-09E1-4481-A46D-3408DFBE0120}" type="presParOf" srcId="{756E534C-F117-42B7-80F7-2981AF03037E}" destId="{1192F931-314C-478E-9728-43E8721006E5}" srcOrd="0" destOrd="0" presId="urn:microsoft.com/office/officeart/2005/8/layout/orgChart1"/>
    <dgm:cxn modelId="{7380F1AD-9816-46C2-9FFB-660B6B796FD9}" type="presParOf" srcId="{1192F931-314C-478E-9728-43E8721006E5}" destId="{368728EB-CB3D-47FB-96C1-FB0EBD3CC920}" srcOrd="0" destOrd="0" presId="urn:microsoft.com/office/officeart/2005/8/layout/orgChart1"/>
    <dgm:cxn modelId="{30DF2F72-A0D7-46DC-AE07-0A62F46ADCD0}" type="presParOf" srcId="{1192F931-314C-478E-9728-43E8721006E5}" destId="{8EDF056F-D778-45EC-8E81-E170EE0EEA17}" srcOrd="1" destOrd="0" presId="urn:microsoft.com/office/officeart/2005/8/layout/orgChart1"/>
    <dgm:cxn modelId="{9CDB8C3F-5FF6-41B7-974D-659C5CA2F1C6}" type="presParOf" srcId="{756E534C-F117-42B7-80F7-2981AF03037E}" destId="{49FB54D2-D11C-4C6D-86A1-25CE40EDEC1D}" srcOrd="1" destOrd="0" presId="urn:microsoft.com/office/officeart/2005/8/layout/orgChart1"/>
    <dgm:cxn modelId="{25E9E3B8-A742-41A0-B75D-A9AFF23CF071}" type="presParOf" srcId="{756E534C-F117-42B7-80F7-2981AF03037E}" destId="{14ABC945-323B-4415-9073-5765DA3EC172}" srcOrd="2" destOrd="0" presId="urn:microsoft.com/office/officeart/2005/8/layout/orgChart1"/>
    <dgm:cxn modelId="{8C8949F7-A550-403A-8CF7-14E774CB6515}" type="presParOf" srcId="{0CEF38AC-8EE2-461F-9CCB-2C21AF4331B9}" destId="{FEDE0DB9-5725-4899-9B67-9B113C059ADF}" srcOrd="2" destOrd="0" presId="urn:microsoft.com/office/officeart/2005/8/layout/orgChart1"/>
    <dgm:cxn modelId="{C62D9BFD-79C7-4B46-9E81-30A283649511}" type="presParOf" srcId="{0CEF38AC-8EE2-461F-9CCB-2C21AF4331B9}" destId="{89E49AB3-8A7B-4473-8115-B252B0B1E9DF}" srcOrd="3" destOrd="0" presId="urn:microsoft.com/office/officeart/2005/8/layout/orgChart1"/>
    <dgm:cxn modelId="{3C59225B-7F7A-42A2-96B2-E9A54613AB2E}" type="presParOf" srcId="{89E49AB3-8A7B-4473-8115-B252B0B1E9DF}" destId="{1C4D6CDC-E0DB-4949-BB1A-E7B0AFEB60EB}" srcOrd="0" destOrd="0" presId="urn:microsoft.com/office/officeart/2005/8/layout/orgChart1"/>
    <dgm:cxn modelId="{43A2BAB3-5CAD-45F0-9951-72F5F22DA29B}" type="presParOf" srcId="{1C4D6CDC-E0DB-4949-BB1A-E7B0AFEB60EB}" destId="{EBC9FC38-D467-41C8-8E8F-5ABECBFA526C}" srcOrd="0" destOrd="0" presId="urn:microsoft.com/office/officeart/2005/8/layout/orgChart1"/>
    <dgm:cxn modelId="{BD14E388-E478-4F0B-B149-626659701AFA}" type="presParOf" srcId="{1C4D6CDC-E0DB-4949-BB1A-E7B0AFEB60EB}" destId="{6F46DB63-E018-43AE-88B3-AEAC5736F222}" srcOrd="1" destOrd="0" presId="urn:microsoft.com/office/officeart/2005/8/layout/orgChart1"/>
    <dgm:cxn modelId="{F4B3E838-9D5A-4031-B201-28C828E29632}" type="presParOf" srcId="{89E49AB3-8A7B-4473-8115-B252B0B1E9DF}" destId="{B7F04047-39D6-4B1E-8958-D2562687835F}" srcOrd="1" destOrd="0" presId="urn:microsoft.com/office/officeart/2005/8/layout/orgChart1"/>
    <dgm:cxn modelId="{7E6225C6-52A7-4A15-A766-A45D26DFD92C}" type="presParOf" srcId="{89E49AB3-8A7B-4473-8115-B252B0B1E9DF}" destId="{1CD652A2-3E1A-4C56-9078-7DF6EB4B1BD5}" srcOrd="2" destOrd="0" presId="urn:microsoft.com/office/officeart/2005/8/layout/orgChart1"/>
    <dgm:cxn modelId="{3F8730EE-BCD7-4F4B-905F-EB4EFC7CCC2A}" type="presParOf" srcId="{0CEF38AC-8EE2-461F-9CCB-2C21AF4331B9}" destId="{5602682E-CB3F-492F-8C24-BD85A387287D}" srcOrd="4" destOrd="0" presId="urn:microsoft.com/office/officeart/2005/8/layout/orgChart1"/>
    <dgm:cxn modelId="{A3485AF4-2BE9-4FA4-A5FB-48127FFB8493}" type="presParOf" srcId="{0CEF38AC-8EE2-461F-9CCB-2C21AF4331B9}" destId="{A0EF26DF-1C54-4AFE-9DCB-7C1B094C9F2A}" srcOrd="5" destOrd="0" presId="urn:microsoft.com/office/officeart/2005/8/layout/orgChart1"/>
    <dgm:cxn modelId="{2814FF56-C08A-4622-A263-9A90DD1C9BE6}" type="presParOf" srcId="{A0EF26DF-1C54-4AFE-9DCB-7C1B094C9F2A}" destId="{DD424326-DA20-4167-9D45-8183823F2DC8}" srcOrd="0" destOrd="0" presId="urn:microsoft.com/office/officeart/2005/8/layout/orgChart1"/>
    <dgm:cxn modelId="{644DF9E0-6B30-4E14-8D86-49CBF7EE3F42}" type="presParOf" srcId="{DD424326-DA20-4167-9D45-8183823F2DC8}" destId="{7E5E181A-20AD-4027-8A9E-C162DE03A56B}" srcOrd="0" destOrd="0" presId="urn:microsoft.com/office/officeart/2005/8/layout/orgChart1"/>
    <dgm:cxn modelId="{2C25CFCE-2EA3-4341-AAEC-6CA657B07814}" type="presParOf" srcId="{DD424326-DA20-4167-9D45-8183823F2DC8}" destId="{350B618D-C796-46E9-808E-4FD762E44FF8}" srcOrd="1" destOrd="0" presId="urn:microsoft.com/office/officeart/2005/8/layout/orgChart1"/>
    <dgm:cxn modelId="{68D4DF74-717C-4524-B9B8-BD1FE4442796}" type="presParOf" srcId="{A0EF26DF-1C54-4AFE-9DCB-7C1B094C9F2A}" destId="{B886DF37-77BF-4D3B-A9DC-CDBF715EAE5B}" srcOrd="1" destOrd="0" presId="urn:microsoft.com/office/officeart/2005/8/layout/orgChart1"/>
    <dgm:cxn modelId="{D64626B3-A829-46A8-8AF9-3C99D1E6FD6B}" type="presParOf" srcId="{A0EF26DF-1C54-4AFE-9DCB-7C1B094C9F2A}" destId="{6410E533-7451-417C-B869-72982A77878D}" srcOrd="2" destOrd="0" presId="urn:microsoft.com/office/officeart/2005/8/layout/orgChart1"/>
    <dgm:cxn modelId="{131BF236-D27E-41A2-A1D5-3FE3E4549406}" type="presParOf" srcId="{092ABC94-C344-42D8-BC98-1745F34E832A}" destId="{0426D2AA-AE4B-4F30-9656-E8B768C76F70}" srcOrd="2" destOrd="0" presId="urn:microsoft.com/office/officeart/2005/8/layout/orgChart1"/>
    <dgm:cxn modelId="{E7126885-5450-411D-8DD6-BEEAC89FA57F}" type="presParOf" srcId="{1F301495-1D27-4AE4-B712-84ADF7EAC66A}" destId="{F7DCC126-D847-4D2D-9AEB-954B1FA8F5C0}" srcOrd="4" destOrd="0" presId="urn:microsoft.com/office/officeart/2005/8/layout/orgChart1"/>
    <dgm:cxn modelId="{EB60AE80-E8D2-4D77-99C4-934C86CE7D2D}" type="presParOf" srcId="{1F301495-1D27-4AE4-B712-84ADF7EAC66A}" destId="{81894C95-6377-42F6-AA23-E35E753DC8C6}" srcOrd="5" destOrd="0" presId="urn:microsoft.com/office/officeart/2005/8/layout/orgChart1"/>
    <dgm:cxn modelId="{091FC665-AC03-4D18-9D8F-772F3095D3BC}" type="presParOf" srcId="{81894C95-6377-42F6-AA23-E35E753DC8C6}" destId="{FD28AFC3-BA62-4764-96A0-F7448C7C8AEB}" srcOrd="0" destOrd="0" presId="urn:microsoft.com/office/officeart/2005/8/layout/orgChart1"/>
    <dgm:cxn modelId="{2C853E1C-5E11-4E5B-A6F0-CBF5035A006F}" type="presParOf" srcId="{FD28AFC3-BA62-4764-96A0-F7448C7C8AEB}" destId="{AEA6B579-F6A1-4830-9AF8-FC58A2102B8D}" srcOrd="0" destOrd="0" presId="urn:microsoft.com/office/officeart/2005/8/layout/orgChart1"/>
    <dgm:cxn modelId="{F5041892-DA2E-421C-AB7F-8EA158A31FAE}" type="presParOf" srcId="{FD28AFC3-BA62-4764-96A0-F7448C7C8AEB}" destId="{9F32A845-C5D3-45D9-B2E0-E03A2DF3AB15}" srcOrd="1" destOrd="0" presId="urn:microsoft.com/office/officeart/2005/8/layout/orgChart1"/>
    <dgm:cxn modelId="{A4C9EF7B-C152-4739-BA34-EB73D3013A75}" type="presParOf" srcId="{81894C95-6377-42F6-AA23-E35E753DC8C6}" destId="{027E5382-7F7A-4378-8454-65D8936DED65}" srcOrd="1" destOrd="0" presId="urn:microsoft.com/office/officeart/2005/8/layout/orgChart1"/>
    <dgm:cxn modelId="{34F07F2B-9187-479A-AAA4-E7EF6857104B}" type="presParOf" srcId="{81894C95-6377-42F6-AA23-E35E753DC8C6}" destId="{82A1C7A4-F4E0-4287-A72F-F69D261531DE}" srcOrd="2" destOrd="0" presId="urn:microsoft.com/office/officeart/2005/8/layout/orgChart1"/>
    <dgm:cxn modelId="{6821DEC0-4501-4A0C-B75D-EE747AD61DCD}" type="presParOf" srcId="{1F301495-1D27-4AE4-B712-84ADF7EAC66A}" destId="{57242CAA-7E48-4AD0-A727-72807F5AE24D}" srcOrd="6" destOrd="0" presId="urn:microsoft.com/office/officeart/2005/8/layout/orgChart1"/>
    <dgm:cxn modelId="{87E80FE4-F976-40A6-9482-4612DDB1A472}" type="presParOf" srcId="{1F301495-1D27-4AE4-B712-84ADF7EAC66A}" destId="{DEF73473-0576-436F-A862-94AE33FECD31}" srcOrd="7" destOrd="0" presId="urn:microsoft.com/office/officeart/2005/8/layout/orgChart1"/>
    <dgm:cxn modelId="{4240FB73-7D56-47A5-A2BB-0D570310CEB1}" type="presParOf" srcId="{DEF73473-0576-436F-A862-94AE33FECD31}" destId="{99FC422C-7E86-4E61-A22D-11D2F5209F23}" srcOrd="0" destOrd="0" presId="urn:microsoft.com/office/officeart/2005/8/layout/orgChart1"/>
    <dgm:cxn modelId="{E0F7B7BB-1056-4140-ADD0-3052888B7273}" type="presParOf" srcId="{99FC422C-7E86-4E61-A22D-11D2F5209F23}" destId="{B112FC11-04C7-4FDB-AB12-53CBE991A8EC}" srcOrd="0" destOrd="0" presId="urn:microsoft.com/office/officeart/2005/8/layout/orgChart1"/>
    <dgm:cxn modelId="{A47BF678-13B5-4B7F-896F-D35A018106C7}" type="presParOf" srcId="{99FC422C-7E86-4E61-A22D-11D2F5209F23}" destId="{E5F4D355-EB4A-419C-82B9-705BDF059F72}" srcOrd="1" destOrd="0" presId="urn:microsoft.com/office/officeart/2005/8/layout/orgChart1"/>
    <dgm:cxn modelId="{D87A7669-B040-4E01-AEA1-1DAB38AE4115}" type="presParOf" srcId="{DEF73473-0576-436F-A862-94AE33FECD31}" destId="{9674B38C-4AB0-46FD-B287-3C78A4067293}" srcOrd="1" destOrd="0" presId="urn:microsoft.com/office/officeart/2005/8/layout/orgChart1"/>
    <dgm:cxn modelId="{6712AFBD-8BAD-4311-B462-0A57B4DCDCC5}" type="presParOf" srcId="{DEF73473-0576-436F-A862-94AE33FECD31}" destId="{9EC52BCE-0EA6-4920-932D-78124D407825}" srcOrd="2" destOrd="0" presId="urn:microsoft.com/office/officeart/2005/8/layout/orgChart1"/>
    <dgm:cxn modelId="{0E2E4329-D3DA-4A54-95CF-6C996373262A}" type="presParOf" srcId="{1F301495-1D27-4AE4-B712-84ADF7EAC66A}" destId="{72CA9B4F-803B-4F97-91C0-E727A4E88E1E}" srcOrd="8" destOrd="0" presId="urn:microsoft.com/office/officeart/2005/8/layout/orgChart1"/>
    <dgm:cxn modelId="{614CF45F-1B23-44CD-AFF3-D965783D2BF8}" type="presParOf" srcId="{1F301495-1D27-4AE4-B712-84ADF7EAC66A}" destId="{43849301-E1F5-4A3E-96B9-B78388FC7BD7}" srcOrd="9" destOrd="0" presId="urn:microsoft.com/office/officeart/2005/8/layout/orgChart1"/>
    <dgm:cxn modelId="{382A5736-B7DA-4093-92B5-E87D3FEAD893}" type="presParOf" srcId="{43849301-E1F5-4A3E-96B9-B78388FC7BD7}" destId="{7E8A32F2-33B4-4098-87E4-A3DA7E638704}" srcOrd="0" destOrd="0" presId="urn:microsoft.com/office/officeart/2005/8/layout/orgChart1"/>
    <dgm:cxn modelId="{717B7668-7AD9-4712-BDD7-029AF71F22E1}" type="presParOf" srcId="{7E8A32F2-33B4-4098-87E4-A3DA7E638704}" destId="{2A8E3077-F73A-488E-B6FD-84D25CEB175A}" srcOrd="0" destOrd="0" presId="urn:microsoft.com/office/officeart/2005/8/layout/orgChart1"/>
    <dgm:cxn modelId="{87C3D562-4B1D-4761-B454-73D690A23CEA}" type="presParOf" srcId="{7E8A32F2-33B4-4098-87E4-A3DA7E638704}" destId="{266A1816-0A12-4753-A711-A8A39FD4C117}" srcOrd="1" destOrd="0" presId="urn:microsoft.com/office/officeart/2005/8/layout/orgChart1"/>
    <dgm:cxn modelId="{03BBAE59-61F9-4687-BEAA-9C242A2E8C5E}" type="presParOf" srcId="{43849301-E1F5-4A3E-96B9-B78388FC7BD7}" destId="{FCCD749E-80E2-4529-9AE8-BB010E19AF79}" srcOrd="1" destOrd="0" presId="urn:microsoft.com/office/officeart/2005/8/layout/orgChart1"/>
    <dgm:cxn modelId="{1A242EAC-1B19-4A7A-A4BA-761BDFE980DC}" type="presParOf" srcId="{43849301-E1F5-4A3E-96B9-B78388FC7BD7}" destId="{63C61CC1-FB0F-42BD-8A7D-A2B557415133}" srcOrd="2" destOrd="0" presId="urn:microsoft.com/office/officeart/2005/8/layout/orgChart1"/>
    <dgm:cxn modelId="{E21A8CAF-F5B5-4121-BE0D-0D824839D0C7}" type="presParOf" srcId="{90687A0A-3B1A-4788-8D3D-A20ADA96B210}" destId="{0DC0D4DE-BF9A-4B2D-A1E1-74F54415D522}" srcOrd="2" destOrd="0" presId="urn:microsoft.com/office/officeart/2005/8/layout/orgChart1"/>
    <dgm:cxn modelId="{9B87C94B-97ED-4512-B74C-41A721C0B337}" type="presParOf" srcId="{0DC0D4DE-BF9A-4B2D-A1E1-74F54415D522}" destId="{37E94DA9-25F4-4C23-84EC-D75CE8DAEF1D}" srcOrd="0" destOrd="0" presId="urn:microsoft.com/office/officeart/2005/8/layout/orgChart1"/>
    <dgm:cxn modelId="{2959F078-0B4A-4E50-908C-837AA4D22F6A}" type="presParOf" srcId="{0DC0D4DE-BF9A-4B2D-A1E1-74F54415D522}" destId="{C5E7A993-ABFE-444B-90B7-911718025ECD}" srcOrd="1" destOrd="0" presId="urn:microsoft.com/office/officeart/2005/8/layout/orgChart1"/>
    <dgm:cxn modelId="{9E0EB148-BFA1-499B-9B4C-9FD90C791D57}" type="presParOf" srcId="{C5E7A993-ABFE-444B-90B7-911718025ECD}" destId="{E1BA90AD-9C29-47EB-9B2A-D2F5702E4770}" srcOrd="0" destOrd="0" presId="urn:microsoft.com/office/officeart/2005/8/layout/orgChart1"/>
    <dgm:cxn modelId="{0558C23A-1658-42B6-84DD-716B554C1396}" type="presParOf" srcId="{E1BA90AD-9C29-47EB-9B2A-D2F5702E4770}" destId="{E23AF4EC-5AFF-4EF2-9CAA-9146C1E672B9}" srcOrd="0" destOrd="0" presId="urn:microsoft.com/office/officeart/2005/8/layout/orgChart1"/>
    <dgm:cxn modelId="{EB05DB88-08F2-4B4D-B95A-C9228727D943}" type="presParOf" srcId="{E1BA90AD-9C29-47EB-9B2A-D2F5702E4770}" destId="{E7A5AE5A-F292-491C-8B26-9CDD3A4EEA7F}" srcOrd="1" destOrd="0" presId="urn:microsoft.com/office/officeart/2005/8/layout/orgChart1"/>
    <dgm:cxn modelId="{4A08F1F0-3B95-4227-806B-0A64827B1E7D}" type="presParOf" srcId="{C5E7A993-ABFE-444B-90B7-911718025ECD}" destId="{AA4DC0EE-A930-4292-B8CC-B64A02147F6D}" srcOrd="1" destOrd="0" presId="urn:microsoft.com/office/officeart/2005/8/layout/orgChart1"/>
    <dgm:cxn modelId="{61545C0D-4BF0-4E4E-B19C-AC3630C01583}" type="presParOf" srcId="{C5E7A993-ABFE-444B-90B7-911718025ECD}" destId="{672A611D-0D91-4004-9244-4E36439A171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94DA9-25F4-4C23-84EC-D75CE8DAEF1D}">
      <dsp:nvSpPr>
        <dsp:cNvPr id="0" name=""/>
        <dsp:cNvSpPr/>
      </dsp:nvSpPr>
      <dsp:spPr>
        <a:xfrm>
          <a:off x="4690035" y="679249"/>
          <a:ext cx="142461" cy="624118"/>
        </a:xfrm>
        <a:custGeom>
          <a:avLst/>
          <a:gdLst/>
          <a:ahLst/>
          <a:cxnLst/>
          <a:rect l="0" t="0" r="0" b="0"/>
          <a:pathLst>
            <a:path>
              <a:moveTo>
                <a:pt x="142461" y="0"/>
              </a:moveTo>
              <a:lnTo>
                <a:pt x="142461" y="624118"/>
              </a:lnTo>
              <a:lnTo>
                <a:pt x="0" y="6241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A9B4F-803B-4F97-91C0-E727A4E88E1E}">
      <dsp:nvSpPr>
        <dsp:cNvPr id="0" name=""/>
        <dsp:cNvSpPr/>
      </dsp:nvSpPr>
      <dsp:spPr>
        <a:xfrm>
          <a:off x="4832497" y="679249"/>
          <a:ext cx="3283408" cy="1248237"/>
        </a:xfrm>
        <a:custGeom>
          <a:avLst/>
          <a:gdLst/>
          <a:ahLst/>
          <a:cxnLst/>
          <a:rect l="0" t="0" r="0" b="0"/>
          <a:pathLst>
            <a:path>
              <a:moveTo>
                <a:pt x="0" y="0"/>
              </a:moveTo>
              <a:lnTo>
                <a:pt x="0" y="1105775"/>
              </a:lnTo>
              <a:lnTo>
                <a:pt x="3283408" y="1105775"/>
              </a:lnTo>
              <a:lnTo>
                <a:pt x="3283408"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CAA-7E48-4AD0-A727-72807F5AE24D}">
      <dsp:nvSpPr>
        <dsp:cNvPr id="0" name=""/>
        <dsp:cNvSpPr/>
      </dsp:nvSpPr>
      <dsp:spPr>
        <a:xfrm>
          <a:off x="4832497" y="679249"/>
          <a:ext cx="1641704" cy="1248237"/>
        </a:xfrm>
        <a:custGeom>
          <a:avLst/>
          <a:gdLst/>
          <a:ahLst/>
          <a:cxnLst/>
          <a:rect l="0" t="0" r="0" b="0"/>
          <a:pathLst>
            <a:path>
              <a:moveTo>
                <a:pt x="0" y="0"/>
              </a:moveTo>
              <a:lnTo>
                <a:pt x="0" y="1105775"/>
              </a:lnTo>
              <a:lnTo>
                <a:pt x="1641704" y="1105775"/>
              </a:lnTo>
              <a:lnTo>
                <a:pt x="1641704"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CC126-D847-4D2D-9AEB-954B1FA8F5C0}">
      <dsp:nvSpPr>
        <dsp:cNvPr id="0" name=""/>
        <dsp:cNvSpPr/>
      </dsp:nvSpPr>
      <dsp:spPr>
        <a:xfrm>
          <a:off x="4786777" y="679249"/>
          <a:ext cx="91440" cy="1248237"/>
        </a:xfrm>
        <a:custGeom>
          <a:avLst/>
          <a:gdLst/>
          <a:ahLst/>
          <a:cxnLst/>
          <a:rect l="0" t="0" r="0" b="0"/>
          <a:pathLst>
            <a:path>
              <a:moveTo>
                <a:pt x="45720" y="0"/>
              </a:moveTo>
              <a:lnTo>
                <a:pt x="4572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2682E-CB3F-492F-8C24-BD85A387287D}">
      <dsp:nvSpPr>
        <dsp:cNvPr id="0" name=""/>
        <dsp:cNvSpPr/>
      </dsp:nvSpPr>
      <dsp:spPr>
        <a:xfrm>
          <a:off x="2648081" y="2605877"/>
          <a:ext cx="203517" cy="2550746"/>
        </a:xfrm>
        <a:custGeom>
          <a:avLst/>
          <a:gdLst/>
          <a:ahLst/>
          <a:cxnLst/>
          <a:rect l="0" t="0" r="0" b="0"/>
          <a:pathLst>
            <a:path>
              <a:moveTo>
                <a:pt x="0" y="0"/>
              </a:moveTo>
              <a:lnTo>
                <a:pt x="0" y="2550746"/>
              </a:lnTo>
              <a:lnTo>
                <a:pt x="203517" y="25507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E0DB9-5725-4899-9B67-9B113C059ADF}">
      <dsp:nvSpPr>
        <dsp:cNvPr id="0" name=""/>
        <dsp:cNvSpPr/>
      </dsp:nvSpPr>
      <dsp:spPr>
        <a:xfrm>
          <a:off x="2648081" y="2605877"/>
          <a:ext cx="203517" cy="1587432"/>
        </a:xfrm>
        <a:custGeom>
          <a:avLst/>
          <a:gdLst/>
          <a:ahLst/>
          <a:cxnLst/>
          <a:rect l="0" t="0" r="0" b="0"/>
          <a:pathLst>
            <a:path>
              <a:moveTo>
                <a:pt x="0" y="0"/>
              </a:moveTo>
              <a:lnTo>
                <a:pt x="0" y="1587432"/>
              </a:lnTo>
              <a:lnTo>
                <a:pt x="203517" y="15874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AF7CF-FE39-4C49-9CFF-556021799218}">
      <dsp:nvSpPr>
        <dsp:cNvPr id="0" name=""/>
        <dsp:cNvSpPr/>
      </dsp:nvSpPr>
      <dsp:spPr>
        <a:xfrm>
          <a:off x="2648081" y="2605877"/>
          <a:ext cx="203517" cy="624118"/>
        </a:xfrm>
        <a:custGeom>
          <a:avLst/>
          <a:gdLst/>
          <a:ahLst/>
          <a:cxnLst/>
          <a:rect l="0" t="0" r="0" b="0"/>
          <a:pathLst>
            <a:path>
              <a:moveTo>
                <a:pt x="0" y="0"/>
              </a:moveTo>
              <a:lnTo>
                <a:pt x="0" y="624118"/>
              </a:lnTo>
              <a:lnTo>
                <a:pt x="203517" y="624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0E46C-C910-4EE9-90FB-B5D14B8D0C2B}">
      <dsp:nvSpPr>
        <dsp:cNvPr id="0" name=""/>
        <dsp:cNvSpPr/>
      </dsp:nvSpPr>
      <dsp:spPr>
        <a:xfrm>
          <a:off x="3190793" y="679249"/>
          <a:ext cx="1641704" cy="1248237"/>
        </a:xfrm>
        <a:custGeom>
          <a:avLst/>
          <a:gdLst/>
          <a:ahLst/>
          <a:cxnLst/>
          <a:rect l="0" t="0" r="0" b="0"/>
          <a:pathLst>
            <a:path>
              <a:moveTo>
                <a:pt x="1641704" y="0"/>
              </a:moveTo>
              <a:lnTo>
                <a:pt x="1641704" y="1105775"/>
              </a:lnTo>
              <a:lnTo>
                <a:pt x="0" y="1105775"/>
              </a:lnTo>
              <a:lnTo>
                <a:pt x="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93B68-9934-4646-B74E-6088C6DF493C}">
      <dsp:nvSpPr>
        <dsp:cNvPr id="0" name=""/>
        <dsp:cNvSpPr/>
      </dsp:nvSpPr>
      <dsp:spPr>
        <a:xfrm>
          <a:off x="1549089" y="679249"/>
          <a:ext cx="3283408" cy="1248237"/>
        </a:xfrm>
        <a:custGeom>
          <a:avLst/>
          <a:gdLst/>
          <a:ahLst/>
          <a:cxnLst/>
          <a:rect l="0" t="0" r="0" b="0"/>
          <a:pathLst>
            <a:path>
              <a:moveTo>
                <a:pt x="3283408" y="0"/>
              </a:moveTo>
              <a:lnTo>
                <a:pt x="3283408" y="1105775"/>
              </a:lnTo>
              <a:lnTo>
                <a:pt x="0" y="1105775"/>
              </a:lnTo>
              <a:lnTo>
                <a:pt x="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56E7FB-D3A2-4E8F-8D66-CA3F5AB583E4}">
      <dsp:nvSpPr>
        <dsp:cNvPr id="0" name=""/>
        <dsp:cNvSpPr/>
      </dsp:nvSpPr>
      <dsp:spPr>
        <a:xfrm>
          <a:off x="4154107" y="858"/>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DIRECTEUR DU SYSTEME D'INFORMATION</a:t>
          </a:r>
        </a:p>
      </dsp:txBody>
      <dsp:txXfrm>
        <a:off x="4154107" y="858"/>
        <a:ext cx="1356780" cy="678390"/>
      </dsp:txXfrm>
    </dsp:sp>
    <dsp:sp modelId="{91DD1CD8-1220-40B1-B175-F66B2A3B4184}">
      <dsp:nvSpPr>
        <dsp:cNvPr id="0" name=""/>
        <dsp:cNvSpPr/>
      </dsp:nvSpPr>
      <dsp:spPr>
        <a:xfrm>
          <a:off x="870699"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FORMATION INFORMATIQUE </a:t>
          </a:r>
        </a:p>
      </dsp:txBody>
      <dsp:txXfrm>
        <a:off x="870699" y="1927486"/>
        <a:ext cx="1356780" cy="678390"/>
      </dsp:txXfrm>
    </dsp:sp>
    <dsp:sp modelId="{75E32916-1EE5-42A6-BDCC-0B0BBFCD363F}">
      <dsp:nvSpPr>
        <dsp:cNvPr id="0" name=""/>
        <dsp:cNvSpPr/>
      </dsp:nvSpPr>
      <dsp:spPr>
        <a:xfrm>
          <a:off x="2512403"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SYSTEME ET RESEAUX</a:t>
          </a:r>
        </a:p>
      </dsp:txBody>
      <dsp:txXfrm>
        <a:off x="2512403" y="1927486"/>
        <a:ext cx="1356780" cy="678390"/>
      </dsp:txXfrm>
    </dsp:sp>
    <dsp:sp modelId="{368728EB-CB3D-47FB-96C1-FB0EBD3CC920}">
      <dsp:nvSpPr>
        <dsp:cNvPr id="0" name=""/>
        <dsp:cNvSpPr/>
      </dsp:nvSpPr>
      <dsp:spPr>
        <a:xfrm>
          <a:off x="2851598" y="2890800"/>
          <a:ext cx="1356780" cy="678390"/>
        </a:xfrm>
        <a:prstGeom prst="rect">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DEPARTEMENT SYSTEME AGENCES ET USINES</a:t>
          </a:r>
        </a:p>
      </dsp:txBody>
      <dsp:txXfrm>
        <a:off x="2851598" y="2890800"/>
        <a:ext cx="1356780" cy="678390"/>
      </dsp:txXfrm>
    </dsp:sp>
    <dsp:sp modelId="{EBC9FC38-D467-41C8-8E8F-5ABECBFA526C}">
      <dsp:nvSpPr>
        <dsp:cNvPr id="0" name=""/>
        <dsp:cNvSpPr/>
      </dsp:nvSpPr>
      <dsp:spPr>
        <a:xfrm>
          <a:off x="2851598" y="3854114"/>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TELECOM</a:t>
          </a:r>
        </a:p>
      </dsp:txBody>
      <dsp:txXfrm>
        <a:off x="2851598" y="3854114"/>
        <a:ext cx="1356780" cy="678390"/>
      </dsp:txXfrm>
    </dsp:sp>
    <dsp:sp modelId="{7E5E181A-20AD-4027-8A9E-C162DE03A56B}">
      <dsp:nvSpPr>
        <dsp:cNvPr id="0" name=""/>
        <dsp:cNvSpPr/>
      </dsp:nvSpPr>
      <dsp:spPr>
        <a:xfrm>
          <a:off x="2851598" y="4817428"/>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ADMINISTRATION RESEAUX</a:t>
          </a:r>
        </a:p>
      </dsp:txBody>
      <dsp:txXfrm>
        <a:off x="2851598" y="4817428"/>
        <a:ext cx="1356780" cy="678390"/>
      </dsp:txXfrm>
    </dsp:sp>
    <dsp:sp modelId="{AEA6B579-F6A1-4830-9AF8-FC58A2102B8D}">
      <dsp:nvSpPr>
        <dsp:cNvPr id="0" name=""/>
        <dsp:cNvSpPr/>
      </dsp:nvSpPr>
      <dsp:spPr>
        <a:xfrm>
          <a:off x="4154107"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ETUDES - PROJETS - DEVELOPPEMENT</a:t>
          </a:r>
        </a:p>
      </dsp:txBody>
      <dsp:txXfrm>
        <a:off x="4154107" y="1927486"/>
        <a:ext cx="1356780" cy="678390"/>
      </dsp:txXfrm>
    </dsp:sp>
    <dsp:sp modelId="{B112FC11-04C7-4FDB-AB12-53CBE991A8EC}">
      <dsp:nvSpPr>
        <dsp:cNvPr id="0" name=""/>
        <dsp:cNvSpPr/>
      </dsp:nvSpPr>
      <dsp:spPr>
        <a:xfrm>
          <a:off x="5795811"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SUPPORT - ASSISTANCE -GESTION DE POSTES DE TRAVAIL</a:t>
          </a:r>
        </a:p>
      </dsp:txBody>
      <dsp:txXfrm>
        <a:off x="5795811" y="1927486"/>
        <a:ext cx="1356780" cy="678390"/>
      </dsp:txXfrm>
    </dsp:sp>
    <dsp:sp modelId="{2A8E3077-F73A-488E-B6FD-84D25CEB175A}">
      <dsp:nvSpPr>
        <dsp:cNvPr id="0" name=""/>
        <dsp:cNvSpPr/>
      </dsp:nvSpPr>
      <dsp:spPr>
        <a:xfrm>
          <a:off x="7437515"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METHODE-QUALITE-SECURITE</a:t>
          </a:r>
        </a:p>
      </dsp:txBody>
      <dsp:txXfrm>
        <a:off x="7437515" y="1927486"/>
        <a:ext cx="1356780" cy="678390"/>
      </dsp:txXfrm>
    </dsp:sp>
    <dsp:sp modelId="{E23AF4EC-5AFF-4EF2-9CAA-9146C1E672B9}">
      <dsp:nvSpPr>
        <dsp:cNvPr id="0" name=""/>
        <dsp:cNvSpPr/>
      </dsp:nvSpPr>
      <dsp:spPr>
        <a:xfrm>
          <a:off x="3333255" y="964172"/>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DIRECTEUR INFORMATIQUE ADJOINT</a:t>
          </a:r>
        </a:p>
      </dsp:txBody>
      <dsp:txXfrm>
        <a:off x="3333255" y="964172"/>
        <a:ext cx="1356780" cy="6783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2A0DA-09CB-4F32-80C3-260AB165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26</Pages>
  <Words>5296</Words>
  <Characters>29128</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34356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536</cp:revision>
  <dcterms:created xsi:type="dcterms:W3CDTF">2018-01-26T07:46:00Z</dcterms:created>
  <dcterms:modified xsi:type="dcterms:W3CDTF">2018-02-02T13:59:00Z</dcterms:modified>
</cp:coreProperties>
</file>