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A1A40"/>
        </w:rPr>
        <w:t>Mastering Prompt Engineering: Unlocking Perfect AI Responses</w:t>
      </w:r>
    </w:p>
    <w:p>
      <w:r>
        <w:t>────────────────────────────────────────────────────────────</w:t>
      </w:r>
    </w:p>
    <w:p>
      <w:pPr>
        <w:pStyle w:val="Heading2"/>
      </w:pPr>
      <w:r>
        <w:rPr>
          <w:color w:val="006699"/>
        </w:rPr>
        <w:t>Course Overview and Introduction to Prompt Engineering</w:t>
      </w:r>
    </w:p>
    <w:p>
      <w:r>
        <w:t xml:space="preserve">This course, led by Anu Kubo, dives into </w:t>
      </w:r>
      <w:r>
        <w:rPr>
          <w:b/>
        </w:rPr>
        <w:t>prompt engineering</w:t>
      </w:r>
      <w:r>
        <w:t xml:space="preserve">, a rapidly growing profession. It focuses on strategies to achieve optimal responses from </w:t>
      </w:r>
      <w:r>
        <w:rPr>
          <w:b/>
        </w:rPr>
        <w:t>Large Language Models (LLMs)</w:t>
      </w:r>
      <w:r>
        <w:t xml:space="preserve"> like </w:t>
      </w:r>
      <w:r>
        <w:rPr>
          <w:b/>
        </w:rPr>
        <w:t>ChatGPT</w:t>
      </w:r>
      <w:r>
        <w:t>, requiring no prior coding experience despite its high demand in the industry. The curriculum covers foundational AI concepts, various types of LLMs (text-to-image, text-to-speech), prompt engineering best practices, and advanced techniques.</w:t>
      </w:r>
    </w:p>
    <w:p>
      <w:pPr>
        <w:pStyle w:val="ListBullet"/>
      </w:pPr>
      <w:r/>
      <w:r>
        <w:rPr>
          <w:b/>
        </w:rPr>
        <w:t>Prompt engineering</w:t>
      </w:r>
      <w:r>
        <w:t xml:space="preserve"> involves writing, refining, and optimizing prompts in a structured way to perfect human-AI interaction.</w:t>
      </w:r>
    </w:p>
    <w:p>
      <w:pPr>
        <w:pStyle w:val="ListBullet"/>
      </w:pPr>
      <w:r>
        <w:t xml:space="preserve">Prompt engineers continuously monitor prompt effectiveness, maintain </w:t>
      </w:r>
      <w:r>
        <w:rPr>
          <w:b/>
        </w:rPr>
        <w:t>prompt libraries</w:t>
      </w:r>
      <w:r>
        <w:t>, and report findings.</w:t>
      </w:r>
    </w:p>
    <w:p>
      <w:pPr>
        <w:pStyle w:val="ListBullet"/>
      </w:pPr>
      <w:r/>
      <w:r>
        <w:rPr>
          <w:b/>
        </w:rPr>
        <w:t>Artificial Intelligence (AI)</w:t>
      </w:r>
      <w:r>
        <w:t xml:space="preserve"> is the simulation of human intelligence processes by machines, often referring to </w:t>
      </w:r>
      <w:r>
        <w:rPr>
          <w:b/>
        </w:rPr>
        <w:t>machine learning</w:t>
      </w:r>
      <w:r>
        <w:t xml:space="preserve"> that analyzes vast </w:t>
      </w:r>
      <w:r>
        <w:rPr>
          <w:b/>
        </w:rPr>
        <w:t>training data</w:t>
      </w:r>
      <w:r>
        <w:t xml:space="preserve"> to predict outcomes.</w:t>
      </w:r>
    </w:p>
    <w:p>
      <w:pPr>
        <w:pStyle w:val="Heading2"/>
      </w:pPr>
      <w:r>
        <w:rPr>
          <w:color w:val="006699"/>
        </w:rPr>
        <w:t>The Power of Effective Prompts</w:t>
      </w:r>
    </w:p>
    <w:p>
      <w:r>
        <w:t xml:space="preserve">Even AI developers struggle to control model outputs. </w:t>
      </w:r>
      <w:r>
        <w:rPr>
          <w:b/>
        </w:rPr>
        <w:t>Prompt engineering</w:t>
      </w:r>
      <w:r>
        <w:t xml:space="preserve"> is crucial for guiding AI to produce accurate, relevant, and engaging responses. A simple, vague prompt (e.g., "correct my paragraph") yields a basic correction, whereas a well-crafted prompt (e.g., "act as a spoken English teacher, correct grammar, ask a question") creates a dynamic, interactive learning experience.</w:t>
      </w:r>
    </w:p>
    <w:p>
      <w:pPr>
        <w:pStyle w:val="ListBullet"/>
      </w:pPr>
      <w:r/>
      <w:r>
        <w:rPr>
          <w:b/>
        </w:rPr>
        <w:t>Linguistics</w:t>
      </w:r>
      <w:r>
        <w:t xml:space="preserve"> is foundational to prompt engineering, as understanding language nuances and using universal grammar structures ensures the most accurate AI results.</w:t>
      </w:r>
    </w:p>
    <w:p>
      <w:pPr>
        <w:pStyle w:val="ListBullet"/>
      </w:pPr>
      <w:r/>
      <w:r>
        <w:rPr>
          <w:b/>
        </w:rPr>
        <w:t>Language models</w:t>
      </w:r>
      <w:r>
        <w:t xml:space="preserve"> are computer programs that learn from vast text collections to understand and generate human-like text, predicting continuations and weaving words together.</w:t>
      </w:r>
    </w:p>
    <w:p>
      <w:pPr>
        <w:pStyle w:val="Heading2"/>
      </w:pPr>
      <w:r>
        <w:rPr>
          <w:color w:val="006699"/>
        </w:rPr>
        <w:t>A Brief History of Language Models</w:t>
      </w:r>
    </w:p>
    <w:p>
      <w:r>
        <w:t>The evolution of language models began decades ago and accelerated significantly with deep learning.</w:t>
      </w:r>
    </w:p>
    <w:p>
      <w:pPr>
        <w:pStyle w:val="ListBullet"/>
      </w:pPr>
      <w:r/>
      <w:r>
        <w:rPr>
          <w:b/>
        </w:rPr>
        <w:t>Eliza (1960s):</w:t>
      </w:r>
      <w:r>
        <w:t xml:space="preserve"> An early Natural Language Processing (NLP) program by Joseph Weizenbaum that used </w:t>
      </w:r>
      <w:r>
        <w:rPr>
          <w:b/>
        </w:rPr>
        <w:t>pattern matching</w:t>
      </w:r>
      <w:r>
        <w:t xml:space="preserve"> to simulate conversation, creating an illusion of understanding and sparking further research.</w:t>
      </w:r>
    </w:p>
    <w:p>
      <w:pPr>
        <w:pStyle w:val="ListBullet"/>
      </w:pPr>
      <w:r/>
      <w:r>
        <w:rPr>
          <w:b/>
        </w:rPr>
        <w:t>Shudlu (1970s):</w:t>
      </w:r>
      <w:r>
        <w:t xml:space="preserve"> Contributed to the idea of machines comprehending human language.</w:t>
      </w:r>
    </w:p>
    <w:p>
      <w:pPr>
        <w:pStyle w:val="ListBullet"/>
      </w:pPr>
      <w:r/>
      <w:r>
        <w:rPr>
          <w:b/>
        </w:rPr>
        <w:t>GPT (Generative Pre-trained Transformer) Series:</w:t>
      </w:r>
      <w:r/>
    </w:p>
    <w:p>
      <w:pPr>
        <w:pStyle w:val="ListBullet"/>
      </w:pPr>
      <w:r/>
      <w:r>
        <w:rPr>
          <w:b/>
        </w:rPr>
        <w:t>GPT-1 (2018, OpenAI):</w:t>
      </w:r>
      <w:r>
        <w:t xml:space="preserve"> Marked the beginning of modern, deep learning-based language models.</w:t>
      </w:r>
    </w:p>
    <w:p>
      <w:pPr>
        <w:pStyle w:val="ListBullet"/>
      </w:pPr>
      <w:r/>
      <w:r>
        <w:rPr>
          <w:b/>
        </w:rPr>
        <w:t>GPT-3 (2020):</w:t>
      </w:r>
      <w:r>
        <w:t xml:space="preserve"> A monumental model with over 175 billion parameters, demonstrating unparalleled abilities in understanding and generating creative text.</w:t>
      </w:r>
    </w:p>
    <w:p>
      <w:pPr>
        <w:pStyle w:val="ListBullet"/>
      </w:pPr>
      <w:r/>
      <w:r>
        <w:rPr>
          <w:b/>
        </w:rPr>
        <w:t>GPT-4 (current):</w:t>
      </w:r>
      <w:r>
        <w:t xml:space="preserve"> Trained on almost the entire internet, alongside models like Google's </w:t>
      </w:r>
      <w:r>
        <w:rPr>
          <w:b/>
        </w:rPr>
        <w:t>BERT</w:t>
      </w:r>
      <w:r>
        <w:t>, representing the cutting edge of language models.</w:t>
      </w:r>
    </w:p>
    <w:p>
      <w:pPr>
        <w:pStyle w:val="Heading2"/>
      </w:pPr>
      <w:r>
        <w:rPr>
          <w:color w:val="006699"/>
        </w:rPr>
        <w:t>Prompt Engineering Mindset and Best Practices</w:t>
      </w:r>
    </w:p>
    <w:p>
      <w:r>
        <w:t xml:space="preserve">Approaching prompt writing with a strategic </w:t>
      </w:r>
      <w:r>
        <w:rPr>
          <w:b/>
        </w:rPr>
        <w:t>mindset</w:t>
      </w:r>
      <w:r>
        <w:t xml:space="preserve"> is key, similar to optimizing Google searches to get the desired result on the first try, saving time and resources (like </w:t>
      </w:r>
      <w:r>
        <w:rPr>
          <w:b/>
        </w:rPr>
        <w:t>tokens</w:t>
      </w:r>
      <w:r>
        <w:t>).</w:t>
      </w:r>
    </w:p>
    <w:p>
      <w:pPr>
        <w:pStyle w:val="ListBullet"/>
      </w:pPr>
      <w:r/>
      <w:r>
        <w:rPr>
          <w:b/>
        </w:rPr>
        <w:t>Clear and Detailed Instructions:</w:t>
      </w:r>
      <w:r>
        <w:t xml:space="preserve"> Provide specific context and details (e.g., "When is the next presidential election for Poland?" instead of "When is the election?").</w:t>
      </w:r>
    </w:p>
    <w:p>
      <w:pPr>
        <w:pStyle w:val="ListBullet"/>
      </w:pPr>
      <w:r/>
      <w:r>
        <w:rPr>
          <w:b/>
        </w:rPr>
        <w:t>Adopt a Persona:</w:t>
      </w:r>
      <w:r>
        <w:t xml:space="preserve"> Ask the AI to respond as a specific character or expert to ensure relevant and consistent output (e.g., a Rupi Kaur-style poet).</w:t>
      </w:r>
    </w:p>
    <w:p>
      <w:pPr>
        <w:pStyle w:val="ListBullet"/>
      </w:pPr>
      <w:r/>
      <w:r>
        <w:rPr>
          <w:b/>
        </w:rPr>
        <w:t>Specify the Format:</w:t>
      </w:r>
      <w:r>
        <w:t xml:space="preserve"> Clearly define the desired output format (e.g., bullet points, word limits, lists, summaries, checklists).</w:t>
      </w:r>
    </w:p>
    <w:p>
      <w:pPr>
        <w:pStyle w:val="ListBullet"/>
      </w:pPr>
      <w:r/>
      <w:r>
        <w:rPr>
          <w:b/>
        </w:rPr>
        <w:t>Iterative Prompting:</w:t>
      </w:r>
      <w:r>
        <w:t xml:space="preserve"> Build on previous interactions by asking follow-up questions or requesting elaborations.</w:t>
      </w:r>
    </w:p>
    <w:p>
      <w:pPr>
        <w:pStyle w:val="ListBullet"/>
      </w:pPr>
      <w:r/>
      <w:r>
        <w:rPr>
          <w:b/>
        </w:rPr>
        <w:t>Avoid Leading Answers:</w:t>
      </w:r>
      <w:r>
        <w:t xml:space="preserve"> Ensure prompts don't inadvertently bias the model's response.</w:t>
      </w:r>
    </w:p>
    <w:p>
      <w:pPr>
        <w:pStyle w:val="ListBullet"/>
      </w:pPr>
      <w:r/>
      <w:r>
        <w:rPr>
          <w:b/>
        </w:rPr>
        <w:t>Limit Scope:</w:t>
      </w:r>
      <w:r>
        <w:t xml:space="preserve"> Break down broad topics into more focused queries.</w:t>
      </w:r>
    </w:p>
    <w:p>
      <w:pPr>
        <w:pStyle w:val="Heading2"/>
      </w:pPr>
      <w:r>
        <w:rPr>
          <w:color w:val="006699"/>
        </w:rPr>
        <w:t>Advanced Concepts</w:t>
      </w:r>
    </w:p>
    <w:p>
      <w:pPr>
        <w:pStyle w:val="ListBullet"/>
      </w:pPr>
      <w:r/>
      <w:r>
        <w:rPr>
          <w:b/>
        </w:rPr>
        <w:t>Zero-shot Prompting:</w:t>
      </w:r>
      <w:r>
        <w:t xml:space="preserve"> Querying a pre-trained model without providing any specific examples for the task, relying on its inherent knowledge.</w:t>
      </w:r>
    </w:p>
    <w:p>
      <w:pPr>
        <w:pStyle w:val="ListBullet"/>
      </w:pPr>
      <w:r/>
      <w:r>
        <w:rPr>
          <w:b/>
        </w:rPr>
        <w:t>Few-shot Prompting:</w:t>
      </w:r>
      <w:r>
        <w:t xml:space="preserve"> Providing a small number of examples within the prompt itself to guide the model towards the desired task or output, enhancing its performance for specific use cases.</w:t>
      </w:r>
    </w:p>
    <w:p>
      <w:pPr>
        <w:pStyle w:val="ListBullet"/>
      </w:pPr>
      <w:r/>
      <w:r>
        <w:rPr>
          <w:b/>
        </w:rPr>
        <w:t>AI Hallucinations:</w:t>
      </w:r>
      <w:r>
        <w:t xml:space="preserve"> Instances where AI models produce unusual, nonsensical, or factually incorrect outputs due to misinterpreting data or making "creative" connections.</w:t>
      </w:r>
    </w:p>
    <w:p>
      <w:pPr>
        <w:pStyle w:val="ListBullet"/>
      </w:pPr>
      <w:r/>
      <w:r>
        <w:rPr>
          <w:b/>
        </w:rPr>
        <w:t>Vectors and Text Embeddings:</w:t>
      </w:r>
      <w:r>
        <w:t xml:space="preserve"> Representing textual information as high-dimensional </w:t>
      </w:r>
      <w:r>
        <w:rPr>
          <w:b/>
        </w:rPr>
        <w:t>vectors</w:t>
      </w:r>
      <w:r>
        <w:t xml:space="preserve"> that capture </w:t>
      </w:r>
      <w:r>
        <w:rPr>
          <w:b/>
        </w:rPr>
        <w:t>semantic meaning</w:t>
      </w:r>
      <w:r>
        <w:t>. This allows computers to understand the contextual similarity between words (e.g., "food" being similar to "burger" rather than "foot") and is crucial for advanced NLP tasks via APIs like OpenAI's Create Embedding.</w:t>
      </w:r>
    </w:p>
    <w:p>
      <w:pPr>
        <w:pStyle w:val="Heading2"/>
      </w:pPr>
      <w:r>
        <w:rPr>
          <w:color w:val="006699"/>
        </w:rPr>
        <w:t>Key Takeaways</w:t>
      </w:r>
    </w:p>
    <w:p>
      <w:r>
        <w:t xml:space="preserve">1.  </w:t>
      </w:r>
      <w:r>
        <w:rPr>
          <w:b/>
        </w:rPr>
        <w:t>Prompt Engineering is Crucial for AI Control:</w:t>
      </w:r>
      <w:r>
        <w:t xml:space="preserve"> Effective prompts are essential to guide powerful LLMs, ensuring relevant and high-quality outputs that align with user intent.</w:t>
      </w:r>
    </w:p>
    <w:p>
      <w:r>
        <w:t xml:space="preserve">2.  </w:t>
      </w:r>
      <w:r>
        <w:rPr>
          <w:b/>
        </w:rPr>
        <w:t>Specificity and Context are Paramount:</w:t>
      </w:r>
      <w:r>
        <w:t xml:space="preserve"> Providing clear, detailed instructions, adopting personas, and specifying output formats dramatically improves AI response quality and saves resources.</w:t>
      </w:r>
    </w:p>
    <w:p>
      <w:r>
        <w:t xml:space="preserve">3.  </w:t>
      </w:r>
      <w:r>
        <w:rPr>
          <w:b/>
        </w:rPr>
        <w:t>Linguistics and Semantic Understanding Underpin AI:</w:t>
      </w:r>
      <w:r>
        <w:t xml:space="preserve"> A deep understanding of language structure and the ability to represent semantic meaning through </w:t>
      </w:r>
      <w:r>
        <w:rPr>
          <w:b/>
        </w:rPr>
        <w:t>text embeddings</w:t>
      </w:r>
      <w:r>
        <w:t xml:space="preserve"> are fundamental to advanced prompt engineering and AI comprehension.</w:t>
      </w:r>
    </w:p>
    <w:p>
      <w:r>
        <w:t xml:space="preserve">4.  </w:t>
      </w:r>
      <w:r>
        <w:rPr>
          <w:b/>
        </w:rPr>
        <w:t>Iterative and Targeted Prompting Enhances Interaction:</w:t>
      </w:r>
      <w:r>
        <w:t xml:space="preserve"> Using few-shot prompting and building on conversations allows users to "train" the model in real-time for more tailored and useful responses.</w:t>
      </w:r>
    </w:p>
    <w:p>
      <w:r>
        <w:t xml:space="preserve">5.  </w:t>
      </w:r>
      <w:r>
        <w:rPr>
          <w:b/>
        </w:rPr>
        <w:t>Awareness of AI Limitations is Important:</w:t>
      </w:r>
      <w:r>
        <w:t xml:space="preserve"> Understanding concepts like </w:t>
      </w:r>
      <w:r>
        <w:rPr>
          <w:b/>
        </w:rPr>
        <w:t>AI hallucinations</w:t>
      </w:r>
      <w:r>
        <w:t xml:space="preserve"> helps users critically evaluate AI outputs and craft prompts to mitigate inaccuracies.</w:t>
      </w:r>
    </w:p>
    <w:p/>
    <w:p>
      <w:r>
        <w:t>────────────────────────────────────────────────────────────</w:t>
      </w:r>
    </w:p>
    <w:p>
      <w:pPr>
        <w:jc w:val="center"/>
      </w:pPr>
      <w:r>
        <w:rPr>
          <w:color w:val="969696"/>
          <w:sz w:val="18"/>
        </w:rPr>
        <w:t>Generated by YouTube Video Summariser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