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AC5A" w14:textId="77777777" w:rsidR="00FA6269" w:rsidRDefault="00FA6269">
      <w:pPr>
        <w:spacing w:before="1000" w:after="1000"/>
      </w:pPr>
    </w:p>
    <w:p w14:paraId="6796CB0A" w14:textId="77777777" w:rsidR="00FA6269" w:rsidRDefault="00000000">
      <w:pPr>
        <w:spacing w:after="120"/>
        <w:jc w:val="center"/>
      </w:pPr>
      <w:r>
        <w:rPr>
          <w:b/>
          <w:bCs/>
          <w:color w:val="1F3864"/>
          <w:sz w:val="60"/>
          <w:szCs w:val="60"/>
        </w:rPr>
        <w:t>RETRIEVAL ASSESSMENT</w:t>
      </w:r>
    </w:p>
    <w:p w14:paraId="1EF83060" w14:textId="77777777" w:rsidR="00FA6269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End-to-End Evaluation </w:t>
      </w:r>
      <w:proofErr w:type="gramStart"/>
      <w:r>
        <w:rPr>
          <w:b/>
          <w:bCs/>
          <w:color w:val="2E75B6"/>
          <w:sz w:val="32"/>
          <w:szCs w:val="32"/>
        </w:rPr>
        <w:t>Report  |</w:t>
      </w:r>
      <w:proofErr w:type="gramEnd"/>
      <w:r>
        <w:rPr>
          <w:b/>
          <w:bCs/>
          <w:color w:val="2E75B6"/>
          <w:sz w:val="32"/>
          <w:szCs w:val="32"/>
        </w:rPr>
        <w:t xml:space="preserve">  RAG Pipeline</w:t>
      </w:r>
    </w:p>
    <w:p w14:paraId="3264A260" w14:textId="77777777" w:rsidR="00FA6269" w:rsidRDefault="00FA6269">
      <w:pPr>
        <w:pBdr>
          <w:bottom w:val="single" w:sz="6" w:space="1" w:color="2E75B6"/>
        </w:pBdr>
        <w:spacing w:before="60" w:after="60"/>
      </w:pPr>
    </w:p>
    <w:p w14:paraId="59B60BFF" w14:textId="77777777" w:rsidR="00FA6269" w:rsidRDefault="00FA6269">
      <w:pPr>
        <w:spacing w:before="160" w:after="160"/>
      </w:pPr>
    </w:p>
    <w:p w14:paraId="37F72EA6" w14:textId="77777777" w:rsidR="00FA6269" w:rsidRDefault="00000000">
      <w:pPr>
        <w:spacing w:after="200"/>
        <w:jc w:val="center"/>
      </w:pPr>
      <w:r>
        <w:rPr>
          <w:b/>
          <w:bCs/>
          <w:color w:val="17788F"/>
          <w:sz w:val="24"/>
          <w:szCs w:val="24"/>
        </w:rPr>
        <w:t>Fidelity National Home Warranty (FNHW) Corpus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FA6269" w14:paraId="47A82D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5732" w14:textId="77777777" w:rsidR="00FA6269" w:rsidRDefault="00000000">
            <w:r>
              <w:rPr>
                <w:b/>
                <w:bCs/>
                <w:color w:val="1F3864"/>
                <w:sz w:val="20"/>
                <w:szCs w:val="20"/>
              </w:rPr>
              <w:t>Evaluation Type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D82E" w14:textId="77777777" w:rsidR="00FA6269" w:rsidRDefault="00000000">
            <w:r>
              <w:rPr>
                <w:sz w:val="20"/>
                <w:szCs w:val="20"/>
              </w:rPr>
              <w:t>RAG — end-to-end pipeline</w:t>
            </w:r>
          </w:p>
        </w:tc>
      </w:tr>
      <w:tr w:rsidR="00FA6269" w14:paraId="23A0EB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00CE" w14:textId="77777777" w:rsidR="00FA6269" w:rsidRDefault="00000000">
            <w:r>
              <w:rPr>
                <w:b/>
                <w:bCs/>
                <w:color w:val="1F3864"/>
                <w:sz w:val="20"/>
                <w:szCs w:val="20"/>
              </w:rPr>
              <w:t>Embedding Model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9A08" w14:textId="77777777" w:rsidR="00FA6269" w:rsidRDefault="00000000">
            <w:r>
              <w:rPr>
                <w:sz w:val="20"/>
                <w:szCs w:val="20"/>
              </w:rPr>
              <w:t>all-MiniLM-L6-v2</w:t>
            </w:r>
          </w:p>
        </w:tc>
      </w:tr>
      <w:tr w:rsidR="00FA6269" w14:paraId="67DB99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186C" w14:textId="77777777" w:rsidR="00FA6269" w:rsidRDefault="00000000">
            <w:r>
              <w:rPr>
                <w:b/>
                <w:bCs/>
                <w:color w:val="1F3864"/>
                <w:sz w:val="20"/>
                <w:szCs w:val="20"/>
              </w:rPr>
              <w:t>Variants Compared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C0C" w14:textId="77777777" w:rsidR="00FA6269" w:rsidRDefault="00000000">
            <w:r>
              <w:rPr>
                <w:sz w:val="20"/>
                <w:szCs w:val="20"/>
              </w:rPr>
              <w:t>fnhw_dimd_fixedS12 vs fnhw_dimd_fixed1024</w:t>
            </w:r>
          </w:p>
        </w:tc>
      </w:tr>
      <w:tr w:rsidR="00FA6269" w14:paraId="7B24C1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F44C" w14:textId="77777777" w:rsidR="00FA6269" w:rsidRDefault="00000000">
            <w:r>
              <w:rPr>
                <w:b/>
                <w:bCs/>
                <w:color w:val="1F3864"/>
                <w:sz w:val="20"/>
                <w:szCs w:val="20"/>
              </w:rPr>
              <w:t>Examples Evaluated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0BDC" w14:textId="77777777" w:rsidR="00FA6269" w:rsidRDefault="00000000">
            <w:r>
              <w:rPr>
                <w:sz w:val="20"/>
                <w:szCs w:val="20"/>
              </w:rPr>
              <w:t>728</w:t>
            </w:r>
          </w:p>
        </w:tc>
      </w:tr>
      <w:tr w:rsidR="00FA6269" w14:paraId="0E4E1D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7527" w14:textId="77777777" w:rsidR="00FA6269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Production Default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3782" w14:textId="77777777" w:rsidR="00FA6269" w:rsidRDefault="00000000">
            <w:r>
              <w:rPr>
                <w:sz w:val="20"/>
                <w:szCs w:val="20"/>
              </w:rPr>
              <w:t>fnhw_dimd_fixedS12</w:t>
            </w:r>
          </w:p>
        </w:tc>
      </w:tr>
    </w:tbl>
    <w:p w14:paraId="65D3E4E2" w14:textId="77777777" w:rsidR="00FA6269" w:rsidRDefault="00FA6269">
      <w:pPr>
        <w:spacing w:before="400" w:after="400"/>
      </w:pPr>
    </w:p>
    <w:p w14:paraId="0D0096CF" w14:textId="77777777" w:rsidR="00FA6269" w:rsidRDefault="00000000">
      <w:pPr>
        <w:jc w:val="center"/>
      </w:pPr>
      <w:r>
        <w:rPr>
          <w:color w:val="777777"/>
          <w:sz w:val="18"/>
          <w:szCs w:val="18"/>
        </w:rPr>
        <w:t xml:space="preserve">RAG Systems </w:t>
      </w:r>
      <w:proofErr w:type="gramStart"/>
      <w:r>
        <w:rPr>
          <w:color w:val="777777"/>
          <w:sz w:val="18"/>
          <w:szCs w:val="18"/>
        </w:rPr>
        <w:t>Research  |</w:t>
      </w:r>
      <w:proofErr w:type="gramEnd"/>
      <w:r>
        <w:rPr>
          <w:color w:val="777777"/>
          <w:sz w:val="18"/>
          <w:szCs w:val="18"/>
        </w:rPr>
        <w:t xml:space="preserve">  March 2026</w:t>
      </w:r>
    </w:p>
    <w:p w14:paraId="6AA63B78" w14:textId="77777777" w:rsidR="00FA6269" w:rsidRDefault="00000000">
      <w:r>
        <w:br w:type="page"/>
      </w:r>
    </w:p>
    <w:p w14:paraId="0644543F" w14:textId="77777777" w:rsidR="00FA6269" w:rsidRDefault="00FA6269">
      <w:pPr>
        <w:sectPr w:rsidR="00FA626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60ACB6" w14:textId="77777777" w:rsidR="00FA6269" w:rsidRDefault="00000000">
      <w:pPr>
        <w:pStyle w:val="Heading1"/>
        <w:shd w:val="clear" w:color="auto" w:fill="1F3864"/>
        <w:ind w:left="200" w:right="200"/>
      </w:pPr>
      <w:bookmarkStart w:id="0" w:name="_Toc224060394"/>
      <w:r>
        <w:lastRenderedPageBreak/>
        <w:t>Table of Contents</w:t>
      </w:r>
      <w:bookmarkEnd w:id="0"/>
    </w:p>
    <w:sdt>
      <w:sdtPr>
        <w:alias w:val="Table of Contents"/>
        <w:id w:val="-2017452597"/>
      </w:sdtPr>
      <w:sdtContent>
        <w:p w14:paraId="45CE81F5" w14:textId="77777777" w:rsidR="00614AB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060394" w:history="1">
            <w:r w:rsidR="00614ABB" w:rsidRPr="004B65ED">
              <w:rPr>
                <w:rStyle w:val="Hyperlink"/>
                <w:noProof/>
              </w:rPr>
              <w:t>Table of Contents</w:t>
            </w:r>
            <w:r w:rsidR="00614ABB">
              <w:rPr>
                <w:noProof/>
              </w:rPr>
              <w:tab/>
            </w:r>
            <w:r w:rsidR="00614ABB">
              <w:rPr>
                <w:noProof/>
              </w:rPr>
              <w:fldChar w:fldCharType="begin"/>
            </w:r>
            <w:r w:rsidR="00614ABB">
              <w:rPr>
                <w:noProof/>
              </w:rPr>
              <w:instrText xml:space="preserve"> PAGEREF _Toc224060394 \h </w:instrText>
            </w:r>
            <w:r w:rsidR="00614ABB">
              <w:rPr>
                <w:noProof/>
              </w:rPr>
            </w:r>
            <w:r w:rsidR="00614ABB">
              <w:rPr>
                <w:noProof/>
              </w:rPr>
              <w:fldChar w:fldCharType="separate"/>
            </w:r>
            <w:r w:rsidR="00614ABB">
              <w:rPr>
                <w:noProof/>
              </w:rPr>
              <w:t>2</w:t>
            </w:r>
            <w:r w:rsidR="00614ABB">
              <w:rPr>
                <w:noProof/>
              </w:rPr>
              <w:fldChar w:fldCharType="end"/>
            </w:r>
          </w:hyperlink>
        </w:p>
        <w:p w14:paraId="1E5C648E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395" w:history="1">
            <w:r w:rsidRPr="004B65ED">
              <w:rPr>
                <w:rStyle w:val="Hyperlink"/>
                <w:noProof/>
              </w:rPr>
              <w:t>1.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8A592D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396" w:history="1">
            <w:r w:rsidRPr="004B65ED">
              <w:rPr>
                <w:rStyle w:val="Hyperlink"/>
                <w:noProof/>
              </w:rPr>
              <w:t>2.  Purpose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8BF907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397" w:history="1">
            <w:r w:rsidRPr="004B65ED">
              <w:rPr>
                <w:rStyle w:val="Hyperlink"/>
                <w:noProof/>
              </w:rPr>
              <w:t>3.  Retrieval in the RAG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DD47AD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398" w:history="1">
            <w:r w:rsidRPr="004B65ED">
              <w:rPr>
                <w:rStyle w:val="Hyperlink"/>
                <w:noProof/>
              </w:rPr>
              <w:t>3.1  Pipeline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139249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399" w:history="1">
            <w:r w:rsidRPr="004B65ED">
              <w:rPr>
                <w:rStyle w:val="Hyperlink"/>
                <w:noProof/>
              </w:rPr>
              <w:t>3.2  Operational Implications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DFDD93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00" w:history="1">
            <w:r w:rsidRPr="004B65ED">
              <w:rPr>
                <w:rStyle w:val="Hyperlink"/>
                <w:noProof/>
              </w:rPr>
              <w:t>4.  Evaluation Data and Run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442F30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1" w:history="1">
            <w:r w:rsidRPr="004B65ED">
              <w:rPr>
                <w:rStyle w:val="Hyperlink"/>
                <w:noProof/>
              </w:rPr>
              <w:t>4.1  Run Setup from Metadata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D315AA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2" w:history="1">
            <w:r w:rsidRPr="004B65ED">
              <w:rPr>
                <w:rStyle w:val="Hyperlink"/>
                <w:noProof/>
              </w:rPr>
              <w:t>4.2  Primary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F2CA57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03" w:history="1">
            <w:r w:rsidRPr="004B65ED">
              <w:rPr>
                <w:rStyle w:val="Hyperlink"/>
                <w:noProof/>
              </w:rPr>
              <w:t>5.  Metric Framework and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492C32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4" w:history="1">
            <w:r w:rsidRPr="004B65ED">
              <w:rPr>
                <w:rStyle w:val="Hyperlink"/>
                <w:noProof/>
              </w:rPr>
              <w:t>5.1  Per-Example Metrics (Raw Evaluation Fields)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3143AC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5" w:history="1">
            <w:r w:rsidRPr="004B65ED">
              <w:rPr>
                <w:rStyle w:val="Hyperlink"/>
                <w:noProof/>
              </w:rPr>
              <w:t>5.2  Concrete Examples from This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FDD83A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6" w:history="1">
            <w:r w:rsidRPr="004B65ED">
              <w:rPr>
                <w:rStyle w:val="Hyperlink"/>
                <w:noProof/>
              </w:rPr>
              <w:t>5.3  Per-Example Sample (fnhw_dimd_fixed1024)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5D127E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07" w:history="1">
            <w:r w:rsidRPr="004B65ED">
              <w:rPr>
                <w:rStyle w:val="Hyperlink"/>
                <w:noProof/>
              </w:rPr>
              <w:t>6.  Quantitative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9B5B7E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08" w:history="1">
            <w:r w:rsidRPr="004B65ED">
              <w:rPr>
                <w:rStyle w:val="Hyperlink"/>
                <w:noProof/>
              </w:rPr>
              <w:t>7.  Variant Comparison and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11C3F2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09" w:history="1">
            <w:r w:rsidRPr="004B65ED">
              <w:rPr>
                <w:rStyle w:val="Hyperlink"/>
                <w:noProof/>
              </w:rPr>
              <w:t>7.1  Variant Performance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96E637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0" w:history="1">
            <w:r w:rsidRPr="004B65ED">
              <w:rPr>
                <w:rStyle w:val="Hyperlink"/>
                <w:noProof/>
              </w:rPr>
              <w:t>7.2  Delta Analysis (fixedS12 − fixed1024)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0ABAE1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1" w:history="1">
            <w:r w:rsidRPr="004B65ED">
              <w:rPr>
                <w:rStyle w:val="Hyperlink"/>
                <w:noProof/>
              </w:rPr>
              <w:t>7.3 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AFF69F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12" w:history="1">
            <w:r w:rsidRPr="004B65ED">
              <w:rPr>
                <w:rStyle w:val="Hyperlink"/>
                <w:noProof/>
              </w:rPr>
              <w:t>8.  Query-Level Stability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950409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13" w:history="1">
            <w:r w:rsidRPr="004B65ED">
              <w:rPr>
                <w:rStyle w:val="Hyperlink"/>
                <w:noProof/>
              </w:rPr>
              <w:t>9.  Failure Pattern Analysis (User-Visible Risks)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C891AE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4" w:history="1">
            <w:r w:rsidRPr="004B65ED">
              <w:rPr>
                <w:rStyle w:val="Hyperlink"/>
                <w:noProof/>
              </w:rPr>
              <w:t>9.1  Confident Unsupported Claims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8993D4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5" w:history="1">
            <w:r w:rsidRPr="004B65ED">
              <w:rPr>
                <w:rStyle w:val="Hyperlink"/>
                <w:noProof/>
              </w:rPr>
              <w:t>9.2  Mixed-Quality Answers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F92121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6" w:history="1">
            <w:r w:rsidRPr="004B65ED">
              <w:rPr>
                <w:rStyle w:val="Hyperlink"/>
                <w:noProof/>
              </w:rPr>
              <w:t>9.3  Hard-Query Instability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78C53B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17" w:history="1">
            <w:r w:rsidRPr="004B65ED">
              <w:rPr>
                <w:rStyle w:val="Hyperlink"/>
                <w:noProof/>
              </w:rPr>
              <w:t>9.4  Runtime Noise Contamination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3344E6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18" w:history="1">
            <w:r w:rsidRPr="004B65ED">
              <w:rPr>
                <w:rStyle w:val="Hyperlink"/>
                <w:noProof/>
              </w:rPr>
              <w:t>10.  Data Quality and Evaluation Caveats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E6E493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19" w:history="1">
            <w:r w:rsidRPr="004B65ED">
              <w:rPr>
                <w:rStyle w:val="Hyperlink"/>
                <w:noProof/>
              </w:rPr>
              <w:t>11.  Root-Cause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DBBE02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20" w:history="1">
            <w:r w:rsidRPr="004B65ED">
              <w:rPr>
                <w:rStyle w:val="Hyperlink"/>
                <w:noProof/>
              </w:rPr>
              <w:t>12.  Recommendations and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152E10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21" w:history="1">
            <w:r w:rsidRPr="004B65ED">
              <w:rPr>
                <w:rStyle w:val="Hyperlink"/>
                <w:noProof/>
              </w:rPr>
              <w:t>12.1  Retrieval Profile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9505C2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22" w:history="1">
            <w:r w:rsidRPr="004B65ED">
              <w:rPr>
                <w:rStyle w:val="Hyperlink"/>
                <w:noProof/>
              </w:rPr>
              <w:t>12.2  Grounding Controls in Answer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0ADD8A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23" w:history="1">
            <w:r w:rsidRPr="004B65ED">
              <w:rPr>
                <w:rStyle w:val="Hyperlink"/>
                <w:noProof/>
              </w:rPr>
              <w:t>12.3  Evaluation Hygiene Upgrades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E1A691" w14:textId="77777777" w:rsidR="00614ABB" w:rsidRDefault="00614A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60424" w:history="1">
            <w:r w:rsidRPr="004B65ED">
              <w:rPr>
                <w:rStyle w:val="Hyperlink"/>
                <w:noProof/>
              </w:rPr>
              <w:t>12.4  Hard-Query Robustness Programme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BFBB53" w14:textId="77777777" w:rsidR="00614ABB" w:rsidRDefault="00614A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60425" w:history="1">
            <w:r w:rsidRPr="004B65ED">
              <w:rPr>
                <w:rStyle w:val="Hyperlink"/>
                <w:noProof/>
              </w:rPr>
              <w:t>13.  Final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_Toc224060425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825744" w14:textId="77777777" w:rsidR="00FA6269" w:rsidRDefault="00000000">
          <w:r>
            <w:fldChar w:fldCharType="end"/>
          </w:r>
        </w:p>
      </w:sdtContent>
    </w:sdt>
    <w:p w14:paraId="645A914F" w14:textId="77777777" w:rsidR="00FA6269" w:rsidRDefault="00000000">
      <w:r>
        <w:br w:type="page"/>
      </w:r>
    </w:p>
    <w:p w14:paraId="01857A17" w14:textId="77777777" w:rsidR="00FA6269" w:rsidRDefault="00FA6269">
      <w:pPr>
        <w:sectPr w:rsidR="00FA6269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A97787" w14:textId="77777777" w:rsidR="00FA6269" w:rsidRDefault="00000000">
      <w:pPr>
        <w:pStyle w:val="Heading1"/>
        <w:shd w:val="clear" w:color="auto" w:fill="1F3864"/>
        <w:ind w:left="200" w:right="200"/>
      </w:pPr>
      <w:bookmarkStart w:id="1" w:name="_Toc224060395"/>
      <w:r>
        <w:lastRenderedPageBreak/>
        <w:t>1.  Executive Summary</w:t>
      </w:r>
      <w:bookmarkEnd w:id="1"/>
    </w:p>
    <w:p w14:paraId="185B7892" w14:textId="77777777" w:rsidR="00FA6269" w:rsidRDefault="00000000">
      <w:pPr>
        <w:spacing w:before="60" w:after="60" w:line="320" w:lineRule="auto"/>
        <w:ind w:left="80"/>
        <w:jc w:val="both"/>
      </w:pPr>
      <w:r>
        <w:t>This report provides a high-level view of the retrieval assessment so decision-makers can understand the key outcome quickly. It consolidates detailed retrieval analysis and practical guidance into one professional document.</w:t>
      </w:r>
    </w:p>
    <w:p w14:paraId="082D4818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6269" w14:paraId="68558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6608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Conclusion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E2C47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A6269" w14:paraId="6ACFD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45A41" w14:textId="77777777" w:rsidR="00FA6269" w:rsidRDefault="00000000">
            <w:r>
              <w:rPr>
                <w:sz w:val="19"/>
                <w:szCs w:val="19"/>
              </w:rPr>
              <w:t>Retrieval coverage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748C6" w14:textId="77777777" w:rsidR="00FA6269" w:rsidRDefault="00000000">
            <w:r>
              <w:rPr>
                <w:sz w:val="19"/>
                <w:szCs w:val="19"/>
              </w:rPr>
              <w:t>Generally strong for standard queries — retrieval-side evidence access is broadly functioning</w:t>
            </w:r>
          </w:p>
        </w:tc>
      </w:tr>
      <w:tr w:rsidR="00FA6269" w14:paraId="2986A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A2403" w14:textId="77777777" w:rsidR="00FA6269" w:rsidRDefault="00000000">
            <w:r>
              <w:rPr>
                <w:sz w:val="19"/>
                <w:szCs w:val="19"/>
              </w:rPr>
              <w:t>Primary risk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458FD" w14:textId="77777777" w:rsidR="00FA6269" w:rsidRDefault="00000000">
            <w:r>
              <w:rPr>
                <w:sz w:val="19"/>
                <w:szCs w:val="19"/>
              </w:rPr>
              <w:t>NOT document lookup — the main risk is post-retrieval answer grounding and hallucination</w:t>
            </w:r>
          </w:p>
        </w:tc>
      </w:tr>
      <w:tr w:rsidR="00FA6269" w14:paraId="137E0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E8555" w14:textId="77777777" w:rsidR="00FA6269" w:rsidRDefault="00000000">
            <w:r>
              <w:rPr>
                <w:sz w:val="19"/>
                <w:szCs w:val="19"/>
              </w:rPr>
              <w:t>Better default profile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DAC1" w14:textId="77777777" w:rsidR="00FA6269" w:rsidRDefault="00000000">
            <w:r>
              <w:rPr>
                <w:sz w:val="19"/>
                <w:szCs w:val="19"/>
              </w:rPr>
              <w:t>fnhw_dimd_fixedS12 is the better default retrieval profile over fnhw_dimd_fixed1024</w:t>
            </w:r>
          </w:p>
        </w:tc>
      </w:tr>
      <w:tr w:rsidR="00FA6269" w14:paraId="54E7F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4C542" w14:textId="77777777" w:rsidR="00FA6269" w:rsidRDefault="00000000">
            <w:r>
              <w:rPr>
                <w:sz w:val="19"/>
                <w:szCs w:val="19"/>
              </w:rPr>
              <w:t>Priority improvement area</w:t>
            </w:r>
          </w:p>
        </w:tc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04F1F" w14:textId="77777777" w:rsidR="00FA6269" w:rsidRDefault="00000000">
            <w:r>
              <w:rPr>
                <w:sz w:val="19"/>
                <w:szCs w:val="19"/>
              </w:rPr>
              <w:t>Grounding controls, hard-query stability, and evaluation hygiene</w:t>
            </w:r>
          </w:p>
        </w:tc>
      </w:tr>
    </w:tbl>
    <w:p w14:paraId="624B6388" w14:textId="77777777" w:rsidR="00FA6269" w:rsidRDefault="00FA6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269" w14:paraId="6A2D7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364E7F" w14:textId="77777777" w:rsidR="00FA626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Central Diagnosis</w:t>
            </w:r>
          </w:p>
          <w:p w14:paraId="1B6E1BCE" w14:textId="77777777" w:rsidR="00FA6269" w:rsidRDefault="00000000">
            <w:pPr>
              <w:spacing w:before="40" w:after="40"/>
              <w:jc w:val="both"/>
            </w:pPr>
            <w:r>
              <w:rPr>
                <w:sz w:val="21"/>
                <w:szCs w:val="21"/>
              </w:rPr>
              <w:t>Retrieval rank metrics are excellent — relevant items are surfaced at top rank. Final answer quality and grounding are still weak. This is a representative pattern: retrieval can succeed while answer synthesis still fails. The pipeline bottleneck has moved from retrieval to generation-side grounding.</w:t>
            </w:r>
          </w:p>
        </w:tc>
      </w:tr>
    </w:tbl>
    <w:p w14:paraId="6CCC96C6" w14:textId="77777777" w:rsidR="00FA6269" w:rsidRDefault="00FA6269">
      <w:pPr>
        <w:spacing w:before="100" w:after="100"/>
      </w:pPr>
    </w:p>
    <w:p w14:paraId="7FC1136D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2" w:name="_Toc224060396"/>
      <w:r>
        <w:lastRenderedPageBreak/>
        <w:t>2.  Purpose and Scope</w:t>
      </w:r>
      <w:bookmarkEnd w:id="2"/>
    </w:p>
    <w:p w14:paraId="2D133336" w14:textId="77777777" w:rsidR="00FA6269" w:rsidRDefault="00000000">
      <w:pPr>
        <w:spacing w:before="60" w:after="60" w:line="320" w:lineRule="auto"/>
        <w:ind w:left="80"/>
        <w:jc w:val="both"/>
      </w:pPr>
      <w:r>
        <w:t>This report is intended to support technical and product decision-making for the Retrieval phase of the RAG system.</w:t>
      </w:r>
    </w:p>
    <w:p w14:paraId="54A066C6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6269" w14:paraId="15800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90B3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 Scope</w:t>
            </w:r>
          </w:p>
        </w:tc>
        <w:tc>
          <w:tcPr>
            <w:tcW w:w="46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2E38A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 of Scope</w:t>
            </w:r>
          </w:p>
        </w:tc>
      </w:tr>
      <w:tr w:rsidR="00FA6269" w14:paraId="2B05B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72E22" w14:textId="77777777" w:rsidR="00FA6269" w:rsidRDefault="00000000">
            <w:r>
              <w:rPr>
                <w:sz w:val="19"/>
                <w:szCs w:val="19"/>
              </w:rPr>
              <w:t>Retrieval quality performance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1B766" w14:textId="77777777" w:rsidR="00FA6269" w:rsidRDefault="00000000">
            <w:r>
              <w:rPr>
                <w:sz w:val="19"/>
                <w:szCs w:val="19"/>
              </w:rPr>
              <w:t>Parsing and chunking deep-dive comparisons (covered in existing parsing/chunking documents)</w:t>
            </w:r>
          </w:p>
        </w:tc>
      </w:tr>
      <w:tr w:rsidR="00FA6269" w14:paraId="51BDBE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87FE5" w14:textId="77777777" w:rsidR="00FA6269" w:rsidRDefault="00000000">
            <w:r>
              <w:rPr>
                <w:sz w:val="19"/>
                <w:szCs w:val="19"/>
              </w:rPr>
              <w:t>Variant comparison (fnhw_dimd_fixedS12 vs fixed1024)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F397F" w14:textId="77777777" w:rsidR="00FA6269" w:rsidRDefault="00000000">
            <w:r>
              <w:rPr>
                <w:sz w:val="19"/>
                <w:szCs w:val="19"/>
              </w:rPr>
              <w:t>Full generation model redesign</w:t>
            </w:r>
          </w:p>
        </w:tc>
      </w:tr>
      <w:tr w:rsidR="00FA6269" w14:paraId="6B31B8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F631C" w14:textId="77777777" w:rsidR="00FA6269" w:rsidRDefault="00000000">
            <w:r>
              <w:rPr>
                <w:sz w:val="19"/>
                <w:szCs w:val="19"/>
              </w:rPr>
              <w:t>Practical failure behaviour visible to end users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A2A32" w14:textId="77777777" w:rsidR="00FA6269" w:rsidRDefault="00FA6269"/>
        </w:tc>
      </w:tr>
      <w:tr w:rsidR="00FA6269" w14:paraId="4C00E1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735DC" w14:textId="77777777" w:rsidR="00FA6269" w:rsidRDefault="00000000">
            <w:r>
              <w:rPr>
                <w:sz w:val="19"/>
                <w:szCs w:val="19"/>
              </w:rPr>
              <w:t>Operational and data-quality risks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A3070" w14:textId="77777777" w:rsidR="00FA6269" w:rsidRDefault="00FA6269"/>
        </w:tc>
      </w:tr>
      <w:tr w:rsidR="00FA6269" w14:paraId="4E638B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2EB8D" w14:textId="77777777" w:rsidR="00FA6269" w:rsidRDefault="00000000">
            <w:r>
              <w:rPr>
                <w:sz w:val="19"/>
                <w:szCs w:val="19"/>
              </w:rPr>
              <w:t>Actionable rollout guidance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36B99" w14:textId="77777777" w:rsidR="00FA6269" w:rsidRDefault="00FA6269"/>
        </w:tc>
      </w:tr>
    </w:tbl>
    <w:p w14:paraId="5BE0DDDA" w14:textId="77777777" w:rsidR="00FA6269" w:rsidRDefault="00FA6269">
      <w:pPr>
        <w:spacing w:before="100" w:after="100"/>
      </w:pPr>
    </w:p>
    <w:p w14:paraId="5CABCD5C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3" w:name="_Toc224060397"/>
      <w:r>
        <w:lastRenderedPageBreak/>
        <w:t>3.  Retrieval in the RAG Pipeline</w:t>
      </w:r>
      <w:bookmarkEnd w:id="3"/>
    </w:p>
    <w:p w14:paraId="45F2221B" w14:textId="77777777" w:rsidR="00FA6269" w:rsidRDefault="00000000">
      <w:pPr>
        <w:spacing w:before="60" w:after="60" w:line="320" w:lineRule="auto"/>
        <w:ind w:left="80"/>
        <w:jc w:val="both"/>
      </w:pPr>
      <w:r>
        <w:t>Retrieval is the evidence selection stage between user query and answer generation. Its behaviour directly affects answer reliability.</w:t>
      </w:r>
    </w:p>
    <w:p w14:paraId="75133DEC" w14:textId="77777777" w:rsidR="00FA6269" w:rsidRDefault="00FA6269">
      <w:pPr>
        <w:spacing w:before="60" w:after="60"/>
      </w:pPr>
    </w:p>
    <w:p w14:paraId="7E3B77F3" w14:textId="77777777" w:rsidR="00FA6269" w:rsidRDefault="00000000">
      <w:pPr>
        <w:pStyle w:val="Heading2"/>
        <w:shd w:val="clear" w:color="auto" w:fill="2E75B6"/>
        <w:ind w:left="140" w:right="140"/>
      </w:pPr>
      <w:bookmarkStart w:id="4" w:name="_Toc224060398"/>
      <w:proofErr w:type="gramStart"/>
      <w:r>
        <w:t>3.1  Pipeline</w:t>
      </w:r>
      <w:proofErr w:type="gramEnd"/>
      <w:r>
        <w:t xml:space="preserve"> View</w:t>
      </w:r>
      <w:bookmarkEnd w:id="4"/>
    </w:p>
    <w:p w14:paraId="4A7590CD" w14:textId="77777777" w:rsidR="00FA6269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sz w:val="21"/>
          <w:szCs w:val="21"/>
        </w:rPr>
        <w:t>User asks a question</w:t>
      </w:r>
    </w:p>
    <w:p w14:paraId="1B40D520" w14:textId="77777777" w:rsidR="00FA6269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sz w:val="21"/>
          <w:szCs w:val="21"/>
        </w:rPr>
        <w:t>Retriever selects relevant documents/chunks</w:t>
      </w:r>
    </w:p>
    <w:p w14:paraId="213CFF7F" w14:textId="77777777" w:rsidR="00FA6269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sz w:val="21"/>
          <w:szCs w:val="21"/>
        </w:rPr>
        <w:t>Selected context is passed to the LLM</w:t>
      </w:r>
    </w:p>
    <w:p w14:paraId="3C2280EE" w14:textId="77777777" w:rsidR="00FA6269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sz w:val="21"/>
          <w:szCs w:val="21"/>
        </w:rPr>
        <w:t>LLM synthesises the final answer</w:t>
      </w:r>
    </w:p>
    <w:p w14:paraId="12B9037B" w14:textId="77777777" w:rsidR="00FA6269" w:rsidRDefault="00FA6269">
      <w:pPr>
        <w:spacing w:before="80" w:after="80"/>
      </w:pPr>
    </w:p>
    <w:p w14:paraId="5EC73111" w14:textId="77777777" w:rsidR="00FA6269" w:rsidRDefault="00000000">
      <w:pPr>
        <w:pStyle w:val="Heading2"/>
        <w:shd w:val="clear" w:color="auto" w:fill="2E75B6"/>
        <w:ind w:left="140" w:right="140"/>
      </w:pPr>
      <w:bookmarkStart w:id="5" w:name="_Toc224060399"/>
      <w:proofErr w:type="gramStart"/>
      <w:r>
        <w:t>3.2  Operational</w:t>
      </w:r>
      <w:proofErr w:type="gramEnd"/>
      <w:r>
        <w:t xml:space="preserve"> Implications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A6269" w14:paraId="79528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23989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5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06E0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FA6269" w14:paraId="3D47BC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E9C51" w14:textId="77777777" w:rsidR="00FA6269" w:rsidRDefault="00000000">
            <w:r>
              <w:rPr>
                <w:sz w:val="19"/>
                <w:szCs w:val="19"/>
              </w:rPr>
              <w:t>Retrieval fails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FC225" w14:textId="77777777" w:rsidR="00FA6269" w:rsidRDefault="00000000">
            <w:r>
              <w:rPr>
                <w:sz w:val="19"/>
                <w:szCs w:val="19"/>
              </w:rPr>
              <w:t>Correct answering is impossible — no relevant evidence reaches the LLM</w:t>
            </w:r>
          </w:p>
        </w:tc>
      </w:tr>
      <w:tr w:rsidR="00FA6269" w14:paraId="1D0B79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7DAD7" w14:textId="77777777" w:rsidR="00FA6269" w:rsidRDefault="00000000">
            <w:r>
              <w:rPr>
                <w:sz w:val="19"/>
                <w:szCs w:val="19"/>
              </w:rPr>
              <w:t>Retrieval succeeds, grounding weak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331724" w14:textId="77777777" w:rsidR="00FA6269" w:rsidRDefault="00000000">
            <w:r>
              <w:rPr>
                <w:sz w:val="19"/>
                <w:szCs w:val="19"/>
              </w:rPr>
              <w:t>Answers can still be incorrect, overconfident, or inconsistent — the bottleneck is generation-side</w:t>
            </w:r>
          </w:p>
        </w:tc>
      </w:tr>
      <w:tr w:rsidR="00FA6269" w14:paraId="580E0E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13544" w14:textId="77777777" w:rsidR="00FA6269" w:rsidRDefault="00000000">
            <w:r>
              <w:rPr>
                <w:sz w:val="19"/>
                <w:szCs w:val="19"/>
              </w:rPr>
              <w:t>Both retrieval and grounding strong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54613" w14:textId="77777777" w:rsidR="00FA6269" w:rsidRDefault="00000000">
            <w:r>
              <w:rPr>
                <w:sz w:val="19"/>
                <w:szCs w:val="19"/>
              </w:rPr>
              <w:t>Reliable, grounded answers are achievable</w:t>
            </w:r>
          </w:p>
        </w:tc>
      </w:tr>
    </w:tbl>
    <w:p w14:paraId="2E5349FE" w14:textId="77777777" w:rsidR="00FA6269" w:rsidRDefault="00FA6269">
      <w:pPr>
        <w:spacing w:before="100" w:after="100"/>
      </w:pPr>
    </w:p>
    <w:p w14:paraId="4C4A6E83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6" w:name="_Toc224060400"/>
      <w:r>
        <w:lastRenderedPageBreak/>
        <w:t>4.  Evaluation Data and Run Configuration</w:t>
      </w:r>
      <w:bookmarkEnd w:id="6"/>
    </w:p>
    <w:p w14:paraId="5E7E7E3D" w14:textId="77777777" w:rsidR="00FA6269" w:rsidRDefault="00000000">
      <w:pPr>
        <w:spacing w:before="60" w:after="60" w:line="320" w:lineRule="auto"/>
        <w:ind w:left="80"/>
        <w:jc w:val="both"/>
      </w:pPr>
      <w:r>
        <w:t xml:space="preserve">This section documents the exact files and </w:t>
      </w:r>
      <w:proofErr w:type="gramStart"/>
      <w:r>
        <w:t>run</w:t>
      </w:r>
      <w:proofErr w:type="gramEnd"/>
      <w:r>
        <w:t xml:space="preserve"> setup used, so findings are traceable and reproducible.</w:t>
      </w:r>
    </w:p>
    <w:p w14:paraId="35BDE485" w14:textId="77777777" w:rsidR="00FA6269" w:rsidRDefault="00FA6269">
      <w:pPr>
        <w:spacing w:before="60" w:after="60"/>
      </w:pPr>
    </w:p>
    <w:p w14:paraId="50F48D8B" w14:textId="77777777" w:rsidR="00FA6269" w:rsidRDefault="00000000">
      <w:pPr>
        <w:pStyle w:val="Heading2"/>
        <w:shd w:val="clear" w:color="auto" w:fill="2E75B6"/>
        <w:ind w:left="140" w:right="140"/>
      </w:pPr>
      <w:bookmarkStart w:id="7" w:name="_Toc224060401"/>
      <w:proofErr w:type="gramStart"/>
      <w:r>
        <w:t>4.1  Run</w:t>
      </w:r>
      <w:proofErr w:type="gramEnd"/>
      <w:r>
        <w:t xml:space="preserve"> Setup from Metadata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A6269" w14:paraId="16CA7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F56C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079A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A6269" w14:paraId="12906A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7D666" w14:textId="77777777" w:rsidR="00FA6269" w:rsidRDefault="00000000">
            <w:r>
              <w:rPr>
                <w:sz w:val="19"/>
                <w:szCs w:val="19"/>
              </w:rPr>
              <w:t>Evaluation type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8EF48" w14:textId="77777777" w:rsidR="00FA6269" w:rsidRDefault="00000000">
            <w:r>
              <w:rPr>
                <w:sz w:val="19"/>
                <w:szCs w:val="19"/>
              </w:rPr>
              <w:t>RAG</w:t>
            </w:r>
          </w:p>
        </w:tc>
      </w:tr>
      <w:tr w:rsidR="00FA6269" w14:paraId="60DDE3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37C8D" w14:textId="77777777" w:rsidR="00FA6269" w:rsidRDefault="00000000">
            <w:r>
              <w:rPr>
                <w:sz w:val="19"/>
                <w:szCs w:val="19"/>
              </w:rPr>
              <w:t>Input evaluation artefact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E18E5" w14:textId="77777777" w:rsidR="00FA6269" w:rsidRDefault="00000000">
            <w:proofErr w:type="spellStart"/>
            <w:r>
              <w:rPr>
                <w:sz w:val="19"/>
                <w:szCs w:val="19"/>
              </w:rPr>
              <w:t>RAG_query_results</w:t>
            </w:r>
            <w:proofErr w:type="spellEnd"/>
            <w:r>
              <w:rPr>
                <w:sz w:val="19"/>
                <w:szCs w:val="19"/>
              </w:rPr>
              <w:t xml:space="preserve"> 10 docs </w:t>
            </w:r>
            <w:proofErr w:type="spellStart"/>
            <w:proofErr w:type="gramStart"/>
            <w:r>
              <w:rPr>
                <w:sz w:val="19"/>
                <w:szCs w:val="19"/>
              </w:rPr>
              <w:t>questions.metrics</w:t>
            </w:r>
            <w:proofErr w:type="gramEnd"/>
            <w:r>
              <w:rPr>
                <w:sz w:val="19"/>
                <w:szCs w:val="19"/>
              </w:rPr>
              <w:t>.json</w:t>
            </w:r>
            <w:proofErr w:type="spellEnd"/>
          </w:p>
        </w:tc>
      </w:tr>
      <w:tr w:rsidR="00FA6269" w14:paraId="3127BC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55A6A" w14:textId="77777777" w:rsidR="00FA6269" w:rsidRDefault="00000000">
            <w:r>
              <w:rPr>
                <w:sz w:val="19"/>
                <w:szCs w:val="19"/>
              </w:rPr>
              <w:t>Embedding model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A6F2C" w14:textId="77777777" w:rsidR="00FA6269" w:rsidRDefault="00000000">
            <w:r>
              <w:rPr>
                <w:sz w:val="19"/>
                <w:szCs w:val="19"/>
              </w:rPr>
              <w:t>all-MiniLM-L6-v2</w:t>
            </w:r>
          </w:p>
        </w:tc>
      </w:tr>
      <w:tr w:rsidR="00FA6269" w14:paraId="10D775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A728C" w14:textId="77777777" w:rsidR="00FA6269" w:rsidRDefault="00000000">
            <w:r>
              <w:rPr>
                <w:sz w:val="19"/>
                <w:szCs w:val="19"/>
              </w:rPr>
              <w:t>OOD threshold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95D91" w14:textId="77777777" w:rsidR="00FA6269" w:rsidRDefault="00000000">
            <w:r>
              <w:rPr>
                <w:sz w:val="19"/>
                <w:szCs w:val="19"/>
              </w:rPr>
              <w:t>0.25</w:t>
            </w:r>
          </w:p>
        </w:tc>
      </w:tr>
      <w:tr w:rsidR="00FA6269" w14:paraId="4B551F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0595F" w14:textId="77777777" w:rsidR="00FA6269" w:rsidRDefault="00000000">
            <w:r>
              <w:rPr>
                <w:sz w:val="19"/>
                <w:szCs w:val="19"/>
              </w:rPr>
              <w:t>Retrieval cutoffs (k)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160A3" w14:textId="77777777" w:rsidR="00FA6269" w:rsidRDefault="00000000">
            <w:r>
              <w:rPr>
                <w:sz w:val="19"/>
                <w:szCs w:val="19"/>
              </w:rPr>
              <w:t>k = 1, 5, 10</w:t>
            </w:r>
          </w:p>
        </w:tc>
      </w:tr>
      <w:tr w:rsidR="00FA6269" w14:paraId="7145DB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4222D" w14:textId="77777777" w:rsidR="00FA6269" w:rsidRDefault="00000000">
            <w:r>
              <w:rPr>
                <w:sz w:val="19"/>
                <w:szCs w:val="19"/>
              </w:rPr>
              <w:t>Full document retrieval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FD75C" w14:textId="77777777" w:rsidR="00FA6269" w:rsidRDefault="00000000">
            <w:proofErr w:type="spellStart"/>
            <w:r>
              <w:rPr>
                <w:sz w:val="19"/>
                <w:szCs w:val="19"/>
              </w:rPr>
              <w:t>include_full_docs</w:t>
            </w:r>
            <w:proofErr w:type="spellEnd"/>
            <w:r>
              <w:rPr>
                <w:sz w:val="19"/>
                <w:szCs w:val="19"/>
              </w:rPr>
              <w:t xml:space="preserve"> = True</w:t>
            </w:r>
          </w:p>
        </w:tc>
      </w:tr>
      <w:tr w:rsidR="00FA6269" w14:paraId="016009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F0FB5" w14:textId="77777777" w:rsidR="00FA6269" w:rsidRDefault="00000000">
            <w:r>
              <w:rPr>
                <w:sz w:val="19"/>
                <w:szCs w:val="19"/>
              </w:rPr>
              <w:t>Evaluated variants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A4E06" w14:textId="77777777" w:rsidR="00FA6269" w:rsidRDefault="00000000">
            <w:r>
              <w:rPr>
                <w:sz w:val="19"/>
                <w:szCs w:val="19"/>
              </w:rPr>
              <w:t>fnhw_dimd_fixedS12 and fnhw_dimd_fixed1024</w:t>
            </w:r>
          </w:p>
        </w:tc>
      </w:tr>
      <w:tr w:rsidR="00FA6269" w14:paraId="3030EB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F44D3" w14:textId="77777777" w:rsidR="00FA6269" w:rsidRDefault="00000000">
            <w:r>
              <w:rPr>
                <w:sz w:val="19"/>
                <w:szCs w:val="19"/>
              </w:rPr>
              <w:t>Total evaluated rows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047D7" w14:textId="77777777" w:rsidR="00FA6269" w:rsidRDefault="00000000">
            <w:r>
              <w:rPr>
                <w:sz w:val="19"/>
                <w:szCs w:val="19"/>
              </w:rPr>
              <w:t>728</w:t>
            </w:r>
          </w:p>
        </w:tc>
      </w:tr>
    </w:tbl>
    <w:p w14:paraId="5FCF481B" w14:textId="77777777" w:rsidR="00FA6269" w:rsidRDefault="00FA6269">
      <w:pPr>
        <w:spacing w:before="80" w:after="80"/>
      </w:pPr>
    </w:p>
    <w:p w14:paraId="2E0E2D58" w14:textId="77777777" w:rsidR="00FA6269" w:rsidRDefault="00000000">
      <w:pPr>
        <w:pStyle w:val="Heading2"/>
        <w:shd w:val="clear" w:color="auto" w:fill="2E75B6"/>
        <w:ind w:left="140" w:right="140"/>
      </w:pPr>
      <w:bookmarkStart w:id="8" w:name="_Toc224060402"/>
      <w:proofErr w:type="gramStart"/>
      <w:r>
        <w:t>4.2  Primary</w:t>
      </w:r>
      <w:proofErr w:type="gramEnd"/>
      <w:r>
        <w:t xml:space="preserve"> Source Files</w:t>
      </w:r>
      <w:bookmarkEnd w:id="8"/>
    </w:p>
    <w:p w14:paraId="70EE5445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RAG_query_results</w:t>
      </w:r>
      <w:proofErr w:type="spellEnd"/>
      <w:r>
        <w:rPr>
          <w:sz w:val="21"/>
          <w:szCs w:val="21"/>
        </w:rPr>
        <w:t xml:space="preserve"> 10 docs </w:t>
      </w:r>
      <w:proofErr w:type="spellStart"/>
      <w:proofErr w:type="gramStart"/>
      <w:r>
        <w:rPr>
          <w:sz w:val="21"/>
          <w:szCs w:val="21"/>
        </w:rPr>
        <w:t>questions.metrics</w:t>
      </w:r>
      <w:proofErr w:type="gramEnd"/>
      <w:r>
        <w:rPr>
          <w:sz w:val="21"/>
          <w:szCs w:val="21"/>
        </w:rPr>
        <w:t>.json</w:t>
      </w:r>
      <w:proofErr w:type="spellEnd"/>
    </w:p>
    <w:p w14:paraId="0223C9F7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/aggregate_overall_metrics.csv</w:t>
      </w:r>
    </w:p>
    <w:p w14:paraId="3207B59D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/aggregate_by_variant_metrics.csv</w:t>
      </w:r>
    </w:p>
    <w:p w14:paraId="6CCF1A4E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/query_variant_comparison.csv</w:t>
      </w:r>
    </w:p>
    <w:p w14:paraId="6031241C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/examples_metrics.csv</w:t>
      </w:r>
    </w:p>
    <w:p w14:paraId="58433716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/examples_core.csv</w:t>
      </w:r>
    </w:p>
    <w:p w14:paraId="25A53CEE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/examples_risk_flags.csv</w:t>
      </w:r>
    </w:p>
    <w:p w14:paraId="4F1F4C8E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/examples_invalid_rows.csv</w:t>
      </w:r>
    </w:p>
    <w:p w14:paraId="7EC8B21B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retrieval_csv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rag_metrics_csv</w:t>
      </w:r>
      <w:proofErr w:type="spellEnd"/>
      <w:r>
        <w:rPr>
          <w:sz w:val="21"/>
          <w:szCs w:val="21"/>
        </w:rPr>
        <w:t>/metadata.csv</w:t>
      </w:r>
    </w:p>
    <w:p w14:paraId="7465C3CB" w14:textId="77777777" w:rsidR="00FA6269" w:rsidRDefault="00FA6269">
      <w:pPr>
        <w:spacing w:before="100" w:after="100"/>
      </w:pPr>
    </w:p>
    <w:p w14:paraId="7F154B0A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9" w:name="_Toc224060403"/>
      <w:r>
        <w:lastRenderedPageBreak/>
        <w:t>5.  Metric Framework and Interpretation</w:t>
      </w:r>
      <w:bookmarkEnd w:id="9"/>
    </w:p>
    <w:p w14:paraId="6EECA80E" w14:textId="77777777" w:rsidR="00FA6269" w:rsidRDefault="00000000">
      <w:pPr>
        <w:pStyle w:val="Heading2"/>
        <w:shd w:val="clear" w:color="auto" w:fill="2E75B6"/>
        <w:ind w:left="140" w:right="140"/>
      </w:pPr>
      <w:bookmarkStart w:id="10" w:name="_Toc224060404"/>
      <w:proofErr w:type="gramStart"/>
      <w:r>
        <w:t>5.1  Per</w:t>
      </w:r>
      <w:proofErr w:type="gramEnd"/>
      <w:r>
        <w:t>-Example Metrics (Raw Evaluation Fields)</w:t>
      </w:r>
      <w:bookmarkEnd w:id="10"/>
    </w:p>
    <w:p w14:paraId="07F810CF" w14:textId="77777777" w:rsidR="00FA6269" w:rsidRDefault="00000000">
      <w:pPr>
        <w:spacing w:before="60" w:after="60" w:line="320" w:lineRule="auto"/>
        <w:ind w:left="80"/>
        <w:jc w:val="both"/>
      </w:pPr>
      <w:r>
        <w:t>These metrics are computed per evaluated row (query + variant) and are useful for diagnosing specific failure cases.</w:t>
      </w:r>
    </w:p>
    <w:p w14:paraId="52A98215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3063"/>
        <w:gridCol w:w="1351"/>
        <w:gridCol w:w="3106"/>
      </w:tblGrid>
      <w:tr w:rsidR="00FA6269" w14:paraId="541D8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031E6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2F54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Measures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F7D24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07677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Interpretation</w:t>
            </w:r>
          </w:p>
        </w:tc>
      </w:tr>
      <w:tr w:rsidR="00FA6269" w14:paraId="08F9F8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CE38D" w14:textId="77777777" w:rsidR="00FA6269" w:rsidRDefault="00000000">
            <w:r>
              <w:rPr>
                <w:sz w:val="19"/>
                <w:szCs w:val="19"/>
              </w:rPr>
              <w:t>answer_f1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2555E" w14:textId="77777777" w:rsidR="00FA6269" w:rsidRDefault="00000000">
            <w:r>
              <w:rPr>
                <w:sz w:val="19"/>
                <w:szCs w:val="19"/>
              </w:rPr>
              <w:t>Answer overlap quality against reference answer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1B305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D7F50" w14:textId="77777777" w:rsidR="00FA6269" w:rsidRDefault="00000000">
            <w:r>
              <w:rPr>
                <w:sz w:val="19"/>
                <w:szCs w:val="19"/>
              </w:rPr>
              <w:t>0.42 means partial overlap; 0.88 usually indicates strong match</w:t>
            </w:r>
          </w:p>
        </w:tc>
      </w:tr>
      <w:tr w:rsidR="00FA6269" w14:paraId="77CF7D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5A76F" w14:textId="77777777" w:rsidR="00FA6269" w:rsidRDefault="00000000">
            <w:proofErr w:type="spellStart"/>
            <w:r>
              <w:rPr>
                <w:sz w:val="19"/>
                <w:szCs w:val="19"/>
              </w:rPr>
              <w:t>hallucination_rate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534A6" w14:textId="77777777" w:rsidR="00FA6269" w:rsidRDefault="00000000">
            <w:r>
              <w:rPr>
                <w:sz w:val="19"/>
                <w:szCs w:val="19"/>
              </w:rPr>
              <w:t>Fraction of generated content not supported by evidence/reference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1B0BA" w14:textId="77777777" w:rsidR="00FA6269" w:rsidRDefault="00000000">
            <w:r>
              <w:rPr>
                <w:sz w:val="19"/>
                <w:szCs w:val="19"/>
              </w:rPr>
              <w:t>Lower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5A31D" w14:textId="77777777" w:rsidR="00FA6269" w:rsidRDefault="00000000">
            <w:r>
              <w:rPr>
                <w:sz w:val="19"/>
                <w:szCs w:val="19"/>
              </w:rPr>
              <w:t>0.68 means high unsupported content risk</w:t>
            </w:r>
          </w:p>
        </w:tc>
      </w:tr>
      <w:tr w:rsidR="00FA6269" w14:paraId="2ED690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5567F" w14:textId="77777777" w:rsidR="00FA6269" w:rsidRDefault="00000000">
            <w:proofErr w:type="spellStart"/>
            <w:r>
              <w:rPr>
                <w:sz w:val="19"/>
                <w:szCs w:val="19"/>
              </w:rPr>
              <w:t>out_of_domain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441B2" w14:textId="77777777" w:rsidR="00FA6269" w:rsidRDefault="00000000">
            <w:r>
              <w:rPr>
                <w:sz w:val="19"/>
                <w:szCs w:val="19"/>
              </w:rPr>
              <w:t>Whether query is outside expected corpus domain (in-domain assistant)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91160" w14:textId="77777777" w:rsidR="00FA6269" w:rsidRDefault="00000000">
            <w:r>
              <w:rPr>
                <w:sz w:val="19"/>
                <w:szCs w:val="19"/>
              </w:rPr>
              <w:t>False preferred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C3CD5" w14:textId="77777777" w:rsidR="00FA6269" w:rsidRDefault="00000000">
            <w:r>
              <w:rPr>
                <w:sz w:val="19"/>
                <w:szCs w:val="19"/>
              </w:rPr>
              <w:t>True can explain unstable/weak answers</w:t>
            </w:r>
          </w:p>
        </w:tc>
      </w:tr>
      <w:tr w:rsidR="00FA6269" w14:paraId="63C9D8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6E40C" w14:textId="77777777" w:rsidR="00FA6269" w:rsidRDefault="00000000">
            <w:proofErr w:type="spellStart"/>
            <w:r>
              <w:rPr>
                <w:sz w:val="19"/>
                <w:szCs w:val="19"/>
              </w:rPr>
              <w:t>citation_correct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79AB9" w14:textId="77777777" w:rsidR="00FA6269" w:rsidRDefault="00000000">
            <w:r>
              <w:rPr>
                <w:sz w:val="19"/>
                <w:szCs w:val="19"/>
              </w:rPr>
              <w:t>Whether output tone label is positive/neutral/negative/unknown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75026" w14:textId="77777777" w:rsidR="00FA6269" w:rsidRDefault="00000000">
            <w:r>
              <w:rPr>
                <w:sz w:val="19"/>
                <w:szCs w:val="19"/>
              </w:rPr>
              <w:t>True preferred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A8A55" w14:textId="77777777" w:rsidR="00FA6269" w:rsidRDefault="00000000">
            <w:r>
              <w:rPr>
                <w:sz w:val="19"/>
                <w:szCs w:val="19"/>
              </w:rPr>
              <w:t>False: preferred for in-domain assistant</w:t>
            </w:r>
          </w:p>
        </w:tc>
      </w:tr>
      <w:tr w:rsidR="00FA6269" w14:paraId="17D2B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305C1" w14:textId="77777777" w:rsidR="00FA6269" w:rsidRDefault="00000000">
            <w:r>
              <w:rPr>
                <w:sz w:val="19"/>
                <w:szCs w:val="19"/>
              </w:rPr>
              <w:t>MRR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0AEDB" w14:textId="77777777" w:rsidR="00FA6269" w:rsidRDefault="00000000">
            <w:r>
              <w:rPr>
                <w:sz w:val="19"/>
                <w:szCs w:val="19"/>
              </w:rPr>
              <w:t>Mean Reciprocal Rank of first relevant retrieved item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0D70F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72992" w14:textId="77777777" w:rsidR="00FA6269" w:rsidRDefault="00000000">
            <w:r>
              <w:rPr>
                <w:sz w:val="19"/>
                <w:szCs w:val="19"/>
              </w:rPr>
              <w:t>1.0 means top citation is correct for that row; MRR=1 if first relevant doc was rank 1</w:t>
            </w:r>
          </w:p>
        </w:tc>
      </w:tr>
      <w:tr w:rsidR="00FA6269" w14:paraId="117EC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816B0" w14:textId="77777777" w:rsidR="00FA6269" w:rsidRDefault="00000000">
            <w:r>
              <w:rPr>
                <w:sz w:val="19"/>
                <w:szCs w:val="19"/>
              </w:rPr>
              <w:t>nDCG@1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B23EB" w14:textId="77777777" w:rsidR="00FA6269" w:rsidRDefault="00000000">
            <w:r>
              <w:rPr>
                <w:sz w:val="19"/>
                <w:szCs w:val="19"/>
              </w:rPr>
              <w:t>Ranking gain quality at top 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DE13C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6A619" w14:textId="77777777" w:rsidR="00FA6269" w:rsidRDefault="00000000">
            <w:r>
              <w:rPr>
                <w:sz w:val="19"/>
                <w:szCs w:val="19"/>
              </w:rPr>
              <w:t>1.0 means ideal relevance ordering at top 1</w:t>
            </w:r>
          </w:p>
        </w:tc>
      </w:tr>
      <w:tr w:rsidR="00FA6269" w14:paraId="2BADE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EF861" w14:textId="77777777" w:rsidR="00FA6269" w:rsidRDefault="00000000">
            <w:r>
              <w:rPr>
                <w:sz w:val="19"/>
                <w:szCs w:val="19"/>
              </w:rPr>
              <w:t>nDCG@5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B7A07" w14:textId="77777777" w:rsidR="00FA6269" w:rsidRDefault="00000000">
            <w:r>
              <w:rPr>
                <w:sz w:val="19"/>
                <w:szCs w:val="19"/>
              </w:rPr>
              <w:t>Ranking gain quality at top 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41BF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8291C" w14:textId="77777777" w:rsidR="00FA6269" w:rsidRDefault="00000000">
            <w:r>
              <w:rPr>
                <w:sz w:val="19"/>
                <w:szCs w:val="19"/>
              </w:rPr>
              <w:t>1.0 means ideal relevance ordering in top 5</w:t>
            </w:r>
          </w:p>
        </w:tc>
      </w:tr>
      <w:tr w:rsidR="00FA6269" w14:paraId="7B8B86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D0EDC" w14:textId="77777777" w:rsidR="00FA6269" w:rsidRDefault="00000000">
            <w:r>
              <w:rPr>
                <w:sz w:val="19"/>
                <w:szCs w:val="19"/>
              </w:rPr>
              <w:t>precision@5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FEDD6" w14:textId="77777777" w:rsidR="00FA6269" w:rsidRDefault="00000000">
            <w:r>
              <w:rPr>
                <w:sz w:val="19"/>
                <w:szCs w:val="19"/>
              </w:rPr>
              <w:t>Share of relevant docs in top 5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CB08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0FD1F" w14:textId="77777777" w:rsidR="00FA6269" w:rsidRDefault="00000000">
            <w:r>
              <w:rPr>
                <w:sz w:val="19"/>
                <w:szCs w:val="19"/>
              </w:rPr>
              <w:t>0.2 means about 1 of 5 is relevant</w:t>
            </w:r>
          </w:p>
        </w:tc>
      </w:tr>
      <w:tr w:rsidR="00FA6269" w14:paraId="418A63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ECADF" w14:textId="77777777" w:rsidR="00FA6269" w:rsidRDefault="00000000">
            <w:r>
              <w:rPr>
                <w:sz w:val="19"/>
                <w:szCs w:val="19"/>
              </w:rPr>
              <w:t>retrieval_recall@1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99743" w14:textId="77777777" w:rsidR="00FA6269" w:rsidRDefault="00000000">
            <w:r>
              <w:rPr>
                <w:sz w:val="19"/>
                <w:szCs w:val="19"/>
              </w:rPr>
              <w:t xml:space="preserve">Evidence </w:t>
            </w:r>
            <w:proofErr w:type="gramStart"/>
            <w:r>
              <w:rPr>
                <w:sz w:val="19"/>
                <w:szCs w:val="19"/>
              </w:rPr>
              <w:t>recall</w:t>
            </w:r>
            <w:proofErr w:type="gramEnd"/>
            <w:r>
              <w:rPr>
                <w:sz w:val="19"/>
                <w:szCs w:val="19"/>
              </w:rPr>
              <w:t xml:space="preserve"> achieved by top 1 retrieved set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CE5C4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776EE" w14:textId="77777777" w:rsidR="00FA6269" w:rsidRDefault="00000000">
            <w:r>
              <w:rPr>
                <w:sz w:val="19"/>
                <w:szCs w:val="19"/>
              </w:rPr>
              <w:t>1.0 means required evidence found within top 1</w:t>
            </w:r>
          </w:p>
        </w:tc>
      </w:tr>
      <w:tr w:rsidR="00FA6269" w14:paraId="45FD6D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513B4" w14:textId="77777777" w:rsidR="00FA6269" w:rsidRDefault="00000000">
            <w:r>
              <w:rPr>
                <w:sz w:val="19"/>
                <w:szCs w:val="19"/>
              </w:rPr>
              <w:t>retrieval_recall@5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1C8B1" w14:textId="77777777" w:rsidR="00FA6269" w:rsidRDefault="00000000">
            <w:r>
              <w:rPr>
                <w:sz w:val="19"/>
                <w:szCs w:val="19"/>
              </w:rPr>
              <w:t xml:space="preserve">Evidence </w:t>
            </w:r>
            <w:proofErr w:type="gramStart"/>
            <w:r>
              <w:rPr>
                <w:sz w:val="19"/>
                <w:szCs w:val="19"/>
              </w:rPr>
              <w:t>recall</w:t>
            </w:r>
            <w:proofErr w:type="gramEnd"/>
            <w:r>
              <w:rPr>
                <w:sz w:val="19"/>
                <w:szCs w:val="19"/>
              </w:rPr>
              <w:t xml:space="preserve"> achieved by top 5 retrieved set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D0226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82918" w14:textId="77777777" w:rsidR="00FA6269" w:rsidRDefault="00000000">
            <w:r>
              <w:rPr>
                <w:sz w:val="19"/>
                <w:szCs w:val="19"/>
              </w:rPr>
              <w:t>1.0 means required evidence found within top 5</w:t>
            </w:r>
          </w:p>
        </w:tc>
      </w:tr>
      <w:tr w:rsidR="00FA6269" w14:paraId="4E6EEA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D7415" w14:textId="77777777" w:rsidR="00FA6269" w:rsidRDefault="00000000">
            <w:r>
              <w:rPr>
                <w:sz w:val="19"/>
                <w:szCs w:val="19"/>
              </w:rPr>
              <w:t>retrieval_recall@10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B2291" w14:textId="77777777" w:rsidR="00FA6269" w:rsidRDefault="00000000">
            <w:r>
              <w:rPr>
                <w:sz w:val="19"/>
                <w:szCs w:val="19"/>
              </w:rPr>
              <w:t xml:space="preserve">Evidence </w:t>
            </w:r>
            <w:proofErr w:type="gramStart"/>
            <w:r>
              <w:rPr>
                <w:sz w:val="19"/>
                <w:szCs w:val="19"/>
              </w:rPr>
              <w:t>recall</w:t>
            </w:r>
            <w:proofErr w:type="gramEnd"/>
            <w:r>
              <w:rPr>
                <w:sz w:val="19"/>
                <w:szCs w:val="19"/>
              </w:rPr>
              <w:t xml:space="preserve"> achieved by top 10 retrieved set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A05D1" w14:textId="77777777" w:rsidR="00FA6269" w:rsidRDefault="00000000">
            <w:r>
              <w:rPr>
                <w:sz w:val="19"/>
                <w:szCs w:val="19"/>
              </w:rPr>
              <w:t>Higher is better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E0768" w14:textId="77777777" w:rsidR="00FA6269" w:rsidRDefault="00000000">
            <w:r>
              <w:rPr>
                <w:sz w:val="19"/>
                <w:szCs w:val="19"/>
              </w:rPr>
              <w:t>1.0 means required evidence found within top 10</w:t>
            </w:r>
          </w:p>
        </w:tc>
      </w:tr>
    </w:tbl>
    <w:p w14:paraId="1027733E" w14:textId="77777777" w:rsidR="00FA6269" w:rsidRDefault="00FA6269">
      <w:pPr>
        <w:spacing w:before="80" w:after="80"/>
      </w:pPr>
    </w:p>
    <w:p w14:paraId="547CC838" w14:textId="77777777" w:rsidR="00FA6269" w:rsidRDefault="00000000">
      <w:pPr>
        <w:pStyle w:val="Heading2"/>
        <w:shd w:val="clear" w:color="auto" w:fill="2E75B6"/>
        <w:ind w:left="140" w:right="140"/>
      </w:pPr>
      <w:bookmarkStart w:id="11" w:name="_Toc224060405"/>
      <w:proofErr w:type="gramStart"/>
      <w:r>
        <w:t>5.2  Concrete</w:t>
      </w:r>
      <w:proofErr w:type="gramEnd"/>
      <w:r>
        <w:t xml:space="preserve"> Examples from This Run</w:t>
      </w:r>
      <w:bookmarkEnd w:id="11"/>
    </w:p>
    <w:p w14:paraId="5219FD1C" w14:textId="77777777" w:rsidR="00FA6269" w:rsidRDefault="00000000">
      <w:pPr>
        <w:spacing w:before="60" w:after="60" w:line="320" w:lineRule="auto"/>
        <w:ind w:left="80"/>
        <w:jc w:val="both"/>
      </w:pPr>
      <w:r>
        <w:t>From aggregate_overall_metrics.csv:</w:t>
      </w:r>
    </w:p>
    <w:p w14:paraId="4A10032C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mean_answer_f1 = 0.4007: average answer overlap is moderate</w:t>
      </w:r>
    </w:p>
    <w:p w14:paraId="63568D51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mean_hallucination_rate</w:t>
      </w:r>
      <w:proofErr w:type="spellEnd"/>
      <w:r>
        <w:rPr>
          <w:sz w:val="21"/>
          <w:szCs w:val="21"/>
        </w:rPr>
        <w:t xml:space="preserve"> = 0.5184: unsupported content risk is still high</w:t>
      </w:r>
    </w:p>
    <w:p w14:paraId="0A785091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out_of_domain_rate</w:t>
      </w:r>
      <w:proofErr w:type="spellEnd"/>
      <w:r>
        <w:rPr>
          <w:sz w:val="21"/>
          <w:szCs w:val="21"/>
        </w:rPr>
        <w:t xml:space="preserve"> = 0.0010: about 0.1% of rows are OOD-flagged</w:t>
      </w:r>
    </w:p>
    <w:p w14:paraId="44B792FB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mean_precision@5 = 0.2: on average, roughly 1 out of top-5 retrieved items is relevant</w:t>
      </w:r>
    </w:p>
    <w:p w14:paraId="518E8BE3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proofErr w:type="spellStart"/>
      <w:r>
        <w:rPr>
          <w:sz w:val="21"/>
          <w:szCs w:val="21"/>
        </w:rPr>
        <w:t>overall_tone</w:t>
      </w:r>
      <w:proofErr w:type="spellEnd"/>
      <w:r>
        <w:rPr>
          <w:sz w:val="21"/>
          <w:szCs w:val="21"/>
        </w:rPr>
        <w:t>: positive 189, neutral 93, negative 438 — negative tone is dominant in this dataset slice</w:t>
      </w:r>
    </w:p>
    <w:p w14:paraId="64996219" w14:textId="77777777" w:rsidR="00FA6269" w:rsidRDefault="00FA6269">
      <w:pPr>
        <w:spacing w:before="80" w:after="80"/>
      </w:pPr>
    </w:p>
    <w:p w14:paraId="6B5542BB" w14:textId="77777777" w:rsidR="00FA6269" w:rsidRDefault="00000000">
      <w:pPr>
        <w:pStyle w:val="Heading2"/>
        <w:shd w:val="clear" w:color="auto" w:fill="2E75B6"/>
        <w:ind w:left="140" w:right="140"/>
      </w:pPr>
      <w:bookmarkStart w:id="12" w:name="_Toc224060406"/>
      <w:proofErr w:type="gramStart"/>
      <w:r>
        <w:t>5.3  Per</w:t>
      </w:r>
      <w:proofErr w:type="gramEnd"/>
      <w:r>
        <w:t>-Example Sample (fnhw_dimd_fixed1024)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FA6269" w14:paraId="60B7C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DE1E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F0B2E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94DD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FA6269" w14:paraId="21E50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EEA6B" w14:textId="77777777" w:rsidR="00FA6269" w:rsidRDefault="00000000">
            <w:r>
              <w:rPr>
                <w:sz w:val="19"/>
                <w:szCs w:val="19"/>
              </w:rPr>
              <w:t>answer_f1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3C577" w14:textId="77777777" w:rsidR="00FA6269" w:rsidRDefault="00000000">
            <w:r>
              <w:rPr>
                <w:sz w:val="19"/>
                <w:szCs w:val="19"/>
              </w:rPr>
              <w:t>0.4255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B41B8" w14:textId="77777777" w:rsidR="00FA6269" w:rsidRDefault="00000000">
            <w:r>
              <w:rPr>
                <w:sz w:val="19"/>
                <w:szCs w:val="19"/>
              </w:rPr>
              <w:t>Partial answer overlap — moderate quality</w:t>
            </w:r>
          </w:p>
        </w:tc>
      </w:tr>
      <w:tr w:rsidR="00FA6269" w14:paraId="08D93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23E99" w14:textId="77777777" w:rsidR="00FA6269" w:rsidRDefault="00000000">
            <w:proofErr w:type="spellStart"/>
            <w:r>
              <w:rPr>
                <w:sz w:val="19"/>
                <w:szCs w:val="19"/>
              </w:rPr>
              <w:t>hallucination_rate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87069" w14:textId="77777777" w:rsidR="00FA6269" w:rsidRDefault="00000000">
            <w:r>
              <w:rPr>
                <w:sz w:val="19"/>
                <w:szCs w:val="19"/>
              </w:rPr>
              <w:t>0.6774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D5D83" w14:textId="77777777" w:rsidR="00FA6269" w:rsidRDefault="00000000">
            <w:r>
              <w:rPr>
                <w:sz w:val="19"/>
                <w:szCs w:val="19"/>
              </w:rPr>
              <w:t>High — answer contains significant unsupported content</w:t>
            </w:r>
          </w:p>
        </w:tc>
      </w:tr>
      <w:tr w:rsidR="00FA6269" w14:paraId="7DD0D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D6D68" w14:textId="77777777" w:rsidR="00FA6269" w:rsidRDefault="00000000">
            <w:proofErr w:type="spellStart"/>
            <w:r>
              <w:rPr>
                <w:sz w:val="19"/>
                <w:szCs w:val="19"/>
              </w:rPr>
              <w:t>out_of_domain</w:t>
            </w:r>
            <w:proofErr w:type="spell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AD931" w14:textId="77777777" w:rsidR="00FA6269" w:rsidRDefault="00000000">
            <w:r>
              <w:rPr>
                <w:sz w:val="19"/>
                <w:szCs w:val="19"/>
              </w:rPr>
              <w:t>False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AFF4D" w14:textId="77777777" w:rsidR="00FA6269" w:rsidRDefault="00000000">
            <w:r>
              <w:rPr>
                <w:sz w:val="19"/>
                <w:szCs w:val="19"/>
              </w:rPr>
              <w:t>Query is in-domain; OOD is not the cause of failure</w:t>
            </w:r>
          </w:p>
        </w:tc>
      </w:tr>
      <w:tr w:rsidR="00FA6269" w14:paraId="31EA5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B4E5B" w14:textId="77777777" w:rsidR="00FA6269" w:rsidRDefault="00000000">
            <w:r>
              <w:rPr>
                <w:sz w:val="19"/>
                <w:szCs w:val="19"/>
              </w:rPr>
              <w:t>MRR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9C903" w14:textId="77777777" w:rsidR="00FA6269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1244C" w14:textId="77777777" w:rsidR="00FA6269" w:rsidRDefault="00000000">
            <w:r>
              <w:rPr>
                <w:sz w:val="19"/>
                <w:szCs w:val="19"/>
              </w:rPr>
              <w:t>First relevant document was retrieved at rank 1 — excellent</w:t>
            </w:r>
          </w:p>
        </w:tc>
      </w:tr>
      <w:tr w:rsidR="00FA6269" w14:paraId="114E6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AAF55" w14:textId="77777777" w:rsidR="00FA6269" w:rsidRDefault="00000000">
            <w:r>
              <w:rPr>
                <w:sz w:val="19"/>
                <w:szCs w:val="19"/>
              </w:rPr>
              <w:t>nDCG@1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4F9C4" w14:textId="77777777" w:rsidR="00FA6269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E9C4A" w14:textId="77777777" w:rsidR="00FA6269" w:rsidRDefault="00000000">
            <w:r>
              <w:rPr>
                <w:sz w:val="19"/>
                <w:szCs w:val="19"/>
              </w:rPr>
              <w:t>Ideal relevance ordering at position 1 — excellent</w:t>
            </w:r>
          </w:p>
        </w:tc>
      </w:tr>
      <w:tr w:rsidR="00FA6269" w14:paraId="1389B6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E4A6E" w14:textId="77777777" w:rsidR="00FA6269" w:rsidRDefault="00000000">
            <w:r>
              <w:rPr>
                <w:sz w:val="19"/>
                <w:szCs w:val="19"/>
              </w:rPr>
              <w:t>precision@5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A0543" w14:textId="77777777" w:rsidR="00FA6269" w:rsidRDefault="00000000">
            <w:r>
              <w:rPr>
                <w:sz w:val="19"/>
                <w:szCs w:val="19"/>
              </w:rPr>
              <w:t>0.2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8AC61" w14:textId="77777777" w:rsidR="00FA6269" w:rsidRDefault="00000000">
            <w:r>
              <w:rPr>
                <w:sz w:val="19"/>
                <w:szCs w:val="19"/>
              </w:rPr>
              <w:t>Only 1 of top-5 chunks is strictly relevant</w:t>
            </w:r>
          </w:p>
        </w:tc>
      </w:tr>
    </w:tbl>
    <w:p w14:paraId="252CB9E8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269" w14:paraId="573D5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E4B0BB" w14:textId="77777777" w:rsidR="00FA626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Sample Interpretation</w:t>
            </w:r>
          </w:p>
          <w:p w14:paraId="435CB94B" w14:textId="77777777" w:rsidR="00FA6269" w:rsidRDefault="00000000">
            <w:pPr>
              <w:spacing w:before="40" w:after="40"/>
              <w:jc w:val="both"/>
            </w:pPr>
            <w:r>
              <w:rPr>
                <w:sz w:val="21"/>
                <w:szCs w:val="21"/>
              </w:rPr>
              <w:t>Retrieval rank metrics are excellent — relevant items surface at top rank. Final answer quality and grounding are still weak. This is a representative pattern behind the central diagnosis: retrieval can succeed while answer synthesis still fails.</w:t>
            </w:r>
          </w:p>
        </w:tc>
      </w:tr>
    </w:tbl>
    <w:p w14:paraId="674EC622" w14:textId="77777777" w:rsidR="00FA6269" w:rsidRDefault="00FA6269">
      <w:pPr>
        <w:spacing w:before="100" w:after="100"/>
      </w:pPr>
    </w:p>
    <w:p w14:paraId="5413FDA3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13" w:name="_Toc224060407"/>
      <w:r>
        <w:lastRenderedPageBreak/>
        <w:t>6.  Quantitative Results</w:t>
      </w:r>
      <w:bookmarkEnd w:id="13"/>
    </w:p>
    <w:p w14:paraId="1DF636A6" w14:textId="77777777" w:rsidR="00FA6269" w:rsidRDefault="00000000">
      <w:pPr>
        <w:spacing w:before="60" w:after="60" w:line="320" w:lineRule="auto"/>
        <w:ind w:left="80"/>
        <w:jc w:val="both"/>
      </w:pPr>
      <w:r>
        <w:t>Primary top-line numbers from aggregate_overall_metrics.csv (all variants combined):</w:t>
      </w:r>
    </w:p>
    <w:p w14:paraId="099B4F61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FA6269" w14:paraId="003BB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1043F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ADB8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13499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FA6269" w14:paraId="0AAB94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12735" w14:textId="77777777" w:rsidR="00FA6269" w:rsidRDefault="00000000">
            <w:r>
              <w:rPr>
                <w:sz w:val="19"/>
                <w:szCs w:val="19"/>
              </w:rPr>
              <w:t>Examples evaluated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9E1CA" w14:textId="77777777" w:rsidR="00FA6269" w:rsidRDefault="00000000">
            <w:r>
              <w:rPr>
                <w:sz w:val="19"/>
                <w:szCs w:val="19"/>
              </w:rPr>
              <w:t>728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7D9CE" w14:textId="77777777" w:rsidR="00FA6269" w:rsidRDefault="00000000">
            <w:r>
              <w:rPr>
                <w:sz w:val="19"/>
                <w:szCs w:val="19"/>
              </w:rPr>
              <w:t>Full evaluation set across both variants</w:t>
            </w:r>
          </w:p>
        </w:tc>
      </w:tr>
      <w:tr w:rsidR="00FA6269" w14:paraId="0253D9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F6B9E" w14:textId="77777777" w:rsidR="00FA6269" w:rsidRDefault="00000000">
            <w:r>
              <w:rPr>
                <w:sz w:val="19"/>
                <w:szCs w:val="19"/>
              </w:rPr>
              <w:t>Mean Answer F1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090A6" w14:textId="77777777" w:rsidR="00FA6269" w:rsidRDefault="00000000">
            <w:r>
              <w:rPr>
                <w:sz w:val="19"/>
                <w:szCs w:val="19"/>
              </w:rPr>
              <w:t>0.4007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FAB6" w14:textId="77777777" w:rsidR="00FA6269" w:rsidRDefault="00000000">
            <w:r>
              <w:rPr>
                <w:sz w:val="19"/>
                <w:szCs w:val="19"/>
              </w:rPr>
              <w:t>Moderate — answer quality has significant room for improvement</w:t>
            </w:r>
          </w:p>
        </w:tc>
      </w:tr>
      <w:tr w:rsidR="00FA6269" w14:paraId="24D92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59F72" w14:textId="77777777" w:rsidR="00FA6269" w:rsidRDefault="00000000">
            <w:r>
              <w:rPr>
                <w:sz w:val="19"/>
                <w:szCs w:val="19"/>
              </w:rPr>
              <w:t>Mean Hallucination Rate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2CC8E" w14:textId="77777777" w:rsidR="00FA6269" w:rsidRDefault="00000000">
            <w:r>
              <w:rPr>
                <w:sz w:val="19"/>
                <w:szCs w:val="19"/>
              </w:rPr>
              <w:t>0.5184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E42E5" w14:textId="77777777" w:rsidR="00FA6269" w:rsidRDefault="00000000">
            <w:r>
              <w:rPr>
                <w:sz w:val="19"/>
                <w:szCs w:val="19"/>
              </w:rPr>
              <w:t>High — roughly half of all answers contain unsupported content</w:t>
            </w:r>
          </w:p>
        </w:tc>
      </w:tr>
      <w:tr w:rsidR="00FA6269" w14:paraId="1795F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3727A" w14:textId="77777777" w:rsidR="00FA6269" w:rsidRDefault="00000000">
            <w:r>
              <w:rPr>
                <w:sz w:val="19"/>
                <w:szCs w:val="19"/>
              </w:rPr>
              <w:t>OOD Rate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B7588" w14:textId="77777777" w:rsidR="00FA6269" w:rsidRDefault="00000000">
            <w:r>
              <w:rPr>
                <w:sz w:val="19"/>
                <w:szCs w:val="19"/>
              </w:rPr>
              <w:t>0.0010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8B99F" w14:textId="77777777" w:rsidR="00FA6269" w:rsidRDefault="00000000">
            <w:r>
              <w:rPr>
                <w:sz w:val="19"/>
                <w:szCs w:val="19"/>
              </w:rPr>
              <w:t>Very low — corpus coverage is good, OOD is not a meaningful risk</w:t>
            </w:r>
          </w:p>
        </w:tc>
      </w:tr>
      <w:tr w:rsidR="00FA6269" w14:paraId="725A3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632A" w14:textId="77777777" w:rsidR="00FA6269" w:rsidRDefault="00000000">
            <w:r>
              <w:rPr>
                <w:sz w:val="19"/>
                <w:szCs w:val="19"/>
              </w:rPr>
              <w:t>Citation Top-1 Correctness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829BC" w14:textId="77777777" w:rsidR="00FA6269" w:rsidRDefault="00000000">
            <w:r>
              <w:rPr>
                <w:sz w:val="19"/>
                <w:szCs w:val="19"/>
              </w:rPr>
              <w:t>1.0000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5E54B" w14:textId="77777777" w:rsidR="00FA6269" w:rsidRDefault="00000000">
            <w:r>
              <w:rPr>
                <w:sz w:val="19"/>
                <w:szCs w:val="19"/>
              </w:rPr>
              <w:t>Perfect — citations correctly reference source material at rank 1</w:t>
            </w:r>
          </w:p>
        </w:tc>
      </w:tr>
      <w:tr w:rsidR="00FA6269" w14:paraId="4E8C5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BEE3" w14:textId="77777777" w:rsidR="00FA6269" w:rsidRDefault="00000000">
            <w:r>
              <w:rPr>
                <w:sz w:val="19"/>
                <w:szCs w:val="19"/>
              </w:rPr>
              <w:t>Tone: Positive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6BB8A" w14:textId="77777777" w:rsidR="00FA6269" w:rsidRDefault="00000000">
            <w:r>
              <w:rPr>
                <w:sz w:val="19"/>
                <w:szCs w:val="19"/>
              </w:rPr>
              <w:t>189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59C5D" w14:textId="77777777" w:rsidR="00FA6269" w:rsidRDefault="00000000">
            <w:r>
              <w:rPr>
                <w:sz w:val="19"/>
                <w:szCs w:val="19"/>
              </w:rPr>
              <w:t>~26% of responses have positive tone</w:t>
            </w:r>
          </w:p>
        </w:tc>
      </w:tr>
      <w:tr w:rsidR="00FA6269" w14:paraId="38E0E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1F28F" w14:textId="77777777" w:rsidR="00FA6269" w:rsidRDefault="00000000">
            <w:r>
              <w:rPr>
                <w:sz w:val="19"/>
                <w:szCs w:val="19"/>
              </w:rPr>
              <w:t>Tone: Neutral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33F6D" w14:textId="77777777" w:rsidR="00FA6269" w:rsidRDefault="00000000">
            <w:r>
              <w:rPr>
                <w:sz w:val="19"/>
                <w:szCs w:val="19"/>
              </w:rPr>
              <w:t>93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50C98" w14:textId="77777777" w:rsidR="00FA6269" w:rsidRDefault="00000000">
            <w:r>
              <w:rPr>
                <w:sz w:val="19"/>
                <w:szCs w:val="19"/>
              </w:rPr>
              <w:t>~13% of responses have neutral tone</w:t>
            </w:r>
          </w:p>
        </w:tc>
      </w:tr>
      <w:tr w:rsidR="00FA6269" w14:paraId="1AAFE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87357" w14:textId="77777777" w:rsidR="00FA6269" w:rsidRDefault="00000000">
            <w:r>
              <w:rPr>
                <w:sz w:val="19"/>
                <w:szCs w:val="19"/>
              </w:rPr>
              <w:t>Tone: Negative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DA7F9" w14:textId="77777777" w:rsidR="00FA6269" w:rsidRDefault="00000000">
            <w:r>
              <w:rPr>
                <w:sz w:val="19"/>
                <w:szCs w:val="19"/>
              </w:rPr>
              <w:t>438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1CD5A" w14:textId="77777777" w:rsidR="00FA6269" w:rsidRDefault="00000000">
            <w:r>
              <w:rPr>
                <w:sz w:val="19"/>
                <w:szCs w:val="19"/>
              </w:rPr>
              <w:t>~60% of responses have negative tone — dominant in dataset</w:t>
            </w:r>
          </w:p>
        </w:tc>
      </w:tr>
    </w:tbl>
    <w:p w14:paraId="68CA4922" w14:textId="77777777" w:rsidR="00FA6269" w:rsidRDefault="00FA6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269" w14:paraId="45828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649098" w14:textId="77777777" w:rsidR="00FA626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Overall Interpretation</w:t>
            </w:r>
          </w:p>
          <w:p w14:paraId="340BD8A2" w14:textId="77777777" w:rsidR="00FA6269" w:rsidRDefault="00000000">
            <w:pPr>
              <w:spacing w:before="40" w:after="40"/>
              <w:jc w:val="both"/>
            </w:pPr>
            <w:r>
              <w:rPr>
                <w:sz w:val="21"/>
                <w:szCs w:val="21"/>
              </w:rPr>
              <w:t>Retrieval-side evidence access is broadly strong (citation top-1 correctness = 1.0, low OOD rate). End-to-end answer quality still shows significant grounding risk (hallucination rate = 0.5184). Aggregate retrieval quality does not guarantee reliable final responses — the gap is in answer synthesis.</w:t>
            </w:r>
          </w:p>
        </w:tc>
      </w:tr>
    </w:tbl>
    <w:p w14:paraId="3BB30C4C" w14:textId="77777777" w:rsidR="00FA6269" w:rsidRDefault="00FA6269">
      <w:pPr>
        <w:spacing w:before="100" w:after="100"/>
      </w:pPr>
    </w:p>
    <w:p w14:paraId="5EEB86CA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14" w:name="_Toc224060408"/>
      <w:r>
        <w:lastRenderedPageBreak/>
        <w:t>7.  Variant Comparison and Decision</w:t>
      </w:r>
      <w:bookmarkEnd w:id="14"/>
    </w:p>
    <w:p w14:paraId="0C9EE2A8" w14:textId="77777777" w:rsidR="00FA6269" w:rsidRDefault="00000000">
      <w:pPr>
        <w:spacing w:before="60" w:after="60" w:line="320" w:lineRule="auto"/>
        <w:ind w:left="80"/>
        <w:jc w:val="both"/>
      </w:pPr>
      <w:r>
        <w:t>This section compares the two retrieval variants and records the default operating decision.</w:t>
      </w:r>
    </w:p>
    <w:p w14:paraId="4669F064" w14:textId="77777777" w:rsidR="00FA6269" w:rsidRDefault="00FA6269">
      <w:pPr>
        <w:spacing w:before="60" w:after="60"/>
      </w:pPr>
    </w:p>
    <w:p w14:paraId="6938105B" w14:textId="77777777" w:rsidR="00FA6269" w:rsidRDefault="00000000">
      <w:pPr>
        <w:pStyle w:val="Heading2"/>
        <w:shd w:val="clear" w:color="auto" w:fill="2E75B6"/>
        <w:ind w:left="140" w:right="140"/>
      </w:pPr>
      <w:bookmarkStart w:id="15" w:name="_Toc224060409"/>
      <w:proofErr w:type="gramStart"/>
      <w:r>
        <w:t>7.1  Variant</w:t>
      </w:r>
      <w:proofErr w:type="gramEnd"/>
      <w:r>
        <w:t xml:space="preserve"> Performance Comparison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400"/>
        <w:gridCol w:w="2000"/>
        <w:gridCol w:w="2200"/>
        <w:gridCol w:w="1000"/>
      </w:tblGrid>
      <w:tr w:rsidR="00FA6269" w14:paraId="52ABB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85FB5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Variant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64C4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28E05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Answer F1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F0EFC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Hallucination</w:t>
            </w:r>
          </w:p>
        </w:tc>
        <w:tc>
          <w:tcPr>
            <w:tcW w:w="1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ECA17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OOD Rate</w:t>
            </w:r>
          </w:p>
        </w:tc>
      </w:tr>
      <w:tr w:rsidR="00FA6269" w14:paraId="2C2B8F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929B8" w14:textId="77777777" w:rsidR="00FA6269" w:rsidRDefault="00000000">
            <w:r>
              <w:rPr>
                <w:sz w:val="19"/>
                <w:szCs w:val="19"/>
              </w:rPr>
              <w:t>fnhw_dimd_fixed1024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2482A" w14:textId="77777777" w:rsidR="00FA6269" w:rsidRDefault="00000000">
            <w:r>
              <w:rPr>
                <w:sz w:val="19"/>
                <w:szCs w:val="19"/>
              </w:rPr>
              <w:t>356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768AC" w14:textId="77777777" w:rsidR="00FA6269" w:rsidRDefault="00000000">
            <w:r>
              <w:rPr>
                <w:sz w:val="19"/>
                <w:szCs w:val="19"/>
              </w:rPr>
              <w:t>0.4025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75A29" w14:textId="77777777" w:rsidR="00FA6269" w:rsidRDefault="00000000">
            <w:r>
              <w:rPr>
                <w:sz w:val="19"/>
                <w:szCs w:val="19"/>
              </w:rPr>
              <w:t>0.5273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AC244" w14:textId="77777777" w:rsidR="00FA6269" w:rsidRDefault="00000000">
            <w:r>
              <w:rPr>
                <w:sz w:val="19"/>
                <w:szCs w:val="19"/>
              </w:rPr>
              <w:t>0.0043</w:t>
            </w:r>
          </w:p>
        </w:tc>
      </w:tr>
      <w:tr w:rsidR="00FA6269" w14:paraId="09552A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4E6E7" w14:textId="77777777" w:rsidR="00FA6269" w:rsidRDefault="00000000">
            <w:r>
              <w:rPr>
                <w:sz w:val="19"/>
                <w:szCs w:val="19"/>
              </w:rPr>
              <w:t>fnhw_dimd_fixedS12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ADEB8" w14:textId="77777777" w:rsidR="00FA6269" w:rsidRDefault="00000000">
            <w:r>
              <w:rPr>
                <w:sz w:val="19"/>
                <w:szCs w:val="19"/>
              </w:rPr>
              <w:t>362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F1887" w14:textId="77777777" w:rsidR="00FA6269" w:rsidRDefault="00000000">
            <w:r>
              <w:rPr>
                <w:sz w:val="19"/>
                <w:szCs w:val="19"/>
              </w:rPr>
              <w:t>0.4170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CCB3B" w14:textId="77777777" w:rsidR="00FA6269" w:rsidRDefault="00000000">
            <w:r>
              <w:rPr>
                <w:sz w:val="19"/>
                <w:szCs w:val="19"/>
              </w:rPr>
              <w:t>0.5007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D8E9F" w14:textId="77777777" w:rsidR="00FA6269" w:rsidRDefault="00000000">
            <w:r>
              <w:rPr>
                <w:sz w:val="19"/>
                <w:szCs w:val="19"/>
              </w:rPr>
              <w:t>0.0746</w:t>
            </w:r>
          </w:p>
        </w:tc>
      </w:tr>
    </w:tbl>
    <w:p w14:paraId="2354E78E" w14:textId="77777777" w:rsidR="00FA6269" w:rsidRDefault="00FA6269">
      <w:pPr>
        <w:spacing w:before="60" w:after="60"/>
      </w:pPr>
    </w:p>
    <w:p w14:paraId="0B43FF17" w14:textId="77777777" w:rsidR="00FA6269" w:rsidRDefault="00000000">
      <w:pPr>
        <w:pStyle w:val="Heading2"/>
        <w:shd w:val="clear" w:color="auto" w:fill="2E75B6"/>
        <w:ind w:left="140" w:right="140"/>
      </w:pPr>
      <w:bookmarkStart w:id="16" w:name="_Toc224060410"/>
      <w:proofErr w:type="gramStart"/>
      <w:r>
        <w:t>7.2  Delta</w:t>
      </w:r>
      <w:proofErr w:type="gramEnd"/>
      <w:r>
        <w:t xml:space="preserve"> Analysis (fixedS12 − fixed1024)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FA6269" w14:paraId="142C8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DA4A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C26EB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Delta</w:t>
            </w:r>
          </w:p>
        </w:tc>
        <w:tc>
          <w:tcPr>
            <w:tcW w:w="5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DDDA3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FA6269" w14:paraId="029FC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6FC92" w14:textId="77777777" w:rsidR="00FA6269" w:rsidRDefault="00000000">
            <w:r>
              <w:rPr>
                <w:sz w:val="19"/>
                <w:szCs w:val="19"/>
              </w:rPr>
              <w:t>Answer F1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3365" w14:textId="77777777" w:rsidR="00FA6269" w:rsidRDefault="00000000">
            <w:r>
              <w:rPr>
                <w:sz w:val="19"/>
                <w:szCs w:val="19"/>
              </w:rPr>
              <w:t>−0.0145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49909" w14:textId="77777777" w:rsidR="00FA6269" w:rsidRDefault="00000000">
            <w:r>
              <w:rPr>
                <w:sz w:val="19"/>
                <w:szCs w:val="19"/>
              </w:rPr>
              <w:t>fixedS12 slightly lower F1 overall</w:t>
            </w:r>
          </w:p>
        </w:tc>
      </w:tr>
      <w:tr w:rsidR="00FA6269" w14:paraId="2CD91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F146" w14:textId="77777777" w:rsidR="00FA6269" w:rsidRDefault="00000000">
            <w:r>
              <w:rPr>
                <w:sz w:val="19"/>
                <w:szCs w:val="19"/>
              </w:rPr>
              <w:t>Hallucination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BF775" w14:textId="77777777" w:rsidR="00FA6269" w:rsidRDefault="00000000">
            <w:r>
              <w:rPr>
                <w:sz w:val="19"/>
                <w:szCs w:val="19"/>
              </w:rPr>
              <w:t>−0.0176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0F2A2" w14:textId="77777777" w:rsidR="00FA6269" w:rsidRDefault="00000000">
            <w:r>
              <w:rPr>
                <w:sz w:val="19"/>
                <w:szCs w:val="19"/>
              </w:rPr>
              <w:t>fixedS12 has meaningfully lower hallucination rate — better grounding</w:t>
            </w:r>
          </w:p>
        </w:tc>
      </w:tr>
      <w:tr w:rsidR="00FA6269" w14:paraId="2E7FC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EC94B" w14:textId="77777777" w:rsidR="00FA6269" w:rsidRDefault="00000000">
            <w:r>
              <w:rPr>
                <w:sz w:val="19"/>
                <w:szCs w:val="19"/>
              </w:rPr>
              <w:t>OOD Rate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CFABE" w14:textId="77777777" w:rsidR="00FA6269" w:rsidRDefault="00000000">
            <w:r>
              <w:rPr>
                <w:sz w:val="19"/>
                <w:szCs w:val="19"/>
              </w:rPr>
              <w:t>−0.0897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C2338" w14:textId="77777777" w:rsidR="00FA6269" w:rsidRDefault="00000000">
            <w:r>
              <w:rPr>
                <w:sz w:val="19"/>
                <w:szCs w:val="19"/>
              </w:rPr>
              <w:t>fixedS12 has lower OOD rate — more in-domain retrievals</w:t>
            </w:r>
          </w:p>
        </w:tc>
      </w:tr>
    </w:tbl>
    <w:p w14:paraId="76FA8DCC" w14:textId="77777777" w:rsidR="00FA6269" w:rsidRDefault="00FA6269">
      <w:pPr>
        <w:spacing w:before="80" w:after="80"/>
      </w:pPr>
    </w:p>
    <w:p w14:paraId="051EB776" w14:textId="77777777" w:rsidR="00FA6269" w:rsidRDefault="00000000">
      <w:pPr>
        <w:pStyle w:val="Heading2"/>
        <w:shd w:val="clear" w:color="auto" w:fill="2E75B6"/>
        <w:ind w:left="140" w:right="140"/>
      </w:pPr>
      <w:bookmarkStart w:id="17" w:name="_Toc224060411"/>
      <w:proofErr w:type="gramStart"/>
      <w:r>
        <w:t>7.3  Decision</w:t>
      </w:r>
      <w:bookmarkEnd w:id="17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441B8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D029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PRODUCTION DEFAULT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EE6167" w14:textId="77777777" w:rsidR="00FA6269" w:rsidRDefault="00000000">
            <w:r>
              <w:rPr>
                <w:b/>
                <w:bCs/>
                <w:sz w:val="21"/>
                <w:szCs w:val="21"/>
              </w:rPr>
              <w:t>Adopt fnhw_dimd_fixedS12 as the default retrieval profile</w:t>
            </w:r>
          </w:p>
        </w:tc>
      </w:tr>
    </w:tbl>
    <w:p w14:paraId="6E5F2AA1" w14:textId="77777777" w:rsidR="00FA6269" w:rsidRDefault="00FA62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0126E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5A99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REGRESSION BENCHMARK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E78004" w14:textId="77777777" w:rsidR="00FA6269" w:rsidRDefault="00000000">
            <w:r>
              <w:rPr>
                <w:b/>
                <w:bCs/>
                <w:sz w:val="21"/>
                <w:szCs w:val="21"/>
              </w:rPr>
              <w:t>Keep fnhw_dimd_fixed1024 as the controlled regression comparison profile</w:t>
            </w:r>
          </w:p>
        </w:tc>
      </w:tr>
    </w:tbl>
    <w:p w14:paraId="4D00050C" w14:textId="77777777" w:rsidR="00FA6269" w:rsidRDefault="00FA6269">
      <w:pPr>
        <w:spacing w:before="100" w:after="100"/>
      </w:pPr>
    </w:p>
    <w:p w14:paraId="14CE8C8F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18" w:name="_Toc224060412"/>
      <w:r>
        <w:lastRenderedPageBreak/>
        <w:t>8.  Query-Level Stability Analysis</w:t>
      </w:r>
      <w:bookmarkEnd w:id="18"/>
    </w:p>
    <w:p w14:paraId="52F2F7CE" w14:textId="77777777" w:rsidR="00FA6269" w:rsidRDefault="00000000">
      <w:pPr>
        <w:spacing w:before="60" w:after="60" w:line="320" w:lineRule="auto"/>
        <w:ind w:left="80"/>
        <w:jc w:val="both"/>
      </w:pPr>
      <w:r>
        <w:t>This section checks how consistent variant performance is across individual queries, not just on overall averages. Source: query_variant_comparison.csv</w:t>
      </w:r>
    </w:p>
    <w:p w14:paraId="4E1979F8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A6269" w14:paraId="47ACF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FAA8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Comparison</w:t>
            </w:r>
          </w:p>
        </w:tc>
        <w:tc>
          <w:tcPr>
            <w:tcW w:w="5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4D785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FA6269" w14:paraId="51FBF1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04EE" w14:textId="77777777" w:rsidR="00FA6269" w:rsidRDefault="00000000">
            <w:r>
              <w:rPr>
                <w:sz w:val="19"/>
                <w:szCs w:val="19"/>
              </w:rPr>
              <w:t>Total query pairs compared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30C4F" w14:textId="77777777" w:rsidR="00FA6269" w:rsidRDefault="00000000">
            <w:r>
              <w:rPr>
                <w:sz w:val="19"/>
                <w:szCs w:val="19"/>
              </w:rPr>
              <w:t>342</w:t>
            </w:r>
          </w:p>
        </w:tc>
      </w:tr>
      <w:tr w:rsidR="00FA6269" w14:paraId="7088A0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CB23" w14:textId="77777777" w:rsidR="00FA6269" w:rsidRDefault="00000000">
            <w:r>
              <w:rPr>
                <w:sz w:val="19"/>
                <w:szCs w:val="19"/>
              </w:rPr>
              <w:t>fixedS12 better on F1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6E33E" w14:textId="77777777" w:rsidR="00FA6269" w:rsidRDefault="00000000">
            <w:r>
              <w:rPr>
                <w:sz w:val="19"/>
                <w:szCs w:val="19"/>
              </w:rPr>
              <w:t>174 queries</w:t>
            </w:r>
          </w:p>
        </w:tc>
      </w:tr>
      <w:tr w:rsidR="00FA6269" w14:paraId="7BAA89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2284F" w14:textId="77777777" w:rsidR="00FA6269" w:rsidRDefault="00000000">
            <w:r>
              <w:rPr>
                <w:sz w:val="19"/>
                <w:szCs w:val="19"/>
              </w:rPr>
              <w:t>fixed1024 better on F1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14114" w14:textId="77777777" w:rsidR="00FA6269" w:rsidRDefault="00000000">
            <w:r>
              <w:rPr>
                <w:sz w:val="19"/>
                <w:szCs w:val="19"/>
              </w:rPr>
              <w:t>141 queries</w:t>
            </w:r>
          </w:p>
        </w:tc>
      </w:tr>
      <w:tr w:rsidR="00FA6269" w14:paraId="4B75C5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8FAC3" w14:textId="77777777" w:rsidR="00FA6269" w:rsidRDefault="00000000">
            <w:r>
              <w:rPr>
                <w:sz w:val="19"/>
                <w:szCs w:val="19"/>
              </w:rPr>
              <w:t>F1 ties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8DD7C" w14:textId="77777777" w:rsidR="00FA6269" w:rsidRDefault="00000000">
            <w:r>
              <w:rPr>
                <w:sz w:val="19"/>
                <w:szCs w:val="19"/>
              </w:rPr>
              <w:t>27 queries</w:t>
            </w:r>
          </w:p>
        </w:tc>
      </w:tr>
      <w:tr w:rsidR="00FA6269" w14:paraId="49983F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ED9FE" w14:textId="77777777" w:rsidR="00FA6269" w:rsidRDefault="00000000">
            <w:r>
              <w:rPr>
                <w:sz w:val="19"/>
                <w:szCs w:val="19"/>
              </w:rPr>
              <w:t>fixedS12 better on hallucination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D8F89" w14:textId="77777777" w:rsidR="00FA6269" w:rsidRDefault="00000000">
            <w:r>
              <w:rPr>
                <w:sz w:val="19"/>
                <w:szCs w:val="19"/>
              </w:rPr>
              <w:t>176 queries</w:t>
            </w:r>
          </w:p>
        </w:tc>
      </w:tr>
      <w:tr w:rsidR="00FA6269" w14:paraId="60FB34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26975" w14:textId="77777777" w:rsidR="00FA6269" w:rsidRDefault="00000000">
            <w:r>
              <w:rPr>
                <w:sz w:val="19"/>
                <w:szCs w:val="19"/>
              </w:rPr>
              <w:t>fixed1024 better on hallucination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49594" w14:textId="77777777" w:rsidR="00FA6269" w:rsidRDefault="00000000">
            <w:r>
              <w:rPr>
                <w:sz w:val="19"/>
                <w:szCs w:val="19"/>
              </w:rPr>
              <w:t>141 queries</w:t>
            </w:r>
          </w:p>
        </w:tc>
      </w:tr>
      <w:tr w:rsidR="00FA6269" w14:paraId="18BDC7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C4024" w14:textId="77777777" w:rsidR="00FA6269" w:rsidRDefault="00000000">
            <w:r>
              <w:rPr>
                <w:sz w:val="19"/>
                <w:szCs w:val="19"/>
              </w:rPr>
              <w:t>Hallucination ties</w:t>
            </w:r>
          </w:p>
        </w:tc>
        <w:tc>
          <w:tcPr>
            <w:tcW w:w="5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5709C" w14:textId="77777777" w:rsidR="00FA6269" w:rsidRDefault="00000000">
            <w:r>
              <w:rPr>
                <w:sz w:val="19"/>
                <w:szCs w:val="19"/>
              </w:rPr>
              <w:t>25 queries</w:t>
            </w:r>
          </w:p>
        </w:tc>
      </w:tr>
    </w:tbl>
    <w:p w14:paraId="43A4B145" w14:textId="77777777" w:rsidR="00FA6269" w:rsidRDefault="00FA6269">
      <w:pPr>
        <w:spacing w:before="60" w:after="60"/>
      </w:pPr>
    </w:p>
    <w:p w14:paraId="20317777" w14:textId="77777777" w:rsidR="00FA6269" w:rsidRDefault="00000000">
      <w:pPr>
        <w:spacing w:before="60" w:after="60" w:line="320" w:lineRule="auto"/>
        <w:ind w:left="80"/>
        <w:jc w:val="both"/>
      </w:pPr>
      <w:r>
        <w:t>Interpretation: fixedS12 wins more often than fixed1024 — not only on aggregate means. Both variants still exhibit substantial per-query variability. A difficult query tail remains a reliability concern that per-query tracking must address.</w:t>
      </w:r>
    </w:p>
    <w:p w14:paraId="24C0CA14" w14:textId="77777777" w:rsidR="00FA6269" w:rsidRDefault="00FA6269">
      <w:pPr>
        <w:spacing w:before="100" w:after="100"/>
      </w:pPr>
    </w:p>
    <w:p w14:paraId="13151D70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19" w:name="_Toc224060413"/>
      <w:r>
        <w:lastRenderedPageBreak/>
        <w:t>9.  Failure Pattern Analysis (User-Visible Risks)</w:t>
      </w:r>
      <w:bookmarkEnd w:id="19"/>
    </w:p>
    <w:p w14:paraId="2C16FFB2" w14:textId="77777777" w:rsidR="00FA6269" w:rsidRDefault="00000000">
      <w:pPr>
        <w:spacing w:before="60" w:after="60" w:line="320" w:lineRule="auto"/>
        <w:ind w:left="80"/>
        <w:jc w:val="both"/>
      </w:pPr>
      <w:r>
        <w:t>This section highlights practical failure patterns that users and support teams are likely to observe in production.</w:t>
      </w:r>
    </w:p>
    <w:p w14:paraId="095C1760" w14:textId="77777777" w:rsidR="00FA6269" w:rsidRDefault="00FA6269">
      <w:pPr>
        <w:spacing w:before="60" w:after="60"/>
      </w:pPr>
    </w:p>
    <w:p w14:paraId="2CF96AD5" w14:textId="77777777" w:rsidR="00FA6269" w:rsidRDefault="00000000">
      <w:pPr>
        <w:pStyle w:val="Heading2"/>
        <w:shd w:val="clear" w:color="auto" w:fill="2E75B6"/>
        <w:ind w:left="140" w:right="140"/>
      </w:pPr>
      <w:bookmarkStart w:id="20" w:name="_Toc224060414"/>
      <w:proofErr w:type="gramStart"/>
      <w:r>
        <w:t>9.1  Confident</w:t>
      </w:r>
      <w:proofErr w:type="gramEnd"/>
      <w:r>
        <w:t xml:space="preserve"> Unsupported Claims</w:t>
      </w:r>
      <w:bookmarkEnd w:id="20"/>
    </w:p>
    <w:p w14:paraId="7784469E" w14:textId="77777777" w:rsidR="00FA6269" w:rsidRDefault="00000000">
      <w:pPr>
        <w:spacing w:before="60" w:after="60" w:line="320" w:lineRule="auto"/>
        <w:ind w:left="80"/>
        <w:jc w:val="both"/>
      </w:pPr>
      <w:r>
        <w:t xml:space="preserve">This pattern occurs when </w:t>
      </w:r>
      <w:proofErr w:type="gramStart"/>
      <w:r>
        <w:t>a response sounds</w:t>
      </w:r>
      <w:proofErr w:type="gramEnd"/>
      <w:r>
        <w:t xml:space="preserve"> correct but is weakly grounded in retrieved evidence. Response appears authoritative, but support in retrieved evidence is weak or absent. Risk implications: trust erosion for end users.</w:t>
      </w:r>
    </w:p>
    <w:p w14:paraId="2896020D" w14:textId="77777777" w:rsidR="00FA6269" w:rsidRDefault="00FA6269">
      <w:pPr>
        <w:spacing w:before="60" w:after="60"/>
      </w:pPr>
    </w:p>
    <w:p w14:paraId="1DD980DF" w14:textId="77777777" w:rsidR="00FA6269" w:rsidRDefault="00000000">
      <w:pPr>
        <w:pStyle w:val="Heading2"/>
        <w:shd w:val="clear" w:color="auto" w:fill="2E75B6"/>
        <w:ind w:left="140" w:right="140"/>
      </w:pPr>
      <w:bookmarkStart w:id="21" w:name="_Toc224060415"/>
      <w:proofErr w:type="gramStart"/>
      <w:r>
        <w:t>9.2  Mixed</w:t>
      </w:r>
      <w:proofErr w:type="gramEnd"/>
      <w:r>
        <w:t>-Quality Answers</w:t>
      </w:r>
      <w:bookmarkEnd w:id="21"/>
    </w:p>
    <w:p w14:paraId="3C319DD0" w14:textId="77777777" w:rsidR="00FA6269" w:rsidRDefault="00000000">
      <w:pPr>
        <w:spacing w:before="60" w:after="60" w:line="320" w:lineRule="auto"/>
        <w:ind w:left="80"/>
        <w:jc w:val="both"/>
      </w:pPr>
      <w:r>
        <w:t>This pattern occurs when part of the response is correct but additional content drifts beyond evidence. Portions of the answer are correct, while other portions drift into assumptions. Risk implications: false confidence in quality if only aggregate numbers are tracked.</w:t>
      </w:r>
    </w:p>
    <w:p w14:paraId="5680143F" w14:textId="77777777" w:rsidR="00FA6269" w:rsidRDefault="00FA6269">
      <w:pPr>
        <w:spacing w:before="60" w:after="60"/>
      </w:pPr>
    </w:p>
    <w:p w14:paraId="0A958D02" w14:textId="77777777" w:rsidR="00FA6269" w:rsidRDefault="00000000">
      <w:pPr>
        <w:pStyle w:val="Heading2"/>
        <w:shd w:val="clear" w:color="auto" w:fill="2E75B6"/>
        <w:ind w:left="140" w:right="140"/>
      </w:pPr>
      <w:bookmarkStart w:id="22" w:name="_Toc224060416"/>
      <w:proofErr w:type="gramStart"/>
      <w:r>
        <w:t>9.3  Hard</w:t>
      </w:r>
      <w:proofErr w:type="gramEnd"/>
      <w:r>
        <w:t>-Query Instability</w:t>
      </w:r>
      <w:bookmarkEnd w:id="22"/>
    </w:p>
    <w:p w14:paraId="264F2A38" w14:textId="77777777" w:rsidR="00FA6269" w:rsidRDefault="00000000">
      <w:pPr>
        <w:spacing w:before="60" w:after="60" w:line="320" w:lineRule="auto"/>
        <w:ind w:left="80"/>
        <w:jc w:val="both"/>
      </w:pPr>
      <w:r>
        <w:t>This pattern reflects inconsistent behaviour on semantically similar or difficult question formulations. Similar intent phrased differently can produce inconsistent quality. Risk implications: increased support burden due to inconsistency.</w:t>
      </w:r>
    </w:p>
    <w:p w14:paraId="46136B6D" w14:textId="77777777" w:rsidR="00FA6269" w:rsidRDefault="00FA6269">
      <w:pPr>
        <w:spacing w:before="60" w:after="60"/>
      </w:pPr>
    </w:p>
    <w:p w14:paraId="720D2091" w14:textId="77777777" w:rsidR="00FA6269" w:rsidRDefault="00000000">
      <w:pPr>
        <w:pStyle w:val="Heading2"/>
        <w:shd w:val="clear" w:color="auto" w:fill="2E75B6"/>
        <w:ind w:left="140" w:right="140"/>
      </w:pPr>
      <w:bookmarkStart w:id="23" w:name="_Toc224060417"/>
      <w:proofErr w:type="gramStart"/>
      <w:r>
        <w:t>9.4  Runtime</w:t>
      </w:r>
      <w:proofErr w:type="gramEnd"/>
      <w:r>
        <w:t xml:space="preserve"> Noise Contamination</w:t>
      </w:r>
      <w:bookmarkEnd w:id="23"/>
    </w:p>
    <w:p w14:paraId="7CA7510F" w14:textId="77777777" w:rsidR="00FA6269" w:rsidRDefault="00000000">
      <w:pPr>
        <w:spacing w:before="60" w:after="60" w:line="320" w:lineRule="auto"/>
        <w:ind w:left="80"/>
        <w:jc w:val="both"/>
      </w:pPr>
      <w:r>
        <w:t>This pattern captures infrastructure artefacts that leak into outputs or evaluation records. Timeout/connection-reset artefacts appear in outputs or evaluation records. Risk implications: false confidence in quality if only aggregate numbers are tracked, and increased support burden.</w:t>
      </w:r>
    </w:p>
    <w:p w14:paraId="39DDAC5A" w14:textId="77777777" w:rsidR="00FA6269" w:rsidRDefault="00FA6269">
      <w:pPr>
        <w:spacing w:before="100" w:after="100"/>
      </w:pPr>
    </w:p>
    <w:p w14:paraId="0829D4F0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24" w:name="_Toc224060418"/>
      <w:r>
        <w:lastRenderedPageBreak/>
        <w:t>10.  Data Quality and Evaluation Caveats</w:t>
      </w:r>
      <w:bookmarkEnd w:id="24"/>
    </w:p>
    <w:p w14:paraId="47DA9F4E" w14:textId="77777777" w:rsidR="00FA6269" w:rsidRDefault="00000000">
      <w:pPr>
        <w:spacing w:before="60" w:after="60" w:line="320" w:lineRule="auto"/>
        <w:ind w:left="80"/>
        <w:jc w:val="both"/>
      </w:pPr>
      <w:r>
        <w:t>This section explains dataset limitations and interpretation guardrails to avoid incorrect conclusions.</w:t>
      </w:r>
    </w:p>
    <w:p w14:paraId="291E3BF1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A6269" w14:paraId="1196D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E66C5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Caveat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3B5A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FA6269" w14:paraId="2E397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CEC91" w14:textId="77777777" w:rsidR="00FA6269" w:rsidRDefault="00000000">
            <w:r>
              <w:rPr>
                <w:sz w:val="19"/>
                <w:szCs w:val="19"/>
              </w:rPr>
              <w:t>Invalid rows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C5730" w14:textId="77777777" w:rsidR="00FA6269" w:rsidRDefault="00000000">
            <w:r>
              <w:rPr>
                <w:sz w:val="19"/>
                <w:szCs w:val="19"/>
              </w:rPr>
              <w:t xml:space="preserve">Invalid rows detected at </w:t>
            </w:r>
            <w:proofErr w:type="spellStart"/>
            <w:r>
              <w:rPr>
                <w:sz w:val="19"/>
                <w:szCs w:val="19"/>
              </w:rPr>
              <w:t>example_id</w:t>
            </w:r>
            <w:proofErr w:type="spellEnd"/>
            <w:r>
              <w:rPr>
                <w:sz w:val="19"/>
                <w:szCs w:val="19"/>
              </w:rPr>
              <w:t xml:space="preserve"> 202 and 688 (from examples_invalid_rows.csv). Exclude from significance-sensitive comparisons.</w:t>
            </w:r>
          </w:p>
        </w:tc>
      </w:tr>
      <w:tr w:rsidR="00FA6269" w14:paraId="3FF20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808C8" w14:textId="77777777" w:rsidR="00FA6269" w:rsidRDefault="00000000">
            <w:r>
              <w:rPr>
                <w:sz w:val="19"/>
                <w:szCs w:val="19"/>
              </w:rPr>
              <w:t>Citation payload issues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5D03A" w14:textId="77777777" w:rsidR="00FA6269" w:rsidRDefault="00000000">
            <w:r>
              <w:rPr>
                <w:sz w:val="19"/>
                <w:szCs w:val="19"/>
              </w:rPr>
              <w:t>Some citation payload fields show weak citation precision/coverage despite top-level citation-top1 correctness being perfect.</w:t>
            </w:r>
          </w:p>
        </w:tc>
      </w:tr>
      <w:tr w:rsidR="00FA6269" w14:paraId="4D4AF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B91C0" w14:textId="77777777" w:rsidR="00FA6269" w:rsidRDefault="00000000">
            <w:r>
              <w:rPr>
                <w:sz w:val="19"/>
                <w:szCs w:val="19"/>
              </w:rPr>
              <w:t>Do not rely on one metric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35CC6" w14:textId="77777777" w:rsidR="00FA6269" w:rsidRDefault="00000000">
            <w:r>
              <w:rPr>
                <w:sz w:val="19"/>
                <w:szCs w:val="19"/>
              </w:rPr>
              <w:t>Combine answer quality and risk signals when making decisions.</w:t>
            </w:r>
          </w:p>
        </w:tc>
      </w:tr>
      <w:tr w:rsidR="00FA6269" w14:paraId="0B2C4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982D1" w14:textId="77777777" w:rsidR="00FA6269" w:rsidRDefault="00000000">
            <w:r>
              <w:rPr>
                <w:sz w:val="19"/>
                <w:szCs w:val="19"/>
              </w:rPr>
              <w:t>Exclude invalid rows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C5E59" w14:textId="77777777" w:rsidR="00FA6269" w:rsidRDefault="00000000">
            <w:r>
              <w:rPr>
                <w:sz w:val="19"/>
                <w:szCs w:val="19"/>
              </w:rPr>
              <w:t>Exclude invalid and infrastructure-failure rows for significance-sensitive comparisons.</w:t>
            </w:r>
          </w:p>
        </w:tc>
      </w:tr>
    </w:tbl>
    <w:p w14:paraId="3DD33497" w14:textId="77777777" w:rsidR="00FA6269" w:rsidRDefault="00FA6269">
      <w:pPr>
        <w:spacing w:before="100" w:after="100"/>
      </w:pPr>
    </w:p>
    <w:p w14:paraId="6A95545A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25" w:name="_Toc224060419"/>
      <w:r>
        <w:lastRenderedPageBreak/>
        <w:t>11.  Root-Cause Assessment</w:t>
      </w:r>
      <w:bookmarkEnd w:id="25"/>
    </w:p>
    <w:p w14:paraId="7DD1F62E" w14:textId="77777777" w:rsidR="00FA6269" w:rsidRDefault="00000000">
      <w:pPr>
        <w:spacing w:before="60" w:after="60" w:line="320" w:lineRule="auto"/>
        <w:ind w:left="80"/>
        <w:jc w:val="both"/>
      </w:pPr>
      <w:r>
        <w:t>This section synthesises evidence to identify the most probable quality bottlenecks.</w:t>
      </w:r>
    </w:p>
    <w:p w14:paraId="7ADE3BB8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FA6269" w14:paraId="14370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E92C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2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030C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49078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Implication</w:t>
            </w:r>
          </w:p>
        </w:tc>
      </w:tr>
      <w:tr w:rsidR="00FA6269" w14:paraId="78F08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3D031" w14:textId="77777777" w:rsidR="00FA6269" w:rsidRDefault="00000000">
            <w:r>
              <w:rPr>
                <w:sz w:val="19"/>
                <w:szCs w:val="19"/>
              </w:rPr>
              <w:t>Retrieval ranking near-saturated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6BC8C" w14:textId="77777777" w:rsidR="00FA6269" w:rsidRDefault="00000000">
            <w:r>
              <w:rPr>
                <w:sz w:val="19"/>
                <w:szCs w:val="19"/>
              </w:rPr>
              <w:t>Citation top-1 correctness = 1.0000; nDCG@1 strong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C0B0C" w14:textId="77777777" w:rsidR="00FA6269" w:rsidRDefault="00000000">
            <w:r>
              <w:rPr>
                <w:sz w:val="19"/>
                <w:szCs w:val="19"/>
              </w:rPr>
              <w:t>Further tuning of the retriever yields diminishing returns</w:t>
            </w:r>
          </w:p>
        </w:tc>
      </w:tr>
      <w:tr w:rsidR="00FA6269" w14:paraId="57B226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DD604" w14:textId="77777777" w:rsidR="00FA6269" w:rsidRDefault="00000000">
            <w:r>
              <w:rPr>
                <w:sz w:val="19"/>
                <w:szCs w:val="19"/>
              </w:rPr>
              <w:t>Major residual errors from grounding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82C7F" w14:textId="77777777" w:rsidR="00FA6269" w:rsidRDefault="00000000">
            <w:r>
              <w:rPr>
                <w:sz w:val="19"/>
                <w:szCs w:val="19"/>
              </w:rPr>
              <w:t>Mean hallucination rate = 0.5184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FE433" w14:textId="77777777" w:rsidR="00FA6269" w:rsidRDefault="00000000">
            <w:r>
              <w:rPr>
                <w:sz w:val="19"/>
                <w:szCs w:val="19"/>
              </w:rPr>
              <w:t>Answer synthesis and grounding behaviour are the next quality bottlenecks</w:t>
            </w:r>
          </w:p>
        </w:tc>
      </w:tr>
      <w:tr w:rsidR="00FA6269" w14:paraId="3123B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5BD16" w14:textId="77777777" w:rsidR="00FA6269" w:rsidRDefault="00000000">
            <w:r>
              <w:rPr>
                <w:sz w:val="19"/>
                <w:szCs w:val="19"/>
              </w:rPr>
              <w:t>Evaluation hygiene is a blocker</w:t>
            </w:r>
          </w:p>
        </w:tc>
        <w:tc>
          <w:tcPr>
            <w:tcW w:w="2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3E24F" w14:textId="77777777" w:rsidR="00FA6269" w:rsidRDefault="00000000">
            <w:r>
              <w:rPr>
                <w:sz w:val="19"/>
                <w:szCs w:val="19"/>
              </w:rPr>
              <w:t>Invalid rows at IDs 202 and 688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DF16E" w14:textId="77777777" w:rsidR="00FA6269" w:rsidRDefault="00000000">
            <w:r>
              <w:rPr>
                <w:sz w:val="19"/>
                <w:szCs w:val="19"/>
              </w:rPr>
              <w:t>Unclean evaluation data can mask real quality signals</w:t>
            </w:r>
          </w:p>
        </w:tc>
      </w:tr>
    </w:tbl>
    <w:p w14:paraId="435CE239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269" w14:paraId="396D2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5F6D50" w14:textId="77777777" w:rsidR="00FA626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Root Cause Conclusion</w:t>
            </w:r>
          </w:p>
          <w:p w14:paraId="30F17047" w14:textId="77777777" w:rsidR="00FA6269" w:rsidRDefault="00000000">
            <w:pPr>
              <w:spacing w:before="40" w:after="40"/>
              <w:jc w:val="both"/>
            </w:pPr>
            <w:r>
              <w:rPr>
                <w:sz w:val="21"/>
                <w:szCs w:val="21"/>
              </w:rPr>
              <w:t>This is no longer primarily a retriever ranking problem — it is a retrieval-to-generation reliability problem. The retrieval layer is performing well. The bottleneck has shifted to answer-grounding handling and evaluation hygiene.</w:t>
            </w:r>
          </w:p>
        </w:tc>
      </w:tr>
    </w:tbl>
    <w:p w14:paraId="2ABC05B3" w14:textId="77777777" w:rsidR="00FA6269" w:rsidRDefault="00FA6269">
      <w:pPr>
        <w:spacing w:before="100" w:after="100"/>
      </w:pPr>
    </w:p>
    <w:p w14:paraId="0A337421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26" w:name="_Toc224060420"/>
      <w:r>
        <w:lastRenderedPageBreak/>
        <w:t>12.  Recommendations and Implementation Plan</w:t>
      </w:r>
      <w:bookmarkEnd w:id="26"/>
    </w:p>
    <w:p w14:paraId="72FAD021" w14:textId="77777777" w:rsidR="00FA6269" w:rsidRDefault="00000000">
      <w:pPr>
        <w:pStyle w:val="Heading2"/>
        <w:shd w:val="clear" w:color="auto" w:fill="2E75B6"/>
        <w:ind w:left="140" w:right="140"/>
      </w:pPr>
      <w:bookmarkStart w:id="27" w:name="_Toc224060421"/>
      <w:proofErr w:type="gramStart"/>
      <w:r>
        <w:t>12.1  Retrieval</w:t>
      </w:r>
      <w:proofErr w:type="gramEnd"/>
      <w:r>
        <w:t xml:space="preserve"> Profile Governance</w:t>
      </w:r>
      <w:bookmarkEnd w:id="27"/>
    </w:p>
    <w:p w14:paraId="1B0F8065" w14:textId="77777777" w:rsidR="00FA6269" w:rsidRDefault="00000000">
      <w:pPr>
        <w:spacing w:before="60" w:after="60" w:line="320" w:lineRule="auto"/>
        <w:ind w:left="80"/>
        <w:jc w:val="both"/>
      </w:pPr>
      <w:r>
        <w:t>This subsection defines how retrieval configurations should be managed for stability and controlled comparison.</w:t>
      </w:r>
    </w:p>
    <w:p w14:paraId="3CBD66A7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Set fnhw_dimd_fixedS12 as the production default retrieval profile</w:t>
      </w:r>
    </w:p>
    <w:p w14:paraId="4917E4D7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Maintain fnhw_dimd_fixed1024 as a controlled regression comparison profile</w:t>
      </w:r>
    </w:p>
    <w:p w14:paraId="34B2F395" w14:textId="77777777" w:rsidR="00FA6269" w:rsidRDefault="00FA6269">
      <w:pPr>
        <w:spacing w:before="80" w:after="80"/>
      </w:pPr>
    </w:p>
    <w:p w14:paraId="50376F0C" w14:textId="77777777" w:rsidR="00FA6269" w:rsidRDefault="00000000">
      <w:pPr>
        <w:pStyle w:val="Heading2"/>
        <w:shd w:val="clear" w:color="auto" w:fill="2E75B6"/>
        <w:ind w:left="140" w:right="140"/>
      </w:pPr>
      <w:bookmarkStart w:id="28" w:name="_Toc224060422"/>
      <w:proofErr w:type="gramStart"/>
      <w:r>
        <w:t>12.2  Grounding</w:t>
      </w:r>
      <w:proofErr w:type="gramEnd"/>
      <w:r>
        <w:t xml:space="preserve"> Controls in Answer Generation</w:t>
      </w:r>
      <w:bookmarkEnd w:id="28"/>
    </w:p>
    <w:p w14:paraId="79AC09FB" w14:textId="77777777" w:rsidR="00FA6269" w:rsidRDefault="00000000">
      <w:pPr>
        <w:spacing w:before="60" w:after="60" w:line="320" w:lineRule="auto"/>
        <w:ind w:left="80"/>
        <w:jc w:val="both"/>
      </w:pPr>
      <w:r>
        <w:t>This subsection targets the main observed bottleneck: post-retrieval answer grounding.</w:t>
      </w:r>
    </w:p>
    <w:p w14:paraId="5807CE3B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Enforce claim-to-source validation before final response rendering</w:t>
      </w:r>
    </w:p>
    <w:p w14:paraId="3E7F8493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Add explicit uncertainty/refusal templates for weak-evidence cases</w:t>
      </w:r>
    </w:p>
    <w:p w14:paraId="3D0DDEC2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Block unsupported assertion patterns in post-processing</w:t>
      </w:r>
    </w:p>
    <w:p w14:paraId="58278CC5" w14:textId="77777777" w:rsidR="00FA6269" w:rsidRDefault="00FA6269">
      <w:pPr>
        <w:spacing w:before="80" w:after="80"/>
      </w:pPr>
    </w:p>
    <w:p w14:paraId="005048AC" w14:textId="77777777" w:rsidR="00FA6269" w:rsidRDefault="00000000">
      <w:pPr>
        <w:pStyle w:val="Heading2"/>
        <w:shd w:val="clear" w:color="auto" w:fill="2E75B6"/>
        <w:ind w:left="140" w:right="140"/>
      </w:pPr>
      <w:bookmarkStart w:id="29" w:name="_Toc224060423"/>
      <w:proofErr w:type="gramStart"/>
      <w:r>
        <w:t>12.3  Evaluation</w:t>
      </w:r>
      <w:proofErr w:type="gramEnd"/>
      <w:r>
        <w:t xml:space="preserve"> Hygiene Upgrades</w:t>
      </w:r>
      <w:bookmarkEnd w:id="29"/>
    </w:p>
    <w:p w14:paraId="23009F91" w14:textId="77777777" w:rsidR="00FA6269" w:rsidRDefault="00000000">
      <w:pPr>
        <w:spacing w:before="60" w:after="60" w:line="320" w:lineRule="auto"/>
        <w:ind w:left="80"/>
        <w:jc w:val="both"/>
      </w:pPr>
      <w:r>
        <w:t>This subsection improves the reliability of quality reporting and release decisions.</w:t>
      </w:r>
    </w:p>
    <w:p w14:paraId="69F6302D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Quarantine invalid rows and runtime-failure outputs</w:t>
      </w:r>
    </w:p>
    <w:p w14:paraId="24A326E9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Publish both raw and cleaned dashboards</w:t>
      </w:r>
    </w:p>
    <w:p w14:paraId="22187616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Add per-query stability tracking, not only aggregate means</w:t>
      </w:r>
    </w:p>
    <w:p w14:paraId="1F7701BC" w14:textId="77777777" w:rsidR="00FA6269" w:rsidRDefault="00FA6269">
      <w:pPr>
        <w:spacing w:before="80" w:after="80"/>
      </w:pPr>
    </w:p>
    <w:p w14:paraId="338A57AC" w14:textId="77777777" w:rsidR="00FA6269" w:rsidRDefault="00000000">
      <w:pPr>
        <w:pStyle w:val="Heading2"/>
        <w:shd w:val="clear" w:color="auto" w:fill="2E75B6"/>
        <w:ind w:left="140" w:right="140"/>
      </w:pPr>
      <w:bookmarkStart w:id="30" w:name="_Toc224060424"/>
      <w:proofErr w:type="gramStart"/>
      <w:r>
        <w:t>12.4  Hard</w:t>
      </w:r>
      <w:proofErr w:type="gramEnd"/>
      <w:r>
        <w:t>-Query Robustness Programme</w:t>
      </w:r>
      <w:bookmarkEnd w:id="30"/>
    </w:p>
    <w:p w14:paraId="5D523B2C" w14:textId="77777777" w:rsidR="00FA6269" w:rsidRDefault="00000000">
      <w:pPr>
        <w:spacing w:before="60" w:after="60" w:line="320" w:lineRule="auto"/>
        <w:ind w:left="80"/>
        <w:jc w:val="both"/>
      </w:pPr>
      <w:r>
        <w:t>This subsection focuses on strengthening reliability for the difficult-tail query set.</w:t>
      </w:r>
    </w:p>
    <w:p w14:paraId="36B4F115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Expand test suite for ambiguous and near-OOD prompts</w:t>
      </w:r>
    </w:p>
    <w:p w14:paraId="56919442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Add paraphrase consistency tests</w:t>
      </w:r>
    </w:p>
    <w:p w14:paraId="29F19BD1" w14:textId="77777777" w:rsidR="00FA6269" w:rsidRDefault="00000000">
      <w:pPr>
        <w:pStyle w:val="ListParagraph"/>
        <w:numPr>
          <w:ilvl w:val="0"/>
          <w:numId w:val="3"/>
        </w:numPr>
        <w:spacing w:before="50" w:after="50" w:line="300" w:lineRule="auto"/>
      </w:pPr>
      <w:r>
        <w:rPr>
          <w:sz w:val="21"/>
          <w:szCs w:val="21"/>
        </w:rPr>
        <w:t>Evaluate reranking/hybrid retrieval for difficult-tail scenarios</w:t>
      </w:r>
    </w:p>
    <w:p w14:paraId="34F373B9" w14:textId="77777777" w:rsidR="00FA6269" w:rsidRDefault="00FA6269">
      <w:pPr>
        <w:spacing w:before="100" w:after="100"/>
      </w:pPr>
    </w:p>
    <w:p w14:paraId="7AAB4F07" w14:textId="77777777" w:rsidR="00FA6269" w:rsidRDefault="00000000">
      <w:pPr>
        <w:pStyle w:val="Heading1"/>
        <w:pageBreakBefore/>
        <w:shd w:val="clear" w:color="auto" w:fill="1F3864"/>
        <w:ind w:left="200" w:right="200"/>
      </w:pPr>
      <w:bookmarkStart w:id="31" w:name="_Toc224060425"/>
      <w:r>
        <w:lastRenderedPageBreak/>
        <w:t>13.  Final Conclusion</w:t>
      </w:r>
      <w:bookmarkEnd w:id="31"/>
    </w:p>
    <w:p w14:paraId="1903C30B" w14:textId="77777777" w:rsidR="00FA6269" w:rsidRDefault="00000000">
      <w:pPr>
        <w:spacing w:before="60" w:after="60" w:line="320" w:lineRule="auto"/>
        <w:ind w:left="80"/>
        <w:jc w:val="both"/>
      </w:pPr>
      <w:r>
        <w:t>This section summarises the final judgement and the most effective forward strategy.</w:t>
      </w:r>
    </w:p>
    <w:p w14:paraId="405E4E72" w14:textId="77777777" w:rsidR="00FA6269" w:rsidRDefault="00FA6269">
      <w:pPr>
        <w:spacing w:before="60" w:after="60"/>
      </w:pPr>
    </w:p>
    <w:p w14:paraId="7CF42FE5" w14:textId="77777777" w:rsidR="00FA6269" w:rsidRDefault="00000000">
      <w:pPr>
        <w:spacing w:before="60" w:after="60" w:line="320" w:lineRule="auto"/>
        <w:ind w:left="80"/>
        <w:jc w:val="both"/>
      </w:pPr>
      <w:r>
        <w:t>The retrieval layer is generally effective at finding relevant evidence. However, production reliability is currently constrained by post-retrieval grounding behaviour and difficult-tail inconsistency.</w:t>
      </w:r>
    </w:p>
    <w:p w14:paraId="3EDE6525" w14:textId="77777777" w:rsidR="00FA6269" w:rsidRDefault="00FA6269">
      <w:pPr>
        <w:spacing w:before="60" w:after="60"/>
      </w:pPr>
    </w:p>
    <w:p w14:paraId="74DB0724" w14:textId="77777777" w:rsidR="00FA6269" w:rsidRDefault="00000000">
      <w:pPr>
        <w:spacing w:before="60" w:after="60" w:line="320" w:lineRule="auto"/>
        <w:ind w:left="80"/>
        <w:jc w:val="both"/>
      </w:pPr>
      <w:r>
        <w:t>The most effective path forward is a combined strategy:</w:t>
      </w:r>
    </w:p>
    <w:p w14:paraId="11ADF3F4" w14:textId="77777777" w:rsidR="00FA6269" w:rsidRDefault="00FA62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1F3E8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A57D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FDA20C" w14:textId="77777777" w:rsidR="00FA6269" w:rsidRDefault="00000000">
            <w:r>
              <w:rPr>
                <w:b/>
                <w:bCs/>
                <w:sz w:val="21"/>
                <w:szCs w:val="21"/>
              </w:rPr>
              <w:t>Stable retrieval default (fnhw_dimd_fixedS12)</w:t>
            </w:r>
          </w:p>
        </w:tc>
      </w:tr>
    </w:tbl>
    <w:p w14:paraId="3CCBAAA3" w14:textId="77777777" w:rsidR="00FA6269" w:rsidRDefault="00FA62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07A78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F5F2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B130BC" w14:textId="77777777" w:rsidR="00FA6269" w:rsidRDefault="00000000">
            <w:r>
              <w:rPr>
                <w:b/>
                <w:bCs/>
                <w:sz w:val="21"/>
                <w:szCs w:val="21"/>
              </w:rPr>
              <w:t>Strong answer-grounding controls (claim-to-source validation, refusal templates)</w:t>
            </w:r>
          </w:p>
        </w:tc>
      </w:tr>
    </w:tbl>
    <w:p w14:paraId="409F551D" w14:textId="77777777" w:rsidR="00FA6269" w:rsidRDefault="00FA62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74E50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17CC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4AB3EB" w14:textId="77777777" w:rsidR="00FA6269" w:rsidRDefault="00000000">
            <w:r>
              <w:rPr>
                <w:b/>
                <w:bCs/>
                <w:sz w:val="21"/>
                <w:szCs w:val="21"/>
              </w:rPr>
              <w:t>Cleaner evaluation methodology (quarantine invalid rows, per-query tracking)</w:t>
            </w:r>
          </w:p>
        </w:tc>
      </w:tr>
    </w:tbl>
    <w:p w14:paraId="11DC1871" w14:textId="77777777" w:rsidR="00FA6269" w:rsidRDefault="00FA62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A6269" w14:paraId="39AA9F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62EB" w14:textId="77777777" w:rsidR="00FA62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4</w:t>
            </w:r>
          </w:p>
        </w:tc>
        <w:tc>
          <w:tcPr>
            <w:tcW w:w="71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AF5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B9B03B" w14:textId="77777777" w:rsidR="00FA6269" w:rsidRDefault="00000000">
            <w:r>
              <w:rPr>
                <w:b/>
                <w:bCs/>
                <w:sz w:val="21"/>
                <w:szCs w:val="21"/>
              </w:rPr>
              <w:t>Hard-query robustness testing (paraphrase tests, difficult-tail retrieval evaluation)</w:t>
            </w:r>
          </w:p>
        </w:tc>
      </w:tr>
    </w:tbl>
    <w:p w14:paraId="61BA8EF2" w14:textId="77777777" w:rsidR="00FA6269" w:rsidRDefault="00FA6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269" w14:paraId="2572A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AC13D" w14:textId="77777777" w:rsidR="00FA626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>Final Statement</w:t>
            </w:r>
          </w:p>
          <w:p w14:paraId="30A42D82" w14:textId="77777777" w:rsidR="00FA6269" w:rsidRDefault="00000000">
            <w:pPr>
              <w:spacing w:before="40" w:after="40"/>
              <w:jc w:val="both"/>
            </w:pPr>
            <w:r>
              <w:rPr>
                <w:sz w:val="21"/>
                <w:szCs w:val="21"/>
              </w:rPr>
              <w:t>This approach delivers higher trust and operational consistency than isolated retriever tuning. The retrieval assessment confirms that the pipeline is architecturally sound — the investment must now shift to grounding quality and evaluation rigour.</w:t>
            </w:r>
          </w:p>
        </w:tc>
      </w:tr>
    </w:tbl>
    <w:p w14:paraId="398CEADE" w14:textId="77777777" w:rsidR="00FA6269" w:rsidRDefault="00FA6269">
      <w:pPr>
        <w:spacing w:before="100" w:after="100"/>
      </w:pPr>
    </w:p>
    <w:p w14:paraId="6E1B24AE" w14:textId="77777777" w:rsidR="00FA6269" w:rsidRDefault="00000000">
      <w:pPr>
        <w:spacing w:before="200" w:after="200"/>
        <w:jc w:val="center"/>
      </w:pPr>
      <w:r>
        <w:rPr>
          <w:i/>
          <w:iCs/>
          <w:color w:val="777777"/>
          <w:sz w:val="20"/>
          <w:szCs w:val="20"/>
        </w:rPr>
        <w:t>— End of Retrieval Assessment Report —</w:t>
      </w:r>
    </w:p>
    <w:sectPr w:rsidR="00FA6269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2014" w14:textId="77777777" w:rsidR="00D43F3A" w:rsidRDefault="00D43F3A">
      <w:r>
        <w:separator/>
      </w:r>
    </w:p>
  </w:endnote>
  <w:endnote w:type="continuationSeparator" w:id="0">
    <w:p w14:paraId="799A48D6" w14:textId="77777777" w:rsidR="00D43F3A" w:rsidRDefault="00D4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F2E4" w14:textId="77777777" w:rsidR="00614ABB" w:rsidRDefault="00614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E37C" w14:textId="77777777" w:rsidR="00614ABB" w:rsidRDefault="00614A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30CC" w14:textId="77777777" w:rsidR="00614ABB" w:rsidRDefault="00614AB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8208" w14:textId="77777777" w:rsidR="00FA6269" w:rsidRDefault="00000000">
    <w:pPr>
      <w:pBdr>
        <w:top w:val="single" w:sz="4" w:space="0" w:color="2E75B6"/>
      </w:pBdr>
      <w:jc w:val="right"/>
    </w:pPr>
    <w:proofErr w:type="gramStart"/>
    <w:r>
      <w:rPr>
        <w:color w:val="777777"/>
        <w:sz w:val="18"/>
        <w:szCs w:val="18"/>
      </w:rPr>
      <w:t>Confidential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614ABB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614ABB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3683" w14:textId="443C4946" w:rsidR="00FA6269" w:rsidRDefault="00614ABB">
    <w:pPr>
      <w:pBdr>
        <w:top w:val="single" w:sz="4" w:space="0" w:color="2E75B6"/>
      </w:pBdr>
      <w:jc w:val="right"/>
    </w:pPr>
    <w:r>
      <w:rPr>
        <w:color w:val="777777"/>
        <w:sz w:val="18"/>
        <w:szCs w:val="18"/>
      </w:rPr>
      <w:t>| Page</w:t>
    </w:r>
    <w:r w:rsidR="00000000">
      <w:rPr>
        <w:color w:val="777777"/>
        <w:sz w:val="18"/>
        <w:szCs w:val="18"/>
      </w:rPr>
      <w:t xml:space="preserve"> </w:t>
    </w:r>
    <w:r w:rsidR="00000000">
      <w:rPr>
        <w:color w:val="777777"/>
        <w:sz w:val="18"/>
        <w:szCs w:val="18"/>
      </w:rPr>
      <w:fldChar w:fldCharType="begin"/>
    </w:r>
    <w:r w:rsidR="00000000">
      <w:rPr>
        <w:color w:val="777777"/>
        <w:sz w:val="18"/>
        <w:szCs w:val="18"/>
      </w:rPr>
      <w:instrText>PAGE</w:instrText>
    </w:r>
    <w:r w:rsidR="00000000"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3</w:t>
    </w:r>
    <w:r w:rsidR="00000000">
      <w:rPr>
        <w:color w:val="777777"/>
        <w:sz w:val="18"/>
        <w:szCs w:val="18"/>
      </w:rPr>
      <w:fldChar w:fldCharType="end"/>
    </w:r>
    <w:r w:rsidR="00000000">
      <w:rPr>
        <w:color w:val="777777"/>
        <w:sz w:val="18"/>
        <w:szCs w:val="18"/>
      </w:rPr>
      <w:t xml:space="preserve"> of </w:t>
    </w:r>
    <w:r w:rsidR="00000000">
      <w:rPr>
        <w:color w:val="777777"/>
        <w:sz w:val="18"/>
        <w:szCs w:val="18"/>
      </w:rPr>
      <w:fldChar w:fldCharType="begin"/>
    </w:r>
    <w:r w:rsidR="00000000">
      <w:rPr>
        <w:color w:val="777777"/>
        <w:sz w:val="18"/>
        <w:szCs w:val="18"/>
      </w:rPr>
      <w:instrText>NUMPAGES</w:instrText>
    </w:r>
    <w:r w:rsidR="00000000"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4</w:t>
    </w:r>
    <w:r w:rsidR="00000000"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28CB" w14:textId="77777777" w:rsidR="00D43F3A" w:rsidRDefault="00D43F3A">
      <w:r>
        <w:separator/>
      </w:r>
    </w:p>
  </w:footnote>
  <w:footnote w:type="continuationSeparator" w:id="0">
    <w:p w14:paraId="1456236E" w14:textId="77777777" w:rsidR="00D43F3A" w:rsidRDefault="00D43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9859" w14:textId="77777777" w:rsidR="00614ABB" w:rsidRDefault="00614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0C606" w14:textId="77777777" w:rsidR="00614ABB" w:rsidRDefault="00614A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15D2D" w14:textId="77777777" w:rsidR="00614ABB" w:rsidRDefault="00614AB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684B" w14:textId="77777777" w:rsidR="00FA6269" w:rsidRDefault="00000000">
    <w:pPr>
      <w:pBdr>
        <w:bottom w:val="single" w:sz="4" w:space="0" w:color="2E75B6"/>
      </w:pBdr>
      <w:spacing w:after="60"/>
    </w:pPr>
    <w:r>
      <w:rPr>
        <w:color w:val="777777"/>
        <w:sz w:val="18"/>
        <w:szCs w:val="18"/>
      </w:rPr>
      <w:t xml:space="preserve">Retrieval Assessment </w:t>
    </w:r>
    <w:proofErr w:type="gramStart"/>
    <w:r>
      <w:rPr>
        <w:color w:val="777777"/>
        <w:sz w:val="18"/>
        <w:szCs w:val="18"/>
      </w:rPr>
      <w:t>Report  |</w:t>
    </w:r>
    <w:proofErr w:type="gramEnd"/>
    <w:r>
      <w:rPr>
        <w:color w:val="777777"/>
        <w:sz w:val="18"/>
        <w:szCs w:val="18"/>
      </w:rPr>
      <w:t xml:space="preserve">  FNHW RAG Pipeline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F2B8" w14:textId="77777777" w:rsidR="00FA6269" w:rsidRDefault="00000000">
    <w:pPr>
      <w:pBdr>
        <w:bottom w:val="single" w:sz="4" w:space="0" w:color="2E75B6"/>
      </w:pBdr>
      <w:spacing w:after="60"/>
    </w:pPr>
    <w:r>
      <w:rPr>
        <w:color w:val="777777"/>
        <w:sz w:val="18"/>
        <w:szCs w:val="18"/>
      </w:rPr>
      <w:t xml:space="preserve">Retrieval Assessment </w:t>
    </w:r>
    <w:proofErr w:type="gramStart"/>
    <w:r>
      <w:rPr>
        <w:color w:val="777777"/>
        <w:sz w:val="18"/>
        <w:szCs w:val="18"/>
      </w:rPr>
      <w:t>Report  |</w:t>
    </w:r>
    <w:proofErr w:type="gramEnd"/>
    <w:r>
      <w:rPr>
        <w:color w:val="777777"/>
        <w:sz w:val="18"/>
        <w:szCs w:val="18"/>
      </w:rPr>
      <w:t xml:space="preserve">  FNHW RAG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C54"/>
    <w:multiLevelType w:val="hybridMultilevel"/>
    <w:tmpl w:val="FE3AC582"/>
    <w:lvl w:ilvl="0" w:tplc="9B6ADEA4">
      <w:start w:val="1"/>
      <w:numFmt w:val="decimal"/>
      <w:lvlText w:val="%1."/>
      <w:lvlJc w:val="left"/>
      <w:pPr>
        <w:ind w:left="720" w:hanging="360"/>
      </w:pPr>
    </w:lvl>
    <w:lvl w:ilvl="1" w:tplc="DBE21946">
      <w:numFmt w:val="decimal"/>
      <w:lvlText w:val=""/>
      <w:lvlJc w:val="left"/>
    </w:lvl>
    <w:lvl w:ilvl="2" w:tplc="FC12F9D8">
      <w:numFmt w:val="decimal"/>
      <w:lvlText w:val=""/>
      <w:lvlJc w:val="left"/>
    </w:lvl>
    <w:lvl w:ilvl="3" w:tplc="A118B414">
      <w:numFmt w:val="decimal"/>
      <w:lvlText w:val=""/>
      <w:lvlJc w:val="left"/>
    </w:lvl>
    <w:lvl w:ilvl="4" w:tplc="ECE0E940">
      <w:numFmt w:val="decimal"/>
      <w:lvlText w:val=""/>
      <w:lvlJc w:val="left"/>
    </w:lvl>
    <w:lvl w:ilvl="5" w:tplc="FB3CE898">
      <w:numFmt w:val="decimal"/>
      <w:lvlText w:val=""/>
      <w:lvlJc w:val="left"/>
    </w:lvl>
    <w:lvl w:ilvl="6" w:tplc="C7163F1A">
      <w:numFmt w:val="decimal"/>
      <w:lvlText w:val=""/>
      <w:lvlJc w:val="left"/>
    </w:lvl>
    <w:lvl w:ilvl="7" w:tplc="26260456">
      <w:numFmt w:val="decimal"/>
      <w:lvlText w:val=""/>
      <w:lvlJc w:val="left"/>
    </w:lvl>
    <w:lvl w:ilvl="8" w:tplc="9918DD24">
      <w:numFmt w:val="decimal"/>
      <w:lvlText w:val=""/>
      <w:lvlJc w:val="left"/>
    </w:lvl>
  </w:abstractNum>
  <w:abstractNum w:abstractNumId="1" w15:restartNumberingAfterBreak="0">
    <w:nsid w:val="0BA01DC3"/>
    <w:multiLevelType w:val="hybridMultilevel"/>
    <w:tmpl w:val="E786A82E"/>
    <w:lvl w:ilvl="0" w:tplc="92F4FE14">
      <w:start w:val="1"/>
      <w:numFmt w:val="decimal"/>
      <w:lvlText w:val="%1."/>
      <w:lvlJc w:val="left"/>
      <w:pPr>
        <w:ind w:left="720" w:hanging="360"/>
      </w:pPr>
    </w:lvl>
    <w:lvl w:ilvl="1" w:tplc="E73C9A70">
      <w:numFmt w:val="decimal"/>
      <w:lvlText w:val=""/>
      <w:lvlJc w:val="left"/>
    </w:lvl>
    <w:lvl w:ilvl="2" w:tplc="65248BFC">
      <w:numFmt w:val="decimal"/>
      <w:lvlText w:val=""/>
      <w:lvlJc w:val="left"/>
    </w:lvl>
    <w:lvl w:ilvl="3" w:tplc="E64A2CE4">
      <w:numFmt w:val="decimal"/>
      <w:lvlText w:val=""/>
      <w:lvlJc w:val="left"/>
    </w:lvl>
    <w:lvl w:ilvl="4" w:tplc="7BC4B43E">
      <w:numFmt w:val="decimal"/>
      <w:lvlText w:val=""/>
      <w:lvlJc w:val="left"/>
    </w:lvl>
    <w:lvl w:ilvl="5" w:tplc="5EB229D2">
      <w:numFmt w:val="decimal"/>
      <w:lvlText w:val=""/>
      <w:lvlJc w:val="left"/>
    </w:lvl>
    <w:lvl w:ilvl="6" w:tplc="DBAE58D8">
      <w:numFmt w:val="decimal"/>
      <w:lvlText w:val=""/>
      <w:lvlJc w:val="left"/>
    </w:lvl>
    <w:lvl w:ilvl="7" w:tplc="B9941786">
      <w:numFmt w:val="decimal"/>
      <w:lvlText w:val=""/>
      <w:lvlJc w:val="left"/>
    </w:lvl>
    <w:lvl w:ilvl="8" w:tplc="BD26D41C">
      <w:numFmt w:val="decimal"/>
      <w:lvlText w:val=""/>
      <w:lvlJc w:val="left"/>
    </w:lvl>
  </w:abstractNum>
  <w:abstractNum w:abstractNumId="2" w15:restartNumberingAfterBreak="0">
    <w:nsid w:val="34210190"/>
    <w:multiLevelType w:val="hybridMultilevel"/>
    <w:tmpl w:val="5F5A743C"/>
    <w:lvl w:ilvl="0" w:tplc="84D2EE88">
      <w:start w:val="1"/>
      <w:numFmt w:val="decimal"/>
      <w:lvlText w:val="%1."/>
      <w:lvlJc w:val="left"/>
      <w:pPr>
        <w:ind w:left="720" w:hanging="360"/>
      </w:pPr>
    </w:lvl>
    <w:lvl w:ilvl="1" w:tplc="9C862E0A">
      <w:numFmt w:val="decimal"/>
      <w:lvlText w:val=""/>
      <w:lvlJc w:val="left"/>
    </w:lvl>
    <w:lvl w:ilvl="2" w:tplc="82BCCCC4">
      <w:numFmt w:val="decimal"/>
      <w:lvlText w:val=""/>
      <w:lvlJc w:val="left"/>
    </w:lvl>
    <w:lvl w:ilvl="3" w:tplc="1688DE48">
      <w:numFmt w:val="decimal"/>
      <w:lvlText w:val=""/>
      <w:lvlJc w:val="left"/>
    </w:lvl>
    <w:lvl w:ilvl="4" w:tplc="FCE687B4">
      <w:numFmt w:val="decimal"/>
      <w:lvlText w:val=""/>
      <w:lvlJc w:val="left"/>
    </w:lvl>
    <w:lvl w:ilvl="5" w:tplc="962234AA">
      <w:numFmt w:val="decimal"/>
      <w:lvlText w:val=""/>
      <w:lvlJc w:val="left"/>
    </w:lvl>
    <w:lvl w:ilvl="6" w:tplc="AE34B13E">
      <w:numFmt w:val="decimal"/>
      <w:lvlText w:val=""/>
      <w:lvlJc w:val="left"/>
    </w:lvl>
    <w:lvl w:ilvl="7" w:tplc="4508C11E">
      <w:numFmt w:val="decimal"/>
      <w:lvlText w:val=""/>
      <w:lvlJc w:val="left"/>
    </w:lvl>
    <w:lvl w:ilvl="8" w:tplc="3D7625D6">
      <w:numFmt w:val="decimal"/>
      <w:lvlText w:val=""/>
      <w:lvlJc w:val="left"/>
    </w:lvl>
  </w:abstractNum>
  <w:abstractNum w:abstractNumId="3" w15:restartNumberingAfterBreak="0">
    <w:nsid w:val="58F278A9"/>
    <w:multiLevelType w:val="hybridMultilevel"/>
    <w:tmpl w:val="5BBCABC0"/>
    <w:lvl w:ilvl="0" w:tplc="5DE0AEDC">
      <w:start w:val="1"/>
      <w:numFmt w:val="bullet"/>
      <w:lvlText w:val="●"/>
      <w:lvlJc w:val="left"/>
      <w:pPr>
        <w:ind w:left="720" w:hanging="360"/>
      </w:pPr>
    </w:lvl>
    <w:lvl w:ilvl="1" w:tplc="B002C022">
      <w:start w:val="1"/>
      <w:numFmt w:val="bullet"/>
      <w:lvlText w:val="○"/>
      <w:lvlJc w:val="left"/>
      <w:pPr>
        <w:ind w:left="1440" w:hanging="360"/>
      </w:pPr>
    </w:lvl>
    <w:lvl w:ilvl="2" w:tplc="58BECB06">
      <w:start w:val="1"/>
      <w:numFmt w:val="bullet"/>
      <w:lvlText w:val="■"/>
      <w:lvlJc w:val="left"/>
      <w:pPr>
        <w:ind w:left="2160" w:hanging="360"/>
      </w:pPr>
    </w:lvl>
    <w:lvl w:ilvl="3" w:tplc="36A249B2">
      <w:start w:val="1"/>
      <w:numFmt w:val="bullet"/>
      <w:lvlText w:val="●"/>
      <w:lvlJc w:val="left"/>
      <w:pPr>
        <w:ind w:left="2880" w:hanging="360"/>
      </w:pPr>
    </w:lvl>
    <w:lvl w:ilvl="4" w:tplc="BDEC79CC">
      <w:start w:val="1"/>
      <w:numFmt w:val="bullet"/>
      <w:lvlText w:val="○"/>
      <w:lvlJc w:val="left"/>
      <w:pPr>
        <w:ind w:left="3600" w:hanging="360"/>
      </w:pPr>
    </w:lvl>
    <w:lvl w:ilvl="5" w:tplc="2404256E">
      <w:start w:val="1"/>
      <w:numFmt w:val="bullet"/>
      <w:lvlText w:val="■"/>
      <w:lvlJc w:val="left"/>
      <w:pPr>
        <w:ind w:left="4320" w:hanging="360"/>
      </w:pPr>
    </w:lvl>
    <w:lvl w:ilvl="6" w:tplc="66D8DBC2">
      <w:start w:val="1"/>
      <w:numFmt w:val="bullet"/>
      <w:lvlText w:val="●"/>
      <w:lvlJc w:val="left"/>
      <w:pPr>
        <w:ind w:left="5040" w:hanging="360"/>
      </w:pPr>
    </w:lvl>
    <w:lvl w:ilvl="7" w:tplc="480A1AE6">
      <w:start w:val="1"/>
      <w:numFmt w:val="bullet"/>
      <w:lvlText w:val="●"/>
      <w:lvlJc w:val="left"/>
      <w:pPr>
        <w:ind w:left="5760" w:hanging="360"/>
      </w:pPr>
    </w:lvl>
    <w:lvl w:ilvl="8" w:tplc="2BEC810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48E7250"/>
    <w:multiLevelType w:val="hybridMultilevel"/>
    <w:tmpl w:val="69CC2A64"/>
    <w:lvl w:ilvl="0" w:tplc="A9E66A2A">
      <w:start w:val="1"/>
      <w:numFmt w:val="bullet"/>
      <w:lvlText w:val="●"/>
      <w:lvlJc w:val="left"/>
      <w:pPr>
        <w:ind w:left="720" w:hanging="360"/>
      </w:pPr>
    </w:lvl>
    <w:lvl w:ilvl="1" w:tplc="2E1E9376">
      <w:numFmt w:val="decimal"/>
      <w:lvlText w:val=""/>
      <w:lvlJc w:val="left"/>
    </w:lvl>
    <w:lvl w:ilvl="2" w:tplc="82126CC0">
      <w:numFmt w:val="decimal"/>
      <w:lvlText w:val=""/>
      <w:lvlJc w:val="left"/>
    </w:lvl>
    <w:lvl w:ilvl="3" w:tplc="6248EFEC">
      <w:numFmt w:val="decimal"/>
      <w:lvlText w:val=""/>
      <w:lvlJc w:val="left"/>
    </w:lvl>
    <w:lvl w:ilvl="4" w:tplc="E7BA5ACA">
      <w:numFmt w:val="decimal"/>
      <w:lvlText w:val=""/>
      <w:lvlJc w:val="left"/>
    </w:lvl>
    <w:lvl w:ilvl="5" w:tplc="664A7FC0">
      <w:numFmt w:val="decimal"/>
      <w:lvlText w:val=""/>
      <w:lvlJc w:val="left"/>
    </w:lvl>
    <w:lvl w:ilvl="6" w:tplc="713A3570">
      <w:numFmt w:val="decimal"/>
      <w:lvlText w:val=""/>
      <w:lvlJc w:val="left"/>
    </w:lvl>
    <w:lvl w:ilvl="7" w:tplc="8C80A41E">
      <w:numFmt w:val="decimal"/>
      <w:lvlText w:val=""/>
      <w:lvlJc w:val="left"/>
    </w:lvl>
    <w:lvl w:ilvl="8" w:tplc="AEBCCFB2">
      <w:numFmt w:val="decimal"/>
      <w:lvlText w:val=""/>
      <w:lvlJc w:val="left"/>
    </w:lvl>
  </w:abstractNum>
  <w:abstractNum w:abstractNumId="5" w15:restartNumberingAfterBreak="0">
    <w:nsid w:val="64960A36"/>
    <w:multiLevelType w:val="hybridMultilevel"/>
    <w:tmpl w:val="C6DC5B4C"/>
    <w:lvl w:ilvl="0" w:tplc="012C7108">
      <w:start w:val="1"/>
      <w:numFmt w:val="decimal"/>
      <w:lvlText w:val="%1."/>
      <w:lvlJc w:val="left"/>
      <w:pPr>
        <w:ind w:left="720" w:hanging="360"/>
      </w:pPr>
    </w:lvl>
    <w:lvl w:ilvl="1" w:tplc="B6C8A866">
      <w:numFmt w:val="decimal"/>
      <w:lvlText w:val=""/>
      <w:lvlJc w:val="left"/>
    </w:lvl>
    <w:lvl w:ilvl="2" w:tplc="F02A3D68">
      <w:numFmt w:val="decimal"/>
      <w:lvlText w:val=""/>
      <w:lvlJc w:val="left"/>
    </w:lvl>
    <w:lvl w:ilvl="3" w:tplc="1A0A67CE">
      <w:numFmt w:val="decimal"/>
      <w:lvlText w:val=""/>
      <w:lvlJc w:val="left"/>
    </w:lvl>
    <w:lvl w:ilvl="4" w:tplc="D362EA86">
      <w:numFmt w:val="decimal"/>
      <w:lvlText w:val=""/>
      <w:lvlJc w:val="left"/>
    </w:lvl>
    <w:lvl w:ilvl="5" w:tplc="CB121482">
      <w:numFmt w:val="decimal"/>
      <w:lvlText w:val=""/>
      <w:lvlJc w:val="left"/>
    </w:lvl>
    <w:lvl w:ilvl="6" w:tplc="2B048E08">
      <w:numFmt w:val="decimal"/>
      <w:lvlText w:val=""/>
      <w:lvlJc w:val="left"/>
    </w:lvl>
    <w:lvl w:ilvl="7" w:tplc="5E206FAE">
      <w:numFmt w:val="decimal"/>
      <w:lvlText w:val=""/>
      <w:lvlJc w:val="left"/>
    </w:lvl>
    <w:lvl w:ilvl="8" w:tplc="F2B48CC2">
      <w:numFmt w:val="decimal"/>
      <w:lvlText w:val=""/>
      <w:lvlJc w:val="left"/>
    </w:lvl>
  </w:abstractNum>
  <w:num w:numId="1" w16cid:durableId="95486620">
    <w:abstractNumId w:val="3"/>
    <w:lvlOverride w:ilvl="0">
      <w:startOverride w:val="1"/>
    </w:lvlOverride>
  </w:num>
  <w:num w:numId="2" w16cid:durableId="406419914">
    <w:abstractNumId w:val="5"/>
    <w:lvlOverride w:ilvl="0">
      <w:startOverride w:val="1"/>
    </w:lvlOverride>
  </w:num>
  <w:num w:numId="3" w16cid:durableId="89169060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269"/>
    <w:rsid w:val="00614ABB"/>
    <w:rsid w:val="00D43F3A"/>
    <w:rsid w:val="00EC4B9D"/>
    <w:rsid w:val="00FA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B3FD6"/>
  <w15:docId w15:val="{6CE09CD8-DE9F-42F0-BC73-9F08B4B3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7788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4A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4ABB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14A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4ABB"/>
  </w:style>
  <w:style w:type="paragraph" w:styleId="Footer">
    <w:name w:val="footer"/>
    <w:basedOn w:val="Normal"/>
    <w:link w:val="FooterChar"/>
    <w:uiPriority w:val="99"/>
    <w:unhideWhenUsed/>
    <w:rsid w:val="00614A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4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2578</Words>
  <Characters>14699</Characters>
  <Application>Microsoft Office Word</Application>
  <DocSecurity>0</DocSecurity>
  <Lines>122</Lines>
  <Paragraphs>34</Paragraphs>
  <ScaleCrop>false</ScaleCrop>
  <Company/>
  <LinksUpToDate>false</LinksUpToDate>
  <CharactersWithSpaces>17243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2026-03-10T11:57:00Z</dcterms:created>
  <dcterms:modified xsi:type="dcterms:W3CDTF">2026-03-10T13:12:00Z</dcterms:modified>
</cp:coreProperties>
</file>