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F4B"/>
          <w:sz w:val="56"/>
        </w:rPr>
        <w:t>SDD SPEC KIT TODO PILOT</w:t>
      </w:r>
    </w:p>
    <w:p>
      <w:pPr>
        <w:jc w:val="center"/>
      </w:pPr>
      <w:r>
        <w:rPr>
          <w:color w:val="3069A4"/>
          <w:sz w:val="38"/>
        </w:rPr>
        <w:t>Short Demo Video Runbook &amp; Speaking Script</w:t>
      </w:r>
    </w:p>
    <w:p>
      <w:pPr>
        <w:jc w:val="center"/>
      </w:pPr>
      <w:r>
        <w:rPr>
          <w:color w:val="5B6774"/>
          <w:sz w:val="22"/>
        </w:rPr>
        <w:t>10-12 minute practical walkthrough for an existing Scrum team</w:t>
      </w:r>
    </w:p>
    <w:p/>
    <w:tbl>
      <w:tblPr>
        <w:tblW w:type="auto" w:w="0"/>
        <w:jc w:val="center"/>
        <w:tblLook w:firstColumn="1" w:firstRow="1" w:lastColumn="0" w:lastRow="0" w:noHBand="0" w:noVBand="1" w:val="04A0"/>
      </w:tblPr>
      <w:tblGrid>
        <w:gridCol w:w="10166"/>
      </w:tblGrid>
      <w:tr>
        <w:tc>
          <w:tcPr>
            <w:tcW w:type="dxa" w:w="10166"/>
            <w:shd w:fill="EDF6F0"/>
          </w:tcPr>
          <w:p>
            <w:r/>
            <w:r>
              <w:rPr>
                <w:b/>
                <w:color w:val="1B2F4B"/>
              </w:rPr>
              <w:t>The story this video must tell</w:t>
            </w:r>
          </w:p>
          <w:p>
            <w:pPr>
              <w:spacing w:after="40"/>
            </w:pPr>
            <w:r>
              <w:t>We did not introduce another delivery process. We tested where SDD can improve the Scrum/ADO process the team already follows - especially requirement clarity before coding - while keeping ADO, roles, Git, QA and normal sprint governance intact.</w:t>
            </w:r>
          </w:p>
        </w:tc>
      </w:tr>
    </w:tbl>
    <w:p>
      <w:pPr>
        <w:spacing w:after="0"/>
      </w:pPr>
    </w:p>
    <w:tbl>
      <w:tblPr>
        <w:tblW w:type="auto" w:w="0"/>
        <w:jc w:val="center"/>
        <w:tblLook w:firstColumn="1" w:firstRow="1" w:lastColumn="0" w:lastRow="0" w:noHBand="0" w:noVBand="1" w:val="04A0"/>
      </w:tblPr>
      <w:tblGrid>
        <w:gridCol w:w="10166"/>
      </w:tblGrid>
      <w:tr>
        <w:tc>
          <w:tcPr>
            <w:tcW w:type="dxa" w:w="10166"/>
            <w:shd w:fill="FFF5E6"/>
          </w:tcPr>
          <w:p>
            <w:r/>
            <w:r>
              <w:rPr>
                <w:b/>
                <w:color w:val="1B2F4B"/>
              </w:rPr>
              <w:t>Manager-aligned audience</w:t>
            </w:r>
          </w:p>
          <w:p>
            <w:pPr>
              <w:spacing w:after="40"/>
            </w:pPr>
            <w:r>
              <w:t>Record this for an ordinary Developer, BA, QA/Tester, PO and Manager/Lead who are already comfortable with Scrum and may be reluctant to adopt another process. The video must answer: 'Where can I use SDD, what changes for me, and is the extra effort worth it?'</w:t>
            </w:r>
          </w:p>
        </w:tc>
      </w:tr>
    </w:tbl>
    <w:p>
      <w:pPr>
        <w:spacing w:after="0"/>
      </w:pPr>
    </w:p>
    <w:p>
      <w:r>
        <w:br w:type="page"/>
      </w:r>
    </w:p>
    <w:p>
      <w:pPr>
        <w:pStyle w:val="Heading1"/>
      </w:pPr>
      <w:r>
        <w:t>1. Recording Goal and Ground Rules</w:t>
      </w:r>
    </w:p>
    <w:p>
      <w:pPr>
        <w:pStyle w:val="ListBullet"/>
      </w:pPr>
      <w:r>
        <w:t>Target duration: 10-12 minutes. Aim for about 10:30 so there is room for natural pauses.</w:t>
      </w:r>
    </w:p>
    <w:p>
      <w:pPr>
        <w:pStyle w:val="ListBullet"/>
      </w:pPr>
      <w:r>
        <w:t>Show actual Todo pilot evidence wherever possible. Use a PPT slide only where the pilot did not directly prove the operating model.</w:t>
      </w:r>
    </w:p>
    <w:p>
      <w:pPr>
        <w:pStyle w:val="ListBullet"/>
      </w:pPr>
      <w:r>
        <w:t>Do not make this a Spec Kit command tutorial. Commands are supporting detail, not the story.</w:t>
      </w:r>
    </w:p>
    <w:p>
      <w:pPr>
        <w:pStyle w:val="ListBullet"/>
      </w:pPr>
      <w:r>
        <w:t>Clearly distinguish OBSERVED IN TODO PILOT from PROPOSED / TO VALIDATE WITH REAL PROJECT TEAMS.</w:t>
      </w:r>
    </w:p>
    <w:p>
      <w:pPr>
        <w:pStyle w:val="ListBullet"/>
      </w:pPr>
      <w:r>
        <w:t>Keep ADO/Scrum visible as the outer process. SDD fits inside refinement and development; it does not replace the process.</w:t>
      </w:r>
    </w:p>
    <w:p>
      <w:pPr>
        <w:pStyle w:val="ListBullet"/>
      </w:pPr>
      <w:r>
        <w:t>Do not demonstrate framework comparison or ADO automation. Those are outside this short walkthrough.</w:t>
      </w:r>
    </w:p>
    <w:tbl>
      <w:tblPr>
        <w:tblW w:type="auto" w:w="0"/>
        <w:jc w:val="center"/>
        <w:tblLook w:firstColumn="1" w:firstRow="1" w:lastColumn="0" w:lastRow="0" w:noHBand="0" w:noVBand="1" w:val="04A0"/>
      </w:tblPr>
      <w:tblGrid>
        <w:gridCol w:w="10166"/>
      </w:tblGrid>
      <w:tr>
        <w:tc>
          <w:tcPr>
            <w:tcW w:type="dxa" w:w="10166"/>
            <w:shd w:fill="EEF3F8"/>
          </w:tcPr>
          <w:p>
            <w:r/>
            <w:r>
              <w:rPr>
                <w:b/>
                <w:color w:val="1B2F4B"/>
              </w:rPr>
              <w:t>Recording rule</w:t>
            </w:r>
          </w:p>
          <w:p>
            <w:pPr>
              <w:spacing w:after="40"/>
            </w:pPr>
            <w:r>
              <w:t>If a screen takes more than 5-10 seconds to locate during recording, cut that navigation from the video. Pre-open everything.</w:t>
            </w:r>
          </w:p>
        </w:tc>
      </w:tr>
    </w:tbl>
    <w:p>
      <w:pPr>
        <w:spacing w:after="0"/>
      </w:pPr>
    </w:p>
    <w:p>
      <w:pPr>
        <w:pStyle w:val="Heading1"/>
      </w:pPr>
      <w:r>
        <w:t>2. Pre-Recording Setup - Do This Before You Press Record</w:t>
      </w:r>
    </w:p>
    <w:p>
      <w:pPr>
        <w:pStyle w:val="Heading2"/>
      </w:pPr>
      <w:r>
        <w:t>2.1 Open these windows in this exact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B2F4B"/>
          </w:tcPr>
          <w:p>
            <w:r/>
            <w:r>
              <w:rPr>
                <w:rFonts w:ascii="Aptos" w:hAnsi="Aptos"/>
                <w:b/>
                <w:color w:val="FFFFFF"/>
                <w:sz w:val="19"/>
              </w:rPr>
              <w:t>Order</w:t>
            </w:r>
          </w:p>
        </w:tc>
        <w:tc>
          <w:tcPr>
            <w:tcW w:type="dxa" w:w="3389"/>
            <w:vAlign w:val="center"/>
            <w:shd w:fill="1B2F4B"/>
          </w:tcPr>
          <w:p>
            <w:r/>
            <w:r>
              <w:rPr>
                <w:rFonts w:ascii="Aptos" w:hAnsi="Aptos"/>
                <w:b/>
                <w:color w:val="FFFFFF"/>
                <w:sz w:val="19"/>
              </w:rPr>
              <w:t>Screen</w:t>
            </w:r>
          </w:p>
        </w:tc>
        <w:tc>
          <w:tcPr>
            <w:tcW w:type="dxa" w:w="3389"/>
            <w:vAlign w:val="center"/>
            <w:shd w:fill="1B2F4B"/>
          </w:tcPr>
          <w:p>
            <w:r/>
            <w:r>
              <w:rPr>
                <w:rFonts w:ascii="Aptos" w:hAnsi="Aptos"/>
                <w:b/>
                <w:color w:val="FFFFFF"/>
                <w:sz w:val="19"/>
              </w:rPr>
              <w:t>Prepare</w:t>
            </w:r>
          </w:p>
        </w:tc>
      </w:tr>
      <w:tr>
        <w:tc>
          <w:tcPr>
            <w:tcW w:type="dxa" w:w="3389"/>
            <w:vAlign w:val="center"/>
          </w:tcPr>
          <w:p>
            <w:r/>
            <w:r>
              <w:rPr>
                <w:rFonts w:ascii="Aptos" w:hAnsi="Aptos"/>
                <w:b w:val="0"/>
                <w:color w:val="232A31"/>
                <w:sz w:val="18"/>
              </w:rPr>
              <w:t>1</w:t>
            </w:r>
          </w:p>
        </w:tc>
        <w:tc>
          <w:tcPr>
            <w:tcW w:type="dxa" w:w="3389"/>
            <w:vAlign w:val="center"/>
          </w:tcPr>
          <w:p>
            <w:r/>
            <w:r>
              <w:rPr>
                <w:rFonts w:ascii="Aptos" w:hAnsi="Aptos"/>
                <w:b w:val="0"/>
                <w:color w:val="232A31"/>
                <w:sz w:val="18"/>
              </w:rPr>
              <w:t>Opening PPT slide</w:t>
            </w:r>
          </w:p>
        </w:tc>
        <w:tc>
          <w:tcPr>
            <w:tcW w:type="dxa" w:w="3389"/>
            <w:vAlign w:val="center"/>
          </w:tcPr>
          <w:p>
            <w:r/>
            <w:r>
              <w:rPr>
                <w:rFonts w:ascii="Aptos" w:hAnsi="Aptos"/>
                <w:b w:val="0"/>
                <w:color w:val="232A31"/>
                <w:sz w:val="18"/>
              </w:rPr>
              <w:t>Use the simplified Scrum-team framing slide.</w:t>
            </w:r>
          </w:p>
        </w:tc>
      </w:tr>
      <w:tr>
        <w:tc>
          <w:tcPr>
            <w:tcW w:type="dxa" w:w="3389"/>
            <w:vAlign w:val="center"/>
          </w:tcPr>
          <w:p>
            <w:r/>
            <w:r>
              <w:rPr>
                <w:rFonts w:ascii="Aptos" w:hAnsi="Aptos"/>
                <w:b w:val="0"/>
                <w:color w:val="232A31"/>
                <w:sz w:val="18"/>
              </w:rPr>
              <w:t>2</w:t>
            </w:r>
          </w:p>
        </w:tc>
        <w:tc>
          <w:tcPr>
            <w:tcW w:type="dxa" w:w="3389"/>
            <w:vAlign w:val="center"/>
          </w:tcPr>
          <w:p>
            <w:r/>
            <w:r>
              <w:rPr>
                <w:rFonts w:ascii="Aptos" w:hAnsi="Aptos"/>
                <w:b w:val="0"/>
                <w:color w:val="232A31"/>
                <w:sz w:val="18"/>
              </w:rPr>
              <w:t>ADO Sprint / Backlog</w:t>
            </w:r>
          </w:p>
        </w:tc>
        <w:tc>
          <w:tcPr>
            <w:tcW w:type="dxa" w:w="3389"/>
            <w:vAlign w:val="center"/>
          </w:tcPr>
          <w:p>
            <w:r/>
            <w:r>
              <w:rPr>
                <w:rFonts w:ascii="Aptos" w:hAnsi="Aptos"/>
                <w:b w:val="0"/>
                <w:color w:val="232A31"/>
                <w:sz w:val="18"/>
              </w:rPr>
              <w:t>Show UX &amp; Pagination, Complete, Delete and the icon-only story.</w:t>
            </w:r>
          </w:p>
        </w:tc>
      </w:tr>
      <w:tr>
        <w:tc>
          <w:tcPr>
            <w:tcW w:type="dxa" w:w="3389"/>
            <w:vAlign w:val="center"/>
          </w:tcPr>
          <w:p>
            <w:r/>
            <w:r>
              <w:rPr>
                <w:rFonts w:ascii="Aptos" w:hAnsi="Aptos"/>
                <w:b w:val="0"/>
                <w:color w:val="232A31"/>
                <w:sz w:val="18"/>
              </w:rPr>
              <w:t>3</w:t>
            </w:r>
          </w:p>
        </w:tc>
        <w:tc>
          <w:tcPr>
            <w:tcW w:type="dxa" w:w="3389"/>
            <w:vAlign w:val="center"/>
          </w:tcPr>
          <w:p>
            <w:r/>
            <w:r>
              <w:rPr>
                <w:rFonts w:ascii="Aptos" w:hAnsi="Aptos"/>
                <w:b w:val="0"/>
                <w:color w:val="232A31"/>
                <w:sz w:val="18"/>
              </w:rPr>
              <w:t>ADO US-904672</w:t>
            </w:r>
          </w:p>
        </w:tc>
        <w:tc>
          <w:tcPr>
            <w:tcW w:type="dxa" w:w="3389"/>
            <w:vAlign w:val="center"/>
          </w:tcPr>
          <w:p>
            <w:r/>
            <w:r>
              <w:rPr>
                <w:rFonts w:ascii="Aptos" w:hAnsi="Aptos"/>
                <w:b w:val="0"/>
                <w:color w:val="232A31"/>
                <w:sz w:val="18"/>
              </w:rPr>
              <w:t>Open Improve Todo List UX &amp; Pagination with Acceptance Criteria visible.</w:t>
            </w:r>
          </w:p>
        </w:tc>
      </w:tr>
      <w:tr>
        <w:tc>
          <w:tcPr>
            <w:tcW w:type="dxa" w:w="3389"/>
            <w:vAlign w:val="center"/>
          </w:tcPr>
          <w:p>
            <w:r/>
            <w:r>
              <w:rPr>
                <w:rFonts w:ascii="Aptos" w:hAnsi="Aptos"/>
                <w:b w:val="0"/>
                <w:color w:val="232A31"/>
                <w:sz w:val="18"/>
              </w:rPr>
              <w:t>4</w:t>
            </w:r>
          </w:p>
        </w:tc>
        <w:tc>
          <w:tcPr>
            <w:tcW w:type="dxa" w:w="3389"/>
            <w:vAlign w:val="center"/>
          </w:tcPr>
          <w:p>
            <w:r/>
            <w:r>
              <w:rPr>
                <w:rFonts w:ascii="Aptos" w:hAnsi="Aptos"/>
                <w:b w:val="0"/>
                <w:color w:val="232A31"/>
                <w:sz w:val="18"/>
              </w:rPr>
              <w:t>ADO Discussion / clarification evidence</w:t>
            </w:r>
          </w:p>
        </w:tc>
        <w:tc>
          <w:tcPr>
            <w:tcW w:type="dxa" w:w="3389"/>
            <w:vAlign w:val="center"/>
          </w:tcPr>
          <w:p>
            <w:r/>
            <w:r>
              <w:rPr>
                <w:rFonts w:ascii="Aptos" w:hAnsi="Aptos"/>
                <w:b w:val="0"/>
                <w:color w:val="232A31"/>
                <w:sz w:val="18"/>
              </w:rPr>
              <w:t>Have the four UX/Pagination Q&amp;A visible.</w:t>
            </w:r>
          </w:p>
        </w:tc>
      </w:tr>
      <w:tr>
        <w:tc>
          <w:tcPr>
            <w:tcW w:type="dxa" w:w="3389"/>
            <w:vAlign w:val="center"/>
          </w:tcPr>
          <w:p>
            <w:r/>
            <w:r>
              <w:rPr>
                <w:rFonts w:ascii="Aptos" w:hAnsi="Aptos"/>
                <w:b w:val="0"/>
                <w:color w:val="232A31"/>
                <w:sz w:val="18"/>
              </w:rPr>
              <w:t>5</w:t>
            </w:r>
          </w:p>
        </w:tc>
        <w:tc>
          <w:tcPr>
            <w:tcW w:type="dxa" w:w="3389"/>
            <w:vAlign w:val="center"/>
          </w:tcPr>
          <w:p>
            <w:r/>
            <w:r>
              <w:rPr>
                <w:rFonts w:ascii="Aptos" w:hAnsi="Aptos"/>
                <w:b w:val="0"/>
                <w:color w:val="232A31"/>
                <w:sz w:val="18"/>
              </w:rPr>
              <w:t>VS Code - UX/Pagination spec</w:t>
            </w:r>
          </w:p>
        </w:tc>
        <w:tc>
          <w:tcPr>
            <w:tcW w:type="dxa" w:w="3389"/>
            <w:vAlign w:val="center"/>
          </w:tcPr>
          <w:p>
            <w:r/>
            <w:r>
              <w:rPr>
                <w:rFonts w:ascii="Aptos" w:hAnsi="Aptos"/>
                <w:b w:val="0"/>
                <w:color w:val="232A31"/>
                <w:sz w:val="18"/>
              </w:rPr>
              <w:t>Open the corresponding feature/spec.md.</w:t>
            </w:r>
          </w:p>
        </w:tc>
      </w:tr>
      <w:tr>
        <w:tc>
          <w:tcPr>
            <w:tcW w:type="dxa" w:w="3389"/>
            <w:vAlign w:val="center"/>
          </w:tcPr>
          <w:p>
            <w:r/>
            <w:r>
              <w:rPr>
                <w:rFonts w:ascii="Aptos" w:hAnsi="Aptos"/>
                <w:b w:val="0"/>
                <w:color w:val="232A31"/>
                <w:sz w:val="18"/>
              </w:rPr>
              <w:t>6</w:t>
            </w:r>
          </w:p>
        </w:tc>
        <w:tc>
          <w:tcPr>
            <w:tcW w:type="dxa" w:w="3389"/>
            <w:vAlign w:val="center"/>
          </w:tcPr>
          <w:p>
            <w:r/>
            <w:r>
              <w:rPr>
                <w:rFonts w:ascii="Aptos" w:hAnsi="Aptos"/>
                <w:b w:val="0"/>
                <w:color w:val="232A31"/>
                <w:sz w:val="18"/>
              </w:rPr>
              <w:t>VS Code - Due Date &amp; Overdue spec</w:t>
            </w:r>
          </w:p>
        </w:tc>
        <w:tc>
          <w:tcPr>
            <w:tcW w:type="dxa" w:w="3389"/>
            <w:vAlign w:val="center"/>
          </w:tcPr>
          <w:p>
            <w:r/>
            <w:r>
              <w:rPr>
                <w:rFonts w:ascii="Aptos" w:hAnsi="Aptos"/>
                <w:b w:val="0"/>
                <w:color w:val="232A31"/>
                <w:sz w:val="18"/>
              </w:rPr>
              <w:t>Scroll to Clarifications -&gt; Outstanding Questions.</w:t>
            </w:r>
          </w:p>
        </w:tc>
      </w:tr>
      <w:tr>
        <w:tc>
          <w:tcPr>
            <w:tcW w:type="dxa" w:w="3389"/>
            <w:vAlign w:val="center"/>
          </w:tcPr>
          <w:p>
            <w:r/>
            <w:r>
              <w:rPr>
                <w:rFonts w:ascii="Aptos" w:hAnsi="Aptos"/>
                <w:b w:val="0"/>
                <w:color w:val="232A31"/>
                <w:sz w:val="18"/>
              </w:rPr>
              <w:t>7</w:t>
            </w:r>
          </w:p>
        </w:tc>
        <w:tc>
          <w:tcPr>
            <w:tcW w:type="dxa" w:w="3389"/>
            <w:vAlign w:val="center"/>
          </w:tcPr>
          <w:p>
            <w:r/>
            <w:r>
              <w:rPr>
                <w:rFonts w:ascii="Aptos" w:hAnsi="Aptos"/>
                <w:b w:val="0"/>
                <w:color w:val="232A31"/>
                <w:sz w:val="18"/>
              </w:rPr>
              <w:t>VS Code - Todo Lifecycle Operations</w:t>
            </w:r>
          </w:p>
        </w:tc>
        <w:tc>
          <w:tcPr>
            <w:tcW w:type="dxa" w:w="3389"/>
            <w:vAlign w:val="center"/>
          </w:tcPr>
          <w:p>
            <w:r/>
            <w:r>
              <w:rPr>
                <w:rFonts w:ascii="Aptos" w:hAnsi="Aptos"/>
                <w:b w:val="0"/>
                <w:color w:val="232A31"/>
                <w:sz w:val="18"/>
              </w:rPr>
              <w:t>Open spec/tasks showing Complete and Delete relationship if available.</w:t>
            </w:r>
          </w:p>
        </w:tc>
      </w:tr>
      <w:tr>
        <w:tc>
          <w:tcPr>
            <w:tcW w:type="dxa" w:w="3389"/>
            <w:vAlign w:val="center"/>
          </w:tcPr>
          <w:p>
            <w:r/>
            <w:r>
              <w:rPr>
                <w:rFonts w:ascii="Aptos" w:hAnsi="Aptos"/>
                <w:b w:val="0"/>
                <w:color w:val="232A31"/>
                <w:sz w:val="18"/>
              </w:rPr>
              <w:t>8</w:t>
            </w:r>
          </w:p>
        </w:tc>
        <w:tc>
          <w:tcPr>
            <w:tcW w:type="dxa" w:w="3389"/>
            <w:vAlign w:val="center"/>
          </w:tcPr>
          <w:p>
            <w:r/>
            <w:r>
              <w:rPr>
                <w:rFonts w:ascii="Aptos" w:hAnsi="Aptos"/>
                <w:b w:val="0"/>
                <w:color w:val="232A31"/>
                <w:sz w:val="18"/>
              </w:rPr>
              <w:t>Multi-developer PPT slide</w:t>
            </w:r>
          </w:p>
        </w:tc>
        <w:tc>
          <w:tcPr>
            <w:tcW w:type="dxa" w:w="3389"/>
            <w:vAlign w:val="center"/>
          </w:tcPr>
          <w:p>
            <w:r/>
            <w:r>
              <w:rPr>
                <w:rFonts w:ascii="Aptos" w:hAnsi="Aptos"/>
                <w:b w:val="0"/>
                <w:color w:val="232A31"/>
                <w:sz w:val="18"/>
              </w:rPr>
              <w:t>Use only to explain the proposed ownership/branch/change/conflict model.</w:t>
            </w:r>
          </w:p>
        </w:tc>
      </w:tr>
      <w:tr>
        <w:tc>
          <w:tcPr>
            <w:tcW w:type="dxa" w:w="3389"/>
            <w:vAlign w:val="center"/>
          </w:tcPr>
          <w:p>
            <w:r/>
            <w:r>
              <w:rPr>
                <w:rFonts w:ascii="Aptos" w:hAnsi="Aptos"/>
                <w:b w:val="0"/>
                <w:color w:val="232A31"/>
                <w:sz w:val="18"/>
              </w:rPr>
              <w:t>9</w:t>
            </w:r>
          </w:p>
        </w:tc>
        <w:tc>
          <w:tcPr>
            <w:tcW w:type="dxa" w:w="3389"/>
            <w:vAlign w:val="center"/>
          </w:tcPr>
          <w:p>
            <w:r/>
            <w:r>
              <w:rPr>
                <w:rFonts w:ascii="Aptos" w:hAnsi="Aptos"/>
                <w:b w:val="0"/>
                <w:color w:val="232A31"/>
                <w:sz w:val="18"/>
              </w:rPr>
              <w:t>VS Code - feature artifacts</w:t>
            </w:r>
          </w:p>
        </w:tc>
        <w:tc>
          <w:tcPr>
            <w:tcW w:type="dxa" w:w="3389"/>
            <w:vAlign w:val="center"/>
          </w:tcPr>
          <w:p>
            <w:r/>
            <w:r>
              <w:rPr>
                <w:rFonts w:ascii="Aptos" w:hAnsi="Aptos"/>
                <w:b w:val="0"/>
                <w:color w:val="232A31"/>
                <w:sz w:val="18"/>
              </w:rPr>
              <w:t>Have spec.md, plan.md and tasks.md visible in Explorer.</w:t>
            </w:r>
          </w:p>
        </w:tc>
      </w:tr>
      <w:tr>
        <w:tc>
          <w:tcPr>
            <w:tcW w:type="dxa" w:w="3389"/>
            <w:vAlign w:val="center"/>
          </w:tcPr>
          <w:p>
            <w:r/>
            <w:r>
              <w:rPr>
                <w:rFonts w:ascii="Aptos" w:hAnsi="Aptos"/>
                <w:b w:val="0"/>
                <w:color w:val="232A31"/>
                <w:sz w:val="18"/>
              </w:rPr>
              <w:t>10</w:t>
            </w:r>
          </w:p>
        </w:tc>
        <w:tc>
          <w:tcPr>
            <w:tcW w:type="dxa" w:w="3389"/>
            <w:vAlign w:val="center"/>
          </w:tcPr>
          <w:p>
            <w:r/>
            <w:r>
              <w:rPr>
                <w:rFonts w:ascii="Aptos" w:hAnsi="Aptos"/>
                <w:b w:val="0"/>
                <w:color w:val="232A31"/>
                <w:sz w:val="18"/>
              </w:rPr>
              <w:t>Running Todo application</w:t>
            </w:r>
          </w:p>
        </w:tc>
        <w:tc>
          <w:tcPr>
            <w:tcW w:type="dxa" w:w="3389"/>
            <w:vAlign w:val="center"/>
          </w:tcPr>
          <w:p>
            <w:r/>
            <w:r>
              <w:rPr>
                <w:rFonts w:ascii="Aptos" w:hAnsi="Aptos"/>
                <w:b w:val="0"/>
                <w:color w:val="232A31"/>
                <w:sz w:val="18"/>
              </w:rPr>
              <w:t>Pre-load enough Todo items to demonstrate pagination.</w:t>
            </w:r>
          </w:p>
        </w:tc>
      </w:tr>
      <w:tr>
        <w:tc>
          <w:tcPr>
            <w:tcW w:type="dxa" w:w="3389"/>
            <w:vAlign w:val="center"/>
          </w:tcPr>
          <w:p>
            <w:r/>
            <w:r>
              <w:rPr>
                <w:rFonts w:ascii="Aptos" w:hAnsi="Aptos"/>
                <w:b w:val="0"/>
                <w:color w:val="232A31"/>
                <w:sz w:val="18"/>
              </w:rPr>
              <w:t>11</w:t>
            </w:r>
          </w:p>
        </w:tc>
        <w:tc>
          <w:tcPr>
            <w:tcW w:type="dxa" w:w="3389"/>
            <w:vAlign w:val="center"/>
          </w:tcPr>
          <w:p>
            <w:r/>
            <w:r>
              <w:rPr>
                <w:rFonts w:ascii="Aptos" w:hAnsi="Aptos"/>
                <w:b w:val="0"/>
                <w:color w:val="232A31"/>
                <w:sz w:val="18"/>
              </w:rPr>
              <w:t>Final learnings / real-team validation slide</w:t>
            </w:r>
          </w:p>
        </w:tc>
        <w:tc>
          <w:tcPr>
            <w:tcW w:type="dxa" w:w="3389"/>
            <w:vAlign w:val="center"/>
          </w:tcPr>
          <w:p>
            <w:r/>
            <w:r>
              <w:rPr>
                <w:rFonts w:ascii="Aptos" w:hAnsi="Aptos"/>
                <w:b w:val="0"/>
                <w:color w:val="232A31"/>
                <w:sz w:val="18"/>
              </w:rPr>
              <w:t>Use as the closing screen.</w:t>
            </w:r>
          </w:p>
        </w:tc>
      </w:tr>
    </w:tbl>
    <w:p>
      <w:pPr>
        <w:pStyle w:val="Heading2"/>
      </w:pPr>
      <w:r>
        <w:t>2.2 Recording quality checklist</w:t>
      </w:r>
    </w:p>
    <w:p>
      <w:pPr>
        <w:pStyle w:val="ListBullet"/>
      </w:pPr>
      <w:r>
        <w:t>Browser / VS Code zoom: 125%-150%. The viewer must be able to read ADO and Markdown through Teams playback.</w:t>
      </w:r>
    </w:p>
    <w:p>
      <w:pPr>
        <w:pStyle w:val="ListBullet"/>
      </w:pPr>
      <w:r>
        <w:t>Hide notifications, email pop-ups, Teams chat banners and unrelated browser tabs.</w:t>
      </w:r>
    </w:p>
    <w:p>
      <w:pPr>
        <w:pStyle w:val="ListBullet"/>
      </w:pPr>
      <w:r>
        <w:t>Use one monitor or share only the intended application/window to avoid exposing unrelated content.</w:t>
      </w:r>
    </w:p>
    <w:p>
      <w:pPr>
        <w:pStyle w:val="ListBullet"/>
      </w:pPr>
      <w:r>
        <w:t>Increase mouse pointer size if available; move the pointer slowly and deliberately.</w:t>
      </w:r>
    </w:p>
    <w:p>
      <w:pPr>
        <w:pStyle w:val="ListBullet"/>
      </w:pPr>
      <w:r>
        <w:t>Do one dry run with a timer. Do not try to memorize every sentence - understand the key message.</w:t>
      </w:r>
    </w:p>
    <w:p>
      <w:pPr>
        <w:pStyle w:val="ListBullet"/>
      </w:pPr>
      <w:r>
        <w:t>Keep a printed or second-device copy of the one-page cue sheet at the end of this document.</w:t>
      </w:r>
    </w:p>
    <w:p>
      <w:pPr>
        <w:pStyle w:val="ListBullet"/>
      </w:pPr>
      <w:r>
        <w:t>Before recording, verify the Todo app is running and the demo data is stable.</w:t>
      </w:r>
    </w:p>
    <w:p>
      <w:pPr>
        <w:pStyle w:val="Heading1"/>
      </w:pPr>
      <w:r>
        <w:t>3. Minute-by-Minute Run Sheet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3069A4"/>
          </w:tcPr>
          <w:p>
            <w:r/>
            <w:r>
              <w:rPr>
                <w:rFonts w:ascii="Aptos" w:hAnsi="Aptos"/>
                <w:b/>
                <w:color w:val="FFFFFF"/>
                <w:sz w:val="18"/>
              </w:rPr>
              <w:t>Time</w:t>
            </w:r>
          </w:p>
        </w:tc>
        <w:tc>
          <w:tcPr>
            <w:tcW w:type="dxa" w:w="2541"/>
            <w:vAlign w:val="center"/>
            <w:shd w:fill="3069A4"/>
          </w:tcPr>
          <w:p>
            <w:r/>
            <w:r>
              <w:rPr>
                <w:rFonts w:ascii="Aptos" w:hAnsi="Aptos"/>
                <w:b/>
                <w:color w:val="FFFFFF"/>
                <w:sz w:val="18"/>
              </w:rPr>
              <w:t>Segment</w:t>
            </w:r>
          </w:p>
        </w:tc>
        <w:tc>
          <w:tcPr>
            <w:tcW w:type="dxa" w:w="2541"/>
            <w:vAlign w:val="center"/>
            <w:shd w:fill="3069A4"/>
          </w:tcPr>
          <w:p>
            <w:r/>
            <w:r>
              <w:rPr>
                <w:rFonts w:ascii="Aptos" w:hAnsi="Aptos"/>
                <w:b/>
                <w:color w:val="FFFFFF"/>
                <w:sz w:val="18"/>
              </w:rPr>
              <w:t>Screen</w:t>
            </w:r>
          </w:p>
        </w:tc>
        <w:tc>
          <w:tcPr>
            <w:tcW w:type="dxa" w:w="2541"/>
            <w:vAlign w:val="center"/>
            <w:shd w:fill="3069A4"/>
          </w:tcPr>
          <w:p>
            <w:r/>
            <w:r>
              <w:rPr>
                <w:rFonts w:ascii="Aptos" w:hAnsi="Aptos"/>
                <w:b/>
                <w:color w:val="FFFFFF"/>
                <w:sz w:val="18"/>
              </w:rPr>
              <w:t>Main message</w:t>
            </w:r>
          </w:p>
        </w:tc>
      </w:tr>
      <w:tr>
        <w:tc>
          <w:tcPr>
            <w:tcW w:type="dxa" w:w="2541"/>
            <w:vAlign w:val="center"/>
          </w:tcPr>
          <w:p>
            <w:r/>
            <w:r>
              <w:rPr>
                <w:rFonts w:ascii="Aptos" w:hAnsi="Aptos"/>
                <w:b w:val="0"/>
                <w:color w:val="232A31"/>
                <w:sz w:val="17"/>
              </w:rPr>
              <w:t>0:00-0:40</w:t>
            </w:r>
          </w:p>
        </w:tc>
        <w:tc>
          <w:tcPr>
            <w:tcW w:type="dxa" w:w="2541"/>
            <w:vAlign w:val="center"/>
          </w:tcPr>
          <w:p>
            <w:r/>
            <w:r>
              <w:rPr>
                <w:rFonts w:ascii="Aptos" w:hAnsi="Aptos"/>
                <w:b w:val="0"/>
                <w:color w:val="232A31"/>
                <w:sz w:val="17"/>
              </w:rPr>
              <w:t>Opening framing</w:t>
            </w:r>
          </w:p>
        </w:tc>
        <w:tc>
          <w:tcPr>
            <w:tcW w:type="dxa" w:w="2541"/>
            <w:vAlign w:val="center"/>
          </w:tcPr>
          <w:p>
            <w:r/>
            <w:r>
              <w:rPr>
                <w:rFonts w:ascii="Aptos" w:hAnsi="Aptos"/>
                <w:b w:val="0"/>
                <w:color w:val="232A31"/>
                <w:sz w:val="17"/>
              </w:rPr>
              <w:t>PPT</w:t>
            </w:r>
          </w:p>
        </w:tc>
        <w:tc>
          <w:tcPr>
            <w:tcW w:type="dxa" w:w="2541"/>
            <w:vAlign w:val="center"/>
          </w:tcPr>
          <w:p>
            <w:r/>
            <w:r>
              <w:rPr>
                <w:rFonts w:ascii="Aptos" w:hAnsi="Aptos"/>
                <w:b w:val="0"/>
                <w:color w:val="232A31"/>
                <w:sz w:val="17"/>
              </w:rPr>
              <w:t>We keep Scrum/ADO; question is where SDD adds value.</w:t>
            </w:r>
          </w:p>
        </w:tc>
      </w:tr>
      <w:tr>
        <w:tc>
          <w:tcPr>
            <w:tcW w:type="dxa" w:w="2541"/>
            <w:vAlign w:val="center"/>
          </w:tcPr>
          <w:p>
            <w:r/>
            <w:r>
              <w:rPr>
                <w:rFonts w:ascii="Aptos" w:hAnsi="Aptos"/>
                <w:b w:val="0"/>
                <w:color w:val="232A31"/>
                <w:sz w:val="17"/>
              </w:rPr>
              <w:t>0:40-1:40</w:t>
            </w:r>
          </w:p>
        </w:tc>
        <w:tc>
          <w:tcPr>
            <w:tcW w:type="dxa" w:w="2541"/>
            <w:vAlign w:val="center"/>
          </w:tcPr>
          <w:p>
            <w:r/>
            <w:r>
              <w:rPr>
                <w:rFonts w:ascii="Aptos" w:hAnsi="Aptos"/>
                <w:b w:val="0"/>
                <w:color w:val="232A31"/>
                <w:sz w:val="17"/>
              </w:rPr>
              <w:t>Normal sprint + selective SDD</w:t>
            </w:r>
          </w:p>
        </w:tc>
        <w:tc>
          <w:tcPr>
            <w:tcW w:type="dxa" w:w="2541"/>
            <w:vAlign w:val="center"/>
          </w:tcPr>
          <w:p>
            <w:r/>
            <w:r>
              <w:rPr>
                <w:rFonts w:ascii="Aptos" w:hAnsi="Aptos"/>
                <w:b w:val="0"/>
                <w:color w:val="232A31"/>
                <w:sz w:val="17"/>
              </w:rPr>
              <w:t>ADO backlog</w:t>
            </w:r>
          </w:p>
        </w:tc>
        <w:tc>
          <w:tcPr>
            <w:tcW w:type="dxa" w:w="2541"/>
            <w:vAlign w:val="center"/>
          </w:tcPr>
          <w:p>
            <w:r/>
            <w:r>
              <w:rPr>
                <w:rFonts w:ascii="Aptos" w:hAnsi="Aptos"/>
                <w:b w:val="0"/>
                <w:color w:val="232A31"/>
                <w:sz w:val="17"/>
              </w:rPr>
              <w:t>Not every story needs SDD.</w:t>
            </w:r>
          </w:p>
        </w:tc>
      </w:tr>
      <w:tr>
        <w:tc>
          <w:tcPr>
            <w:tcW w:type="dxa" w:w="2541"/>
            <w:vAlign w:val="center"/>
          </w:tcPr>
          <w:p>
            <w:r/>
            <w:r>
              <w:rPr>
                <w:rFonts w:ascii="Aptos" w:hAnsi="Aptos"/>
                <w:b w:val="0"/>
                <w:color w:val="232A31"/>
                <w:sz w:val="17"/>
              </w:rPr>
              <w:t>1:40-3:40</w:t>
            </w:r>
          </w:p>
        </w:tc>
        <w:tc>
          <w:tcPr>
            <w:tcW w:type="dxa" w:w="2541"/>
            <w:vAlign w:val="center"/>
          </w:tcPr>
          <w:p>
            <w:r/>
            <w:r>
              <w:rPr>
                <w:rFonts w:ascii="Aptos" w:hAnsi="Aptos"/>
                <w:b w:val="0"/>
                <w:color w:val="232A31"/>
                <w:sz w:val="17"/>
              </w:rPr>
              <w:t>UX &amp; Pagination evidence</w:t>
            </w:r>
          </w:p>
        </w:tc>
        <w:tc>
          <w:tcPr>
            <w:tcW w:type="dxa" w:w="2541"/>
            <w:vAlign w:val="center"/>
          </w:tcPr>
          <w:p>
            <w:r/>
            <w:r>
              <w:rPr>
                <w:rFonts w:ascii="Aptos" w:hAnsi="Aptos"/>
                <w:b w:val="0"/>
                <w:color w:val="232A31"/>
                <w:sz w:val="17"/>
              </w:rPr>
              <w:t>ADO story + Q&amp;A/spec</w:t>
            </w:r>
          </w:p>
        </w:tc>
        <w:tc>
          <w:tcPr>
            <w:tcW w:type="dxa" w:w="2541"/>
            <w:vAlign w:val="center"/>
          </w:tcPr>
          <w:p>
            <w:r/>
            <w:r>
              <w:rPr>
                <w:rFonts w:ascii="Aptos" w:hAnsi="Aptos"/>
                <w:b w:val="0"/>
                <w:color w:val="232A31"/>
                <w:sz w:val="17"/>
              </w:rPr>
              <w:t>SDD exposed four decisions before coding.</w:t>
            </w:r>
          </w:p>
        </w:tc>
      </w:tr>
      <w:tr>
        <w:tc>
          <w:tcPr>
            <w:tcW w:type="dxa" w:w="2541"/>
            <w:vAlign w:val="center"/>
          </w:tcPr>
          <w:p>
            <w:r/>
            <w:r>
              <w:rPr>
                <w:rFonts w:ascii="Aptos" w:hAnsi="Aptos"/>
                <w:b w:val="0"/>
                <w:color w:val="232A31"/>
                <w:sz w:val="17"/>
              </w:rPr>
              <w:t>3:40-4:30</w:t>
            </w:r>
          </w:p>
        </w:tc>
        <w:tc>
          <w:tcPr>
            <w:tcW w:type="dxa" w:w="2541"/>
            <w:vAlign w:val="center"/>
          </w:tcPr>
          <w:p>
            <w:r/>
            <w:r>
              <w:rPr>
                <w:rFonts w:ascii="Aptos" w:hAnsi="Aptos"/>
                <w:b w:val="0"/>
                <w:color w:val="232A31"/>
                <w:sz w:val="17"/>
              </w:rPr>
              <w:t>ADO synchronization</w:t>
            </w:r>
          </w:p>
        </w:tc>
        <w:tc>
          <w:tcPr>
            <w:tcW w:type="dxa" w:w="2541"/>
            <w:vAlign w:val="center"/>
          </w:tcPr>
          <w:p>
            <w:r/>
            <w:r>
              <w:rPr>
                <w:rFonts w:ascii="Aptos" w:hAnsi="Aptos"/>
                <w:b w:val="0"/>
                <w:color w:val="232A31"/>
                <w:sz w:val="17"/>
              </w:rPr>
              <w:t>ADO AC/Discussion</w:t>
            </w:r>
          </w:p>
        </w:tc>
        <w:tc>
          <w:tcPr>
            <w:tcW w:type="dxa" w:w="2541"/>
            <w:vAlign w:val="center"/>
          </w:tcPr>
          <w:p>
            <w:r/>
            <w:r>
              <w:rPr>
                <w:rFonts w:ascii="Aptos" w:hAnsi="Aptos"/>
                <w:b w:val="0"/>
                <w:color w:val="232A31"/>
                <w:sz w:val="17"/>
              </w:rPr>
              <w:t>ADO remains authoritative.</w:t>
            </w:r>
          </w:p>
        </w:tc>
      </w:tr>
      <w:tr>
        <w:tc>
          <w:tcPr>
            <w:tcW w:type="dxa" w:w="2541"/>
            <w:vAlign w:val="center"/>
          </w:tcPr>
          <w:p>
            <w:r/>
            <w:r>
              <w:rPr>
                <w:rFonts w:ascii="Aptos" w:hAnsi="Aptos"/>
                <w:b w:val="0"/>
                <w:color w:val="232A31"/>
                <w:sz w:val="17"/>
              </w:rPr>
              <w:t>4:30-5:40</w:t>
            </w:r>
          </w:p>
        </w:tc>
        <w:tc>
          <w:tcPr>
            <w:tcW w:type="dxa" w:w="2541"/>
            <w:vAlign w:val="center"/>
          </w:tcPr>
          <w:p>
            <w:r/>
            <w:r>
              <w:rPr>
                <w:rFonts w:ascii="Aptos" w:hAnsi="Aptos"/>
                <w:b w:val="0"/>
                <w:color w:val="232A31"/>
                <w:sz w:val="17"/>
              </w:rPr>
              <w:t>Unknown answer / async clarification</w:t>
            </w:r>
          </w:p>
        </w:tc>
        <w:tc>
          <w:tcPr>
            <w:tcW w:type="dxa" w:w="2541"/>
            <w:vAlign w:val="center"/>
          </w:tcPr>
          <w:p>
            <w:r/>
            <w:r>
              <w:rPr>
                <w:rFonts w:ascii="Aptos" w:hAnsi="Aptos"/>
                <w:b w:val="0"/>
                <w:color w:val="232A31"/>
                <w:sz w:val="17"/>
              </w:rPr>
              <w:t>Due Date spec.md</w:t>
            </w:r>
          </w:p>
        </w:tc>
        <w:tc>
          <w:tcPr>
            <w:tcW w:type="dxa" w:w="2541"/>
            <w:vAlign w:val="center"/>
          </w:tcPr>
          <w:p>
            <w:r/>
            <w:r>
              <w:rPr>
                <w:rFonts w:ascii="Aptos" w:hAnsi="Aptos"/>
                <w:b w:val="0"/>
                <w:color w:val="232A31"/>
                <w:sz w:val="17"/>
              </w:rPr>
              <w:t>AI leaves business questions open; stakeholder decides.</w:t>
            </w:r>
          </w:p>
        </w:tc>
      </w:tr>
      <w:tr>
        <w:tc>
          <w:tcPr>
            <w:tcW w:type="dxa" w:w="2541"/>
            <w:vAlign w:val="center"/>
          </w:tcPr>
          <w:p>
            <w:r/>
            <w:r>
              <w:rPr>
                <w:rFonts w:ascii="Aptos" w:hAnsi="Aptos"/>
                <w:b w:val="0"/>
                <w:color w:val="232A31"/>
                <w:sz w:val="17"/>
              </w:rPr>
              <w:t>5:40-6:40</w:t>
            </w:r>
          </w:p>
        </w:tc>
        <w:tc>
          <w:tcPr>
            <w:tcW w:type="dxa" w:w="2541"/>
            <w:vAlign w:val="center"/>
          </w:tcPr>
          <w:p>
            <w:r/>
            <w:r>
              <w:rPr>
                <w:rFonts w:ascii="Aptos" w:hAnsi="Aptos"/>
                <w:b w:val="0"/>
                <w:color w:val="232A31"/>
                <w:sz w:val="17"/>
              </w:rPr>
              <w:t>US &lt;-&gt; Feature mapping</w:t>
            </w:r>
          </w:p>
        </w:tc>
        <w:tc>
          <w:tcPr>
            <w:tcW w:type="dxa" w:w="2541"/>
            <w:vAlign w:val="center"/>
          </w:tcPr>
          <w:p>
            <w:r/>
            <w:r>
              <w:rPr>
                <w:rFonts w:ascii="Aptos" w:hAnsi="Aptos"/>
                <w:b w:val="0"/>
                <w:color w:val="232A31"/>
                <w:sz w:val="17"/>
              </w:rPr>
              <w:t>VS Code specs</w:t>
            </w:r>
          </w:p>
        </w:tc>
        <w:tc>
          <w:tcPr>
            <w:tcW w:type="dxa" w:w="2541"/>
            <w:vAlign w:val="center"/>
          </w:tcPr>
          <w:p>
            <w:r/>
            <w:r>
              <w:rPr>
                <w:rFonts w:ascii="Aptos" w:hAnsi="Aptos"/>
                <w:b w:val="0"/>
                <w:color w:val="232A31"/>
                <w:sz w:val="17"/>
              </w:rPr>
              <w:t>No rigid 1:1 rule; map by capability/delivery.</w:t>
            </w:r>
          </w:p>
        </w:tc>
      </w:tr>
      <w:tr>
        <w:tc>
          <w:tcPr>
            <w:tcW w:type="dxa" w:w="2541"/>
            <w:vAlign w:val="center"/>
          </w:tcPr>
          <w:p>
            <w:r/>
            <w:r>
              <w:rPr>
                <w:rFonts w:ascii="Aptos" w:hAnsi="Aptos"/>
                <w:b w:val="0"/>
                <w:color w:val="232A31"/>
                <w:sz w:val="17"/>
              </w:rPr>
              <w:t>6:40-7:40</w:t>
            </w:r>
          </w:p>
        </w:tc>
        <w:tc>
          <w:tcPr>
            <w:tcW w:type="dxa" w:w="2541"/>
            <w:vAlign w:val="center"/>
          </w:tcPr>
          <w:p>
            <w:r/>
            <w:r>
              <w:rPr>
                <w:rFonts w:ascii="Aptos" w:hAnsi="Aptos"/>
                <w:b w:val="0"/>
                <w:color w:val="232A31"/>
                <w:sz w:val="17"/>
              </w:rPr>
              <w:t>Multiple developers</w:t>
            </w:r>
          </w:p>
        </w:tc>
        <w:tc>
          <w:tcPr>
            <w:tcW w:type="dxa" w:w="2541"/>
            <w:vAlign w:val="center"/>
          </w:tcPr>
          <w:p>
            <w:r/>
            <w:r>
              <w:rPr>
                <w:rFonts w:ascii="Aptos" w:hAnsi="Aptos"/>
                <w:b w:val="0"/>
                <w:color w:val="232A31"/>
                <w:sz w:val="17"/>
              </w:rPr>
              <w:t>PPT + ADO/Git if available</w:t>
            </w:r>
          </w:p>
        </w:tc>
        <w:tc>
          <w:tcPr>
            <w:tcW w:type="dxa" w:w="2541"/>
            <w:vAlign w:val="center"/>
          </w:tcPr>
          <w:p>
            <w:r/>
            <w:r>
              <w:rPr>
                <w:rFonts w:ascii="Aptos" w:hAnsi="Aptos"/>
                <w:b w:val="0"/>
                <w:color w:val="232A31"/>
                <w:sz w:val="17"/>
              </w:rPr>
              <w:t>Ownership/branch/change/conflict model to validate.</w:t>
            </w:r>
          </w:p>
        </w:tc>
      </w:tr>
      <w:tr>
        <w:tc>
          <w:tcPr>
            <w:tcW w:type="dxa" w:w="2541"/>
            <w:vAlign w:val="center"/>
          </w:tcPr>
          <w:p>
            <w:r/>
            <w:r>
              <w:rPr>
                <w:rFonts w:ascii="Aptos" w:hAnsi="Aptos"/>
                <w:b w:val="0"/>
                <w:color w:val="232A31"/>
                <w:sz w:val="17"/>
              </w:rPr>
              <w:t>7:40-8:40</w:t>
            </w:r>
          </w:p>
        </w:tc>
        <w:tc>
          <w:tcPr>
            <w:tcW w:type="dxa" w:w="2541"/>
            <w:vAlign w:val="center"/>
          </w:tcPr>
          <w:p>
            <w:r/>
            <w:r>
              <w:rPr>
                <w:rFonts w:ascii="Aptos" w:hAnsi="Aptos"/>
                <w:b w:val="0"/>
                <w:color w:val="232A31"/>
                <w:sz w:val="17"/>
              </w:rPr>
              <w:t>Development-side SDD flow</w:t>
            </w:r>
          </w:p>
        </w:tc>
        <w:tc>
          <w:tcPr>
            <w:tcW w:type="dxa" w:w="2541"/>
            <w:vAlign w:val="center"/>
          </w:tcPr>
          <w:p>
            <w:r/>
            <w:r>
              <w:rPr>
                <w:rFonts w:ascii="Aptos" w:hAnsi="Aptos"/>
                <w:b w:val="0"/>
                <w:color w:val="232A31"/>
                <w:sz w:val="17"/>
              </w:rPr>
              <w:t>VS Code</w:t>
            </w:r>
          </w:p>
        </w:tc>
        <w:tc>
          <w:tcPr>
            <w:tcW w:type="dxa" w:w="2541"/>
            <w:vAlign w:val="center"/>
          </w:tcPr>
          <w:p>
            <w:r/>
            <w:r>
              <w:rPr>
                <w:rFonts w:ascii="Aptos" w:hAnsi="Aptos"/>
                <w:b w:val="0"/>
                <w:color w:val="232A31"/>
                <w:sz w:val="17"/>
              </w:rPr>
              <w:t>Plan -&gt; Tasks -&gt; Analyze -&gt; Implement -&gt; Converge.</w:t>
            </w:r>
          </w:p>
        </w:tc>
      </w:tr>
      <w:tr>
        <w:tc>
          <w:tcPr>
            <w:tcW w:type="dxa" w:w="2541"/>
            <w:vAlign w:val="center"/>
          </w:tcPr>
          <w:p>
            <w:r/>
            <w:r>
              <w:rPr>
                <w:rFonts w:ascii="Aptos" w:hAnsi="Aptos"/>
                <w:b w:val="0"/>
                <w:color w:val="232A31"/>
                <w:sz w:val="17"/>
              </w:rPr>
              <w:t>8:40-9:30</w:t>
            </w:r>
          </w:p>
        </w:tc>
        <w:tc>
          <w:tcPr>
            <w:tcW w:type="dxa" w:w="2541"/>
            <w:vAlign w:val="center"/>
          </w:tcPr>
          <w:p>
            <w:r/>
            <w:r>
              <w:rPr>
                <w:rFonts w:ascii="Aptos" w:hAnsi="Aptos"/>
                <w:b w:val="0"/>
                <w:color w:val="232A31"/>
                <w:sz w:val="17"/>
              </w:rPr>
              <w:t>Running application</w:t>
            </w:r>
          </w:p>
        </w:tc>
        <w:tc>
          <w:tcPr>
            <w:tcW w:type="dxa" w:w="2541"/>
            <w:vAlign w:val="center"/>
          </w:tcPr>
          <w:p>
            <w:r/>
            <w:r>
              <w:rPr>
                <w:rFonts w:ascii="Aptos" w:hAnsi="Aptos"/>
                <w:b w:val="0"/>
                <w:color w:val="232A31"/>
                <w:sz w:val="17"/>
              </w:rPr>
              <w:t>Todo UI</w:t>
            </w:r>
          </w:p>
        </w:tc>
        <w:tc>
          <w:tcPr>
            <w:tcW w:type="dxa" w:w="2541"/>
            <w:vAlign w:val="center"/>
          </w:tcPr>
          <w:p>
            <w:r/>
            <w:r>
              <w:rPr>
                <w:rFonts w:ascii="Aptos" w:hAnsi="Aptos"/>
                <w:b w:val="0"/>
                <w:color w:val="232A31"/>
                <w:sz w:val="17"/>
              </w:rPr>
              <w:t>Connect clarified behavior to working outcome.</w:t>
            </w:r>
          </w:p>
        </w:tc>
      </w:tr>
      <w:tr>
        <w:tc>
          <w:tcPr>
            <w:tcW w:type="dxa" w:w="2541"/>
            <w:vAlign w:val="center"/>
          </w:tcPr>
          <w:p>
            <w:r/>
            <w:r>
              <w:rPr>
                <w:rFonts w:ascii="Aptos" w:hAnsi="Aptos"/>
                <w:b w:val="0"/>
                <w:color w:val="232A31"/>
                <w:sz w:val="17"/>
              </w:rPr>
              <w:t>9:30-10:30</w:t>
            </w:r>
          </w:p>
        </w:tc>
        <w:tc>
          <w:tcPr>
            <w:tcW w:type="dxa" w:w="2541"/>
            <w:vAlign w:val="center"/>
          </w:tcPr>
          <w:p>
            <w:r/>
            <w:r>
              <w:rPr>
                <w:rFonts w:ascii="Aptos" w:hAnsi="Aptos"/>
                <w:b w:val="0"/>
                <w:color w:val="232A31"/>
                <w:sz w:val="17"/>
              </w:rPr>
              <w:t>Learnings + next step</w:t>
            </w:r>
          </w:p>
        </w:tc>
        <w:tc>
          <w:tcPr>
            <w:tcW w:type="dxa" w:w="2541"/>
            <w:vAlign w:val="center"/>
          </w:tcPr>
          <w:p>
            <w:r/>
            <w:r>
              <w:rPr>
                <w:rFonts w:ascii="Aptos" w:hAnsi="Aptos"/>
                <w:b w:val="0"/>
                <w:color w:val="232A31"/>
                <w:sz w:val="17"/>
              </w:rPr>
              <w:t>Closing slide</w:t>
            </w:r>
          </w:p>
        </w:tc>
        <w:tc>
          <w:tcPr>
            <w:tcW w:type="dxa" w:w="2541"/>
            <w:vAlign w:val="center"/>
          </w:tcPr>
          <w:p>
            <w:r/>
            <w:r>
              <w:rPr>
                <w:rFonts w:ascii="Aptos" w:hAnsi="Aptos"/>
                <w:b w:val="0"/>
                <w:color w:val="232A31"/>
                <w:sz w:val="17"/>
              </w:rPr>
              <w:t>Selective adoption; validate with real teams.</w:t>
            </w:r>
          </w:p>
        </w:tc>
      </w:tr>
    </w:tbl>
    <w:p>
      <w:r>
        <w:br w:type="page"/>
      </w:r>
    </w:p>
    <w:p>
      <w:pPr>
        <w:pStyle w:val="Heading1"/>
      </w:pPr>
      <w:r>
        <w:t>4. Detailed Recording Script</w:t>
      </w:r>
    </w:p>
    <w:p>
      <w:pPr>
        <w:pStyle w:val="Heading2"/>
      </w:pPr>
      <w:r>
        <w:t>4.1 Open with the team's real question  |  0:00-0:40</w:t>
      </w:r>
    </w:p>
    <w:tbl>
      <w:tblPr>
        <w:tblW w:type="auto" w:w="0"/>
        <w:jc w:val="center"/>
        <w:tblLook w:firstColumn="1" w:firstRow="1" w:lastColumn="0" w:lastRow="0" w:noHBand="0" w:noVBand="1" w:val="04A0"/>
      </w:tblPr>
      <w:tblGrid>
        <w:gridCol w:w="10166"/>
      </w:tblGrid>
      <w:tr>
        <w:tc>
          <w:tcPr>
            <w:tcW w:type="dxa" w:w="10166"/>
            <w:shd w:fill="EDF6F0"/>
          </w:tcPr>
          <w:p>
            <w:r/>
            <w:r>
              <w:rPr>
                <w:b/>
                <w:color w:val="1B2F4B"/>
              </w:rPr>
              <w:t>FRAMING</w:t>
            </w:r>
          </w:p>
          <w:p>
            <w:pPr>
              <w:spacing w:after="40"/>
            </w:pPr>
            <w:r>
              <w:t>Manager-aligned: speak from the perspective of a team already comfortable with Scrum.</w:t>
            </w:r>
          </w:p>
        </w:tc>
      </w:tr>
    </w:tbl>
    <w:p>
      <w:pPr>
        <w:spacing w:after="0"/>
      </w:pPr>
    </w:p>
    <w:p>
      <w:r>
        <w:rPr>
          <w:b/>
          <w:color w:val="3069A4"/>
        </w:rPr>
        <w:t xml:space="preserve">SCREEN: </w:t>
      </w:r>
      <w:r>
        <w:t>Opening PPT slide.</w:t>
      </w:r>
    </w:p>
    <w:p>
      <w:r>
        <w:rPr>
          <w:b/>
          <w:color w:val="3069A4"/>
        </w:rPr>
        <w:t xml:space="preserve">DO: </w:t>
      </w:r>
      <w:r>
        <w:t>Start recording. Keep the title visible for 2-3 seconds, then speak. Do not begin with a definition of SDD.</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In this short walkthrough, I'll show how we introduced Spec-Driven Development into an existing Scrum and Azure DevOps process using our Todo pilot.</w:t>
              <w:br/>
              <w:br/>
              <w:t>The objective was not to replace Scrum or ADO, and also not to use SDD for every User Story.</w:t>
              <w:br/>
              <w:br/>
              <w:t>The question we wanted to answer was very practical: where does SDD actually add value in the process we already follow?</w:t>
              <w:br/>
              <w:br/>
              <w:t>I'll show that using actual examples from the pilot.</w:t>
            </w:r>
          </w:p>
        </w:tc>
      </w:tr>
    </w:tbl>
    <w:p>
      <w:pPr>
        <w:spacing w:after="0"/>
      </w:pPr>
    </w:p>
    <w:p>
      <w:r>
        <w:rPr>
          <w:b/>
          <w:color w:val="2B7A53"/>
        </w:rPr>
        <w:t xml:space="preserve">KEY MESSAGE: </w:t>
      </w:r>
      <w:r>
        <w:t>The walkthrough is about fitting SDD into an existing Scrum process, not replacing it.</w:t>
      </w:r>
    </w:p>
    <w:p>
      <w:r>
        <w:rPr>
          <w:b/>
          <w:color w:val="3069A4"/>
        </w:rPr>
        <w:t xml:space="preserve">TRANSITION: </w:t>
      </w:r>
      <w:r>
        <w:t>Let's start with the sprint exactly as a normal Scrum team would see it.</w:t>
      </w:r>
    </w:p>
    <w:p>
      <w:r>
        <w:rPr>
          <w:b/>
          <w:color w:val="B57820"/>
        </w:rPr>
        <w:t xml:space="preserve">DO NOT: </w:t>
      </w:r>
      <w:r>
        <w:t>Do not spend time on SDD history, definitions, installation or framework comparisons.</w:t>
      </w:r>
    </w:p>
    <w:p>
      <w:pPr>
        <w:pStyle w:val="Heading2"/>
      </w:pPr>
      <w:r>
        <w:t>4.2 Show the normal sprint and selective SDD  |  0:40-1:40</w:t>
      </w:r>
    </w:p>
    <w:tbl>
      <w:tblPr>
        <w:tblW w:type="auto" w:w="0"/>
        <w:jc w:val="center"/>
        <w:tblLook w:firstColumn="1" w:firstRow="1" w:lastColumn="0" w:lastRow="0" w:noHBand="0" w:noVBand="1" w:val="04A0"/>
      </w:tblPr>
      <w:tblGrid>
        <w:gridCol w:w="10166"/>
      </w:tblGrid>
      <w:tr>
        <w:tc>
          <w:tcPr>
            <w:tcW w:type="dxa" w:w="10166"/>
            <w:shd w:fill="EDF6F0"/>
          </w:tcPr>
          <w:p>
            <w:r/>
            <w:r>
              <w:rPr>
                <w:b/>
                <w:color w:val="1B2F4B"/>
              </w:rPr>
              <w:t>OBSERVED IN TODO PILOT</w:t>
            </w:r>
          </w:p>
          <w:p>
            <w:pPr>
              <w:spacing w:after="40"/>
            </w:pPr>
            <w:r>
              <w:t>Mixed SDD-selected and normal-development stories were used in the Todo pilot.</w:t>
            </w:r>
          </w:p>
        </w:tc>
      </w:tr>
    </w:tbl>
    <w:p>
      <w:pPr>
        <w:spacing w:after="0"/>
      </w:pPr>
    </w:p>
    <w:p>
      <w:r>
        <w:rPr>
          <w:b/>
          <w:color w:val="3069A4"/>
        </w:rPr>
        <w:t xml:space="preserve">SCREEN: </w:t>
      </w:r>
      <w:r>
        <w:t>ADO Sprint / Backlog with UX &amp; Pagination, Complete, Delete and Replace Todo Action Text with Icons visible.</w:t>
      </w:r>
    </w:p>
    <w:p>
      <w:r>
        <w:rPr>
          <w:b/>
          <w:color w:val="3069A4"/>
        </w:rPr>
        <w:t xml:space="preserve">DO: </w:t>
      </w:r>
      <w:r>
        <w:t>Point first to the sprint as a whole. Then point to UX &amp; Pagination. Finally point to the icon-only story.</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This is a normal Scrum backlog. We still have User Stories, Acceptance Criteria, refinement, estimation, Sprint Planning and developer assignment in ADO.</w:t>
              <w:br/>
              <w:br/>
              <w:t>We don't create a separate SDD sprint.</w:t>
              <w:br/>
              <w:br/>
              <w:t>During refinement, we assess whether a story actually benefits from SDD.</w:t>
              <w:br/>
              <w:br/>
              <w:t>For example, UX and Pagination had multiple behaviors and edge cases, so this was a good SDD candidate.</w:t>
              <w:br/>
              <w:br/>
              <w:t>But replacing action text with icons was a small, localized UI change. We intentionally kept that on the normal development path.</w:t>
              <w:br/>
              <w:br/>
              <w:t>So our first learning was simple: SDD should be selective.</w:t>
            </w:r>
          </w:p>
        </w:tc>
      </w:tr>
    </w:tbl>
    <w:p>
      <w:pPr>
        <w:spacing w:after="0"/>
      </w:pPr>
    </w:p>
    <w:p>
      <w:r>
        <w:rPr>
          <w:b/>
          <w:color w:val="2B7A53"/>
        </w:rPr>
        <w:t xml:space="preserve">KEY MESSAGE: </w:t>
      </w:r>
      <w:r>
        <w:t>SDD selection happens inside normal refinement; there is no separate SDD sprint and not every story needs a spec.</w:t>
      </w:r>
    </w:p>
    <w:p>
      <w:r>
        <w:rPr>
          <w:b/>
          <w:color w:val="3069A4"/>
        </w:rPr>
        <w:t xml:space="preserve">TRANSITION: </w:t>
      </w:r>
      <w:r>
        <w:t>Now I'll show why UX and Pagination was worth selecting.</w:t>
      </w:r>
    </w:p>
    <w:p>
      <w:r>
        <w:rPr>
          <w:b/>
          <w:color w:val="B57820"/>
        </w:rPr>
        <w:t xml:space="preserve">DO NOT: </w:t>
      </w:r>
      <w:r>
        <w:t>Do not explain every ADO field or tag. The story is selective SDD, not ADO administration.</w:t>
      </w:r>
    </w:p>
    <w:p>
      <w:pPr>
        <w:pStyle w:val="Heading2"/>
      </w:pPr>
      <w:r>
        <w:t>4.3 Prove the value with UX &amp; Pagination  |  1:40-3:40</w:t>
      </w:r>
    </w:p>
    <w:tbl>
      <w:tblPr>
        <w:tblW w:type="auto" w:w="0"/>
        <w:jc w:val="center"/>
        <w:tblLook w:firstColumn="1" w:firstRow="1" w:lastColumn="0" w:lastRow="0" w:noHBand="0" w:noVBand="1" w:val="04A0"/>
      </w:tblPr>
      <w:tblGrid>
        <w:gridCol w:w="10166"/>
      </w:tblGrid>
      <w:tr>
        <w:tc>
          <w:tcPr>
            <w:tcW w:type="dxa" w:w="10166"/>
            <w:shd w:fill="EDF6F0"/>
          </w:tcPr>
          <w:p>
            <w:r/>
            <w:r>
              <w:rPr>
                <w:b/>
                <w:color w:val="1B2F4B"/>
              </w:rPr>
              <w:t>OBSERVED IN TODO PILOT</w:t>
            </w:r>
          </w:p>
          <w:p>
            <w:pPr>
              <w:spacing w:after="40"/>
            </w:pPr>
            <w:r>
              <w:t>US-904672 produced four concrete clarification decisions before implementation.</w:t>
            </w:r>
          </w:p>
        </w:tc>
      </w:tr>
    </w:tbl>
    <w:p>
      <w:pPr>
        <w:spacing w:after="0"/>
      </w:pPr>
    </w:p>
    <w:p>
      <w:r>
        <w:rPr>
          <w:b/>
          <w:color w:val="3069A4"/>
        </w:rPr>
        <w:t xml:space="preserve">SCREEN: </w:t>
      </w:r>
      <w:r>
        <w:t>ADO US-904672 and its clarification Discussion / corresponding spec evidence.</w:t>
      </w:r>
    </w:p>
    <w:p>
      <w:r>
        <w:rPr>
          <w:b/>
          <w:color w:val="3069A4"/>
        </w:rPr>
        <w:t xml:space="preserve">DO: </w:t>
      </w:r>
      <w:r>
        <w:t>First show the original Acceptance Criteria. Pause. Then switch to the four clarification questions. Point to each question and its decision.</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Now let me show where we actually saw value.</w:t>
              <w:br/>
              <w:br/>
              <w:t>This User Story initially looked reasonably clear. We needed a clean Todo list, CRUD actions, pagination, and Pending and Completed states. As a developer, I could probably start coding from this.</w:t>
              <w:br/>
              <w:br/>
              <w:t>But when we used SDD during refinement, it started questioning behavior that wasn't explicitly defined.</w:t>
              <w:br/>
              <w:br/>
              <w:t>What should the page size be?</w:t>
              <w:br/>
              <w:br/>
              <w:t>What should happen if completing or deleting the last item makes the current page empty?</w:t>
              <w:br/>
              <w:br/>
              <w:t>What should happen if someone requests page zero, a negative page, or a page beyond the last page?</w:t>
              <w:br/>
              <w:br/>
              <w:t>And what pagination information should we display?</w:t>
              <w:br/>
              <w:br/>
              <w:t>Those questions resulted in explicit decisions: 10 items per page; move to the previous valid page when necessary; clamp an invalid page to the nearest valid page; and display the current page and total pages.</w:t>
              <w:br/>
              <w:br/>
              <w:t>For me, this is the main value we observed from SDD. It wasn't about generating more Markdown files. It improved the quality of the conversation before implementation.</w:t>
            </w:r>
          </w:p>
        </w:tc>
      </w:tr>
    </w:tbl>
    <w:p>
      <w:pPr>
        <w:spacing w:after="0"/>
      </w:pPr>
    </w:p>
    <w:p>
      <w:r>
        <w:rPr>
          <w:b/>
          <w:color w:val="2B7A53"/>
        </w:rPr>
        <w:t xml:space="preserve">KEY MESSAGE: </w:t>
      </w:r>
      <w:r>
        <w:t>The strongest pilot evidence is that an apparently understandable story still contained material behavior choices.</w:t>
      </w:r>
    </w:p>
    <w:p>
      <w:r>
        <w:rPr>
          <w:b/>
          <w:color w:val="3069A4"/>
        </w:rPr>
        <w:t xml:space="preserve">TRANSITION: </w:t>
      </w:r>
      <w:r>
        <w:t>Those decisions also need to remain visible in the team's normal work system.</w:t>
      </w:r>
    </w:p>
    <w:p>
      <w:r>
        <w:rPr>
          <w:b/>
          <w:color w:val="B57820"/>
        </w:rPr>
        <w:t xml:space="preserve">DO NOT: </w:t>
      </w:r>
      <w:r>
        <w:t>Do not say SDD automatically guarantees better requirements. Say this is what the pilot observed.</w:t>
      </w:r>
    </w:p>
    <w:p>
      <w:pPr>
        <w:pStyle w:val="Heading2"/>
      </w:pPr>
      <w:r>
        <w:t>4.4 Show that ADO remains authoritative  |  3:40-4:30</w:t>
      </w:r>
    </w:p>
    <w:p>
      <w:r>
        <w:rPr>
          <w:b/>
          <w:color w:val="3069A4"/>
        </w:rPr>
        <w:t xml:space="preserve">SCREEN: </w:t>
      </w:r>
      <w:r>
        <w:t>ADO Discussion / Acceptance Criteria after clarification.</w:t>
      </w:r>
    </w:p>
    <w:p>
      <w:r>
        <w:rPr>
          <w:b/>
          <w:color w:val="3069A4"/>
        </w:rPr>
        <w:t xml:space="preserve">DO: </w:t>
      </w:r>
      <w:r>
        <w:t>Highlight where the clarification decision is visible in ADO. Do not linger on formatting.</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Another important point is that the specification does not replace ADO.</w:t>
              <w:br/>
              <w:br/>
              <w:t>When clarification changes or makes business behavior explicit, that decision should remain visible in the User Story or Acceptance Criteria.</w:t>
              <w:br/>
              <w:br/>
              <w:t>So ADO continues to be our system of record for the story, Acceptance Criteria, estimation, sprint, assignment and status.</w:t>
              <w:br/>
              <w:br/>
              <w:t>The SDD specification is a supporting development artifact.</w:t>
            </w:r>
          </w:p>
        </w:tc>
      </w:tr>
    </w:tbl>
    <w:p>
      <w:pPr>
        <w:spacing w:after="0"/>
      </w:pPr>
    </w:p>
    <w:p>
      <w:r>
        <w:rPr>
          <w:b/>
          <w:color w:val="2B7A53"/>
        </w:rPr>
        <w:t xml:space="preserve">KEY MESSAGE: </w:t>
      </w:r>
      <w:r>
        <w:t>The spec supports development; ADO remains the system of record for the User Story and business decisions.</w:t>
      </w:r>
    </w:p>
    <w:p>
      <w:r>
        <w:rPr>
          <w:b/>
          <w:color w:val="3069A4"/>
        </w:rPr>
        <w:t xml:space="preserve">TRANSITION: </w:t>
      </w:r>
      <w:r>
        <w:t>But what happens when the people in refinement don't actually know the answer?</w:t>
      </w:r>
    </w:p>
    <w:p>
      <w:r>
        <w:rPr>
          <w:b/>
          <w:color w:val="B57820"/>
        </w:rPr>
        <w:t xml:space="preserve">DO NOT: </w:t>
      </w:r>
      <w:r>
        <w:t>Do not describe a new approval workflow. This uses existing stakeholder authority.</w:t>
      </w:r>
    </w:p>
    <w:p>
      <w:pPr>
        <w:pStyle w:val="Heading2"/>
      </w:pPr>
      <w:r>
        <w:t>4.5 Demonstrate asynchronous clarification  |  4:30-5:40</w:t>
      </w:r>
    </w:p>
    <w:tbl>
      <w:tblPr>
        <w:tblW w:type="auto" w:w="0"/>
        <w:jc w:val="center"/>
        <w:tblLook w:firstColumn="1" w:firstRow="1" w:lastColumn="0" w:lastRow="0" w:noHBand="0" w:noVBand="1" w:val="04A0"/>
      </w:tblPr>
      <w:tblGrid>
        <w:gridCol w:w="10166"/>
      </w:tblGrid>
      <w:tr>
        <w:tc>
          <w:tcPr>
            <w:tcW w:type="dxa" w:w="10166"/>
            <w:shd w:fill="FFF5E6"/>
          </w:tcPr>
          <w:p>
            <w:r/>
            <w:r>
              <w:rPr>
                <w:b/>
                <w:color w:val="1B2F4B"/>
              </w:rPr>
              <w:t>OBSERVED + REVIEW-REFINED MODEL</w:t>
            </w:r>
          </w:p>
          <w:p>
            <w:pPr>
              <w:spacing w:after="40"/>
            </w:pPr>
            <w:r>
              <w:t>Observed: unanswered questions remained in spec.md. Proposed operating bridge: surface to ADO, stakeholder answers, synchronize spec.</w:t>
            </w:r>
          </w:p>
        </w:tc>
      </w:tr>
    </w:tbl>
    <w:p>
      <w:pPr>
        <w:spacing w:after="0"/>
      </w:pPr>
    </w:p>
    <w:p>
      <w:r>
        <w:rPr>
          <w:b/>
          <w:color w:val="3069A4"/>
        </w:rPr>
        <w:t xml:space="preserve">SCREEN: </w:t>
      </w:r>
      <w:r>
        <w:t>VS Code -&gt; Due Date &amp; Overdue Tracking -&gt; spec.md -&gt; Clarifications -&gt; Outstanding Questions.</w:t>
      </w:r>
    </w:p>
    <w:p>
      <w:r>
        <w:rPr>
          <w:b/>
          <w:color w:val="3069A4"/>
        </w:rPr>
        <w:t xml:space="preserve">DO: </w:t>
      </w:r>
      <w:r>
        <w:t>Scroll directly to Outstanding Questions. Highlight the overdue-boundary question. If available, show another open question briefly.</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During our review, another practical question came up: what happens if the developer and BA are doing refinement, but the BA doesn't know the answer and the PO or another business stakeholder isn't available?</w:t>
              <w:br/>
              <w:br/>
              <w:t>We tested this as well.</w:t>
              <w:br/>
              <w:br/>
              <w:t>For Due Date and Overdue Tracking, when a clarification wasn't answered, Spec Kit retained it as an Outstanding Question instead of forcing an answer.</w:t>
              <w:br/>
              <w:br/>
              <w:t>For example: when exactly should a Todo with a calendar due date become overdue?</w:t>
              <w:br/>
              <w:br/>
              <w:t>Our proposed process is straightforward. Keep the question open in the specification, surface it in the corresponding ADO User Story, get the authoritative answer asynchronously from the PO or business stakeholder, update the Acceptance Criteria if required, and then synchronize the specification.</w:t>
              <w:br/>
              <w:br/>
              <w:t>AI can identify and phrase the question. It should not invent missing business behavior.</w:t>
            </w:r>
          </w:p>
        </w:tc>
      </w:tr>
    </w:tbl>
    <w:p>
      <w:pPr>
        <w:spacing w:after="0"/>
      </w:pPr>
    </w:p>
    <w:p>
      <w:r>
        <w:rPr>
          <w:b/>
          <w:color w:val="2B7A53"/>
        </w:rPr>
        <w:t xml:space="preserve">KEY MESSAGE: </w:t>
      </w:r>
      <w:r>
        <w:t>AI can surface and retain an unanswered business question; it must not invent the missing business rule.</w:t>
      </w:r>
    </w:p>
    <w:p>
      <w:r>
        <w:rPr>
          <w:b/>
          <w:color w:val="3069A4"/>
        </w:rPr>
        <w:t xml:space="preserve">TRANSITION: </w:t>
      </w:r>
      <w:r>
        <w:t>Next, this raises another practical question: does every ADO story need exactly one Spec Kit feature?</w:t>
      </w:r>
    </w:p>
    <w:p>
      <w:r>
        <w:rPr>
          <w:b/>
          <w:color w:val="B57820"/>
        </w:rPr>
        <w:t xml:space="preserve">DO NOT: </w:t>
      </w:r>
      <w:r>
        <w:t>Do not say the separate ADO asynchronous workflow itself was fully automated or proven. The observed fact is that skipped clarification remained in spec.md; the operating bridge is the reviewed model.</w:t>
      </w:r>
    </w:p>
    <w:p>
      <w:pPr>
        <w:pStyle w:val="Heading2"/>
      </w:pPr>
      <w:r>
        <w:t>4.6 Explain User Story to Feature mapping  |  5:40-6:40</w:t>
      </w:r>
    </w:p>
    <w:tbl>
      <w:tblPr>
        <w:tblW w:type="auto" w:w="0"/>
        <w:jc w:val="center"/>
        <w:tblLook w:firstColumn="1" w:firstRow="1" w:lastColumn="0" w:lastRow="0" w:noHBand="0" w:noVBand="1" w:val="04A0"/>
      </w:tblPr>
      <w:tblGrid>
        <w:gridCol w:w="10166"/>
      </w:tblGrid>
      <w:tr>
        <w:tc>
          <w:tcPr>
            <w:tcW w:type="dxa" w:w="10166"/>
            <w:shd w:fill="EEF3F8"/>
          </w:tcPr>
          <w:p>
            <w:r/>
            <w:r>
              <w:rPr>
                <w:b/>
                <w:color w:val="1B2F4B"/>
              </w:rPr>
              <w:t>PILOT EVIDENCE + GUIDANCE</w:t>
            </w:r>
          </w:p>
          <w:p>
            <w:pPr>
              <w:spacing w:after="40"/>
            </w:pPr>
            <w:r>
              <w:t>1-&gt;1 and Complete/Delete grouping come from the Todo work; 1 story -&gt; multiple features is recommended exception handling.</w:t>
            </w:r>
          </w:p>
        </w:tc>
      </w:tr>
    </w:tbl>
    <w:p>
      <w:pPr>
        <w:spacing w:after="0"/>
      </w:pPr>
    </w:p>
    <w:p>
      <w:r>
        <w:rPr>
          <w:b/>
          <w:color w:val="3069A4"/>
        </w:rPr>
        <w:t xml:space="preserve">SCREEN: </w:t>
      </w:r>
      <w:r>
        <w:t>VS Code Explorer showing UX/Pagination feature and Todo Lifecycle Operations feature/tasks.</w:t>
      </w:r>
    </w:p>
    <w:p>
      <w:r>
        <w:rPr>
          <w:b/>
          <w:color w:val="3069A4"/>
        </w:rPr>
        <w:t xml:space="preserve">DO: </w:t>
      </w:r>
      <w:r>
        <w:t>Point to UX/Pagination first. Then point to Todo Lifecycle Operations / Complete + Delete. Keep the explanation visual and short.</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Another question from the review was whether every ADO User Story needs exactly one specification.</w:t>
              <w:br/>
              <w:br/>
              <w:t>Our conclusion is: there shouldn't be a rigid one-to-one rule.</w:t>
              <w:br/>
              <w:br/>
              <w:t>For a cohesive story like UX and Pagination, one User Story to one Spec Kit feature is the cleanest default.</w:t>
              <w:br/>
              <w:br/>
              <w:t>But Complete Todo and Delete Todo are related lifecycle behaviors. They can be represented as separate user-story phases within one capability specification when reasoning about them together provides value and they are aligned to the same delivery window.</w:t>
              <w:br/>
              <w:br/>
              <w:t>They still remain separate ADO User Stories. ADO continues to own planning and assignment.</w:t>
              <w:br/>
              <w:br/>
              <w:t>If one very broad User Story starts turning into multiple independently deliverable capabilities, rather than forcing multiple specifications underneath it, our recommendation is to go back to refinement and first consider whether the ADO story itself should be split.</w:t>
            </w:r>
          </w:p>
        </w:tc>
      </w:tr>
    </w:tbl>
    <w:p>
      <w:pPr>
        <w:spacing w:after="0"/>
      </w:pPr>
    </w:p>
    <w:p>
      <w:r>
        <w:rPr>
          <w:b/>
          <w:color w:val="2B7A53"/>
        </w:rPr>
        <w:t xml:space="preserve">KEY MESSAGE: </w:t>
      </w:r>
      <w:r>
        <w:t>There is no mechanical 1:1 rule. ADO stories stay planning/assignment units; Spec Kit features represent coherent behavior that benefits from shared reasoning.</w:t>
      </w:r>
    </w:p>
    <w:p>
      <w:r>
        <w:rPr>
          <w:b/>
          <w:color w:val="3069A4"/>
        </w:rPr>
        <w:t xml:space="preserve">TRANSITION: </w:t>
      </w:r>
      <w:r>
        <w:t>That mapping becomes especially important when more than one developer is involved.</w:t>
      </w:r>
    </w:p>
    <w:p>
      <w:r>
        <w:rPr>
          <w:b/>
          <w:color w:val="B57820"/>
        </w:rPr>
        <w:t xml:space="preserve">DO NOT: </w:t>
      </w:r>
      <w:r>
        <w:t>Do not claim that similar names or the same entity are enough to group stories. Capability cohesion and delivery alignment matter.</w:t>
      </w:r>
    </w:p>
    <w:p>
      <w:pPr>
        <w:pStyle w:val="Heading2"/>
      </w:pPr>
      <w:r>
        <w:t>4.7 Explain multiple developers without overclaiming  |  6:40-7:40</w:t>
      </w:r>
    </w:p>
    <w:tbl>
      <w:tblPr>
        <w:tblW w:type="auto" w:w="0"/>
        <w:jc w:val="center"/>
        <w:tblLook w:firstColumn="1" w:firstRow="1" w:lastColumn="0" w:lastRow="0" w:noHBand="0" w:noVBand="1" w:val="04A0"/>
      </w:tblPr>
      <w:tblGrid>
        <w:gridCol w:w="10166"/>
      </w:tblGrid>
      <w:tr>
        <w:tc>
          <w:tcPr>
            <w:tcW w:type="dxa" w:w="10166"/>
            <w:shd w:fill="FFF5E6"/>
          </w:tcPr>
          <w:p>
            <w:r/>
            <w:r>
              <w:rPr>
                <w:b/>
                <w:color w:val="1B2F4B"/>
              </w:rPr>
              <w:t>PROPOSED / TO VALIDATE</w:t>
            </w:r>
          </w:p>
          <w:p>
            <w:pPr>
              <w:spacing w:after="40"/>
            </w:pPr>
            <w:r>
              <w:t>Ownership, branching, change and conflict handling are the operating model to validate with real project teams.</w:t>
            </w:r>
          </w:p>
        </w:tc>
      </w:tr>
    </w:tbl>
    <w:p>
      <w:pPr>
        <w:spacing w:after="0"/>
      </w:pPr>
    </w:p>
    <w:p>
      <w:r>
        <w:rPr>
          <w:b/>
          <w:color w:val="3069A4"/>
        </w:rPr>
        <w:t xml:space="preserve">SCREEN: </w:t>
      </w:r>
      <w:r>
        <w:t>Multi-developer PPT slide. Optionally show ADO assignment / Git branches if you have clean evidence.</w:t>
      </w:r>
    </w:p>
    <w:p>
      <w:r>
        <w:rPr>
          <w:b/>
          <w:color w:val="3069A4"/>
        </w:rPr>
        <w:t xml:space="preserve">DO: </w:t>
      </w:r>
      <w:r>
        <w:t>Use the slide as an operating-model explanation. Explicitly say it is to be validated with real teams.</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The next concern was multiple developers.</w:t>
              <w:br/>
              <w:br/>
              <w:t>A shared specification does not mean one developer owns everything.</w:t>
              <w:br/>
              <w:br/>
              <w:t>For example, Complete could be assigned to Developer A and Delete to Developer B in ADO. Both developers can work from the same reviewed capability context using their normal feature branches.</w:t>
              <w:br/>
              <w:br/>
              <w:t>We don't introduce a special SDD branching strategy. Existing Git branch, PR, merge and review practices remain.</w:t>
              <w:br/>
              <w:br/>
              <w:t>If Developer A discovers something that changes business behavior, it should not be silently changed in code or in the shared spec. Raise the clarification, get the appropriate decision, update ADO and the shared specification, assess the impact on Developer B, and then continue.</w:t>
              <w:br/>
              <w:br/>
              <w:t>A normal code merge conflict is still resolved through Git. A disagreement about what the system should do is a requirement or specification conflict and needs the appropriate business or technical decision.</w:t>
              <w:br/>
              <w:br/>
              <w:t>This multi-developer model is something we now need to validate with real project teams.</w:t>
            </w:r>
          </w:p>
        </w:tc>
      </w:tr>
    </w:tbl>
    <w:p>
      <w:pPr>
        <w:spacing w:after="0"/>
      </w:pPr>
    </w:p>
    <w:p>
      <w:r>
        <w:rPr>
          <w:b/>
          <w:color w:val="2B7A53"/>
        </w:rPr>
        <w:t xml:space="preserve">KEY MESSAGE: </w:t>
      </w:r>
      <w:r>
        <w:t>Keep normal ADO ownership and Git collaboration. Shared spec is a behavioral baseline, not a new assignment board.</w:t>
      </w:r>
    </w:p>
    <w:p>
      <w:r>
        <w:rPr>
          <w:b/>
          <w:color w:val="3069A4"/>
        </w:rPr>
        <w:t xml:space="preserve">TRANSITION: </w:t>
      </w:r>
      <w:r>
        <w:t>With that operating model clear, the development-side Spec Kit flow becomes quite simple.</w:t>
      </w:r>
    </w:p>
    <w:p>
      <w:r>
        <w:rPr>
          <w:b/>
          <w:color w:val="B57820"/>
        </w:rPr>
        <w:t xml:space="preserve">DO NOT: </w:t>
      </w:r>
      <w:r>
        <w:t>Do not say the Todo pilot proved multi-developer execution. Label it as the model proposed from the review.</w:t>
      </w:r>
    </w:p>
    <w:p>
      <w:pPr>
        <w:pStyle w:val="Heading2"/>
      </w:pPr>
      <w:r>
        <w:t>4.8 Show the development-side flow  |  7:40-8:40</w:t>
      </w:r>
    </w:p>
    <w:tbl>
      <w:tblPr>
        <w:tblW w:type="auto" w:w="0"/>
        <w:jc w:val="center"/>
        <w:tblLook w:firstColumn="1" w:firstRow="1" w:lastColumn="0" w:lastRow="0" w:noHBand="0" w:noVBand="1" w:val="04A0"/>
      </w:tblPr>
      <w:tblGrid>
        <w:gridCol w:w="10166"/>
      </w:tblGrid>
      <w:tr>
        <w:tc>
          <w:tcPr>
            <w:tcW w:type="dxa" w:w="10166"/>
            <w:shd w:fill="EEF3F8"/>
          </w:tcPr>
          <w:p>
            <w:r/>
            <w:r>
              <w:rPr>
                <w:b/>
                <w:color w:val="1B2F4B"/>
              </w:rPr>
              <w:t>OPERATING FLOW</w:t>
            </w:r>
          </w:p>
          <w:p>
            <w:pPr>
              <w:spacing w:after="40"/>
            </w:pPr>
            <w:r>
              <w:t>Current pilot uses Spec Kit commands, but the higher-level process should remain framework-neutral.</w:t>
            </w:r>
          </w:p>
        </w:tc>
      </w:tr>
    </w:tbl>
    <w:p>
      <w:pPr>
        <w:spacing w:after="0"/>
      </w:pPr>
    </w:p>
    <w:p>
      <w:r>
        <w:rPr>
          <w:b/>
          <w:color w:val="3069A4"/>
        </w:rPr>
        <w:t xml:space="preserve">SCREEN: </w:t>
      </w:r>
      <w:r>
        <w:t>VS Code Explorer with spec.md, plan.md, tasks.md; optionally show Analyze/Converge output/artifacts if easy to reach.</w:t>
      </w:r>
    </w:p>
    <w:p>
      <w:r>
        <w:rPr>
          <w:b/>
          <w:color w:val="3069A4"/>
        </w:rPr>
        <w:t xml:space="preserve">DO: </w:t>
      </w:r>
      <w:r>
        <w:t>Point to files/stages. Do not run every command live. If you want, type nothing - simply explain the sequence.</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Once a selected story is ready and committed to the sprint, the development side continues.</w:t>
              <w:br/>
              <w:br/>
              <w:t>We create the technical plan, break the implementation into tasks, analyze the artifacts for inconsistencies before implementation, implement the selected scope, and finally use convergence to check whether the implementation still aligns with the intended behavior.</w:t>
              <w:br/>
              <w:br/>
              <w:t>The important distinction is that Specify and Clarify are useful during refinement, while detailed Plan, Tasks and implementation activities naturally sit in sprint execution.</w:t>
              <w:br/>
              <w:br/>
              <w:t>We use the depth that adds value; this should not become ceremony for its own sake.</w:t>
            </w:r>
          </w:p>
        </w:tc>
      </w:tr>
    </w:tbl>
    <w:p>
      <w:pPr>
        <w:spacing w:after="0"/>
      </w:pPr>
    </w:p>
    <w:p>
      <w:r>
        <w:rPr>
          <w:b/>
          <w:color w:val="2B7A53"/>
        </w:rPr>
        <w:t xml:space="preserve">KEY MESSAGE: </w:t>
      </w:r>
      <w:r>
        <w:t>Specify/Clarify support refinement; Plan/Tasks/Analyze/Implement/Converge support sprint execution for selected work.</w:t>
      </w:r>
    </w:p>
    <w:p>
      <w:r>
        <w:rPr>
          <w:b/>
          <w:color w:val="3069A4"/>
        </w:rPr>
        <w:t xml:space="preserve">TRANSITION: </w:t>
      </w:r>
      <w:r>
        <w:t>Now let's connect those clarification decisions back to the working application.</w:t>
      </w:r>
    </w:p>
    <w:p>
      <w:r>
        <w:rPr>
          <w:b/>
          <w:color w:val="B57820"/>
        </w:rPr>
        <w:t xml:space="preserve">DO NOT: </w:t>
      </w:r>
      <w:r>
        <w:t>Do not turn this into a command-by-command tutorial or spend time on installation.</w:t>
      </w:r>
    </w:p>
    <w:p>
      <w:pPr>
        <w:pStyle w:val="Heading2"/>
      </w:pPr>
      <w:r>
        <w:t>4.9 Show the working Todo behavior  |  8:40-9:30</w:t>
      </w:r>
    </w:p>
    <w:tbl>
      <w:tblPr>
        <w:tblW w:type="auto" w:w="0"/>
        <w:jc w:val="center"/>
        <w:tblLook w:firstColumn="1" w:firstRow="1" w:lastColumn="0" w:lastRow="0" w:noHBand="0" w:noVBand="1" w:val="04A0"/>
      </w:tblPr>
      <w:tblGrid>
        <w:gridCol w:w="10166"/>
      </w:tblGrid>
      <w:tr>
        <w:tc>
          <w:tcPr>
            <w:tcW w:type="dxa" w:w="10166"/>
            <w:shd w:fill="EDF6F0"/>
          </w:tcPr>
          <w:p>
            <w:r/>
            <w:r>
              <w:rPr>
                <w:b/>
                <w:color w:val="1B2F4B"/>
              </w:rPr>
              <w:t>OBSERVED IN TODO PILOT</w:t>
            </w:r>
          </w:p>
          <w:p>
            <w:pPr>
              <w:spacing w:after="40"/>
            </w:pPr>
            <w:r>
              <w:t>Working behavior can be traced back to explicit UX/Pagination clarification decisions.</w:t>
            </w:r>
          </w:p>
        </w:tc>
      </w:tr>
    </w:tbl>
    <w:p>
      <w:pPr>
        <w:spacing w:after="0"/>
      </w:pPr>
    </w:p>
    <w:p>
      <w:r>
        <w:rPr>
          <w:b/>
          <w:color w:val="3069A4"/>
        </w:rPr>
        <w:t xml:space="preserve">SCREEN: </w:t>
      </w:r>
      <w:r>
        <w:t>Running Todo application with pagination.</w:t>
      </w:r>
    </w:p>
    <w:p>
      <w:r>
        <w:rPr>
          <w:b/>
          <w:color w:val="3069A4"/>
        </w:rPr>
        <w:t xml:space="preserve">DO: </w:t>
      </w:r>
      <w:r>
        <w:t>Show more than 10 Todos if prepared. Navigate pages. Show current/total pages. If stable, complete/delete the last item on a page and show the valid-page behavior.</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And this is the resulting application.</w:t>
              <w:br/>
              <w:br/>
              <w:t>The important thing isn't just that pagination works. These behaviors came from decisions we made explicit before implementation.</w:t>
              <w:br/>
              <w:br/>
              <w:t>The page size, invalid-page handling, displayed pagination information and last-item behavior were no longer left to a developer or AI assumption.</w:t>
              <w:br/>
              <w:br/>
              <w:t>That gives the developer clearer behavior and gives QA concrete scenarios to validate.</w:t>
            </w:r>
          </w:p>
        </w:tc>
      </w:tr>
    </w:tbl>
    <w:p>
      <w:pPr>
        <w:spacing w:after="0"/>
      </w:pPr>
    </w:p>
    <w:p>
      <w:r>
        <w:rPr>
          <w:b/>
          <w:color w:val="2B7A53"/>
        </w:rPr>
        <w:t xml:space="preserve">KEY MESSAGE: </w:t>
      </w:r>
      <w:r>
        <w:t>The implementation is useful evidence only when connected back to the earlier clarification decisions.</w:t>
      </w:r>
    </w:p>
    <w:p>
      <w:r>
        <w:rPr>
          <w:b/>
          <w:color w:val="3069A4"/>
        </w:rPr>
        <w:t xml:space="preserve">TRANSITION: </w:t>
      </w:r>
      <w:r>
        <w:t>I'll close with what we would recommend to another Scrum team trying this.</w:t>
      </w:r>
    </w:p>
    <w:p>
      <w:r>
        <w:rPr>
          <w:b/>
          <w:color w:val="B57820"/>
        </w:rPr>
        <w:t xml:space="preserve">DO NOT: </w:t>
      </w:r>
      <w:r>
        <w:t>Do not spend the remaining video doing a feature demo. Show only behavior that ties back to the clarification evidence.</w:t>
      </w:r>
    </w:p>
    <w:p>
      <w:pPr>
        <w:pStyle w:val="Heading2"/>
      </w:pPr>
      <w:r>
        <w:t>4.10 Close with learnings and real-team validation  |  9:30-10:30</w:t>
      </w:r>
    </w:p>
    <w:tbl>
      <w:tblPr>
        <w:tblW w:type="auto" w:w="0"/>
        <w:jc w:val="center"/>
        <w:tblLook w:firstColumn="1" w:firstRow="1" w:lastColumn="0" w:lastRow="0" w:noHBand="0" w:noVBand="1" w:val="04A0"/>
      </w:tblPr>
      <w:tblGrid>
        <w:gridCol w:w="10166"/>
      </w:tblGrid>
      <w:tr>
        <w:tc>
          <w:tcPr>
            <w:tcW w:type="dxa" w:w="10166"/>
            <w:shd w:fill="EDF6F0"/>
          </w:tcPr>
          <w:p>
            <w:r/>
            <w:r>
              <w:rPr>
                <w:b/>
                <w:color w:val="1B2F4B"/>
              </w:rPr>
              <w:t>CLOSING POSITION</w:t>
            </w:r>
          </w:p>
          <w:p>
            <w:pPr>
              <w:spacing w:after="40"/>
            </w:pPr>
            <w:r>
              <w:t>Pilot conclusions are working guidance. Real project teams should validate and refine them.</w:t>
            </w:r>
          </w:p>
        </w:tc>
      </w:tr>
    </w:tbl>
    <w:p>
      <w:pPr>
        <w:spacing w:after="0"/>
      </w:pPr>
    </w:p>
    <w:p>
      <w:r>
        <w:rPr>
          <w:b/>
          <w:color w:val="3069A4"/>
        </w:rPr>
        <w:t xml:space="preserve">SCREEN: </w:t>
      </w:r>
      <w:r>
        <w:t>Pilot Learnings slide, then Real-Team Validation / Next Step slide.</w:t>
      </w:r>
    </w:p>
    <w:p>
      <w:r>
        <w:rPr>
          <w:b/>
          <w:color w:val="3069A4"/>
        </w:rPr>
        <w:t xml:space="preserve">DO: </w:t>
      </w:r>
      <w:r>
        <w:t>Keep the final slide visible for the last 10 seconds. Speak slower here.</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So if another Scrum team wants to try this, our recommendation is not to change the whole delivery process.</w:t>
              <w:br/>
              <w:br/>
              <w:t>Keep ADO and Scrum as they are.</w:t>
              <w:br/>
              <w:br/>
              <w:t>Don't use SDD for every story.</w:t>
              <w:br/>
              <w:br/>
              <w:t>Select stories where ambiguity, business rules, dependencies or impact justify the additional reasoning.</w:t>
              <w:br/>
              <w:br/>
              <w:t>Use SDD during refinement to expose questions before coding.</w:t>
              <w:br/>
              <w:br/>
              <w:t>Never let AI become the authority for missing business decisions.</w:t>
              <w:br/>
              <w:br/>
              <w:t>And keep normal developer ownership, QA, Git and PR practices.</w:t>
              <w:br/>
              <w:br/>
              <w:t>What we have today is evidence from the Todo pilot and a proposed operating model.</w:t>
              <w:br/>
              <w:br/>
              <w:t>The next step is to validate it with real project teams over normal sprint cycles, capture what genuinely adds value and what creates overhead, and refine the guidance before considering broader adoption.</w:t>
            </w:r>
          </w:p>
        </w:tc>
      </w:tr>
    </w:tbl>
    <w:p>
      <w:pPr>
        <w:spacing w:after="0"/>
      </w:pPr>
    </w:p>
    <w:p>
      <w:r>
        <w:rPr>
          <w:b/>
          <w:color w:val="2B7A53"/>
        </w:rPr>
        <w:t xml:space="preserve">KEY MESSAGE: </w:t>
      </w:r>
      <w:r>
        <w:t>The recommendation is controlled, selective validation - not an organization-wide SDD mandate.</w:t>
      </w:r>
    </w:p>
    <w:p>
      <w:r>
        <w:rPr>
          <w:b/>
          <w:color w:val="3069A4"/>
        </w:rPr>
        <w:t xml:space="preserve">TRANSITION: </w:t>
      </w:r>
      <w:r>
        <w:t>Stop speaking. Leave the final slide on screen for 2-3 seconds, then end the recording.</w:t>
      </w:r>
    </w:p>
    <w:p>
      <w:r>
        <w:rPr>
          <w:b/>
          <w:color w:val="B57820"/>
        </w:rPr>
        <w:t xml:space="preserve">DO NOT: </w:t>
      </w:r>
      <w:r>
        <w:t>Do not claim a fixed rollout duration, guaranteed time savings or organization-wide approval.</w:t>
      </w:r>
    </w:p>
    <w:p>
      <w:r>
        <w:br w:type="page"/>
      </w:r>
    </w:p>
    <w:p>
      <w:pPr>
        <w:pStyle w:val="Heading1"/>
      </w:pPr>
      <w:r>
        <w:t>5. What to Click / Show - Quick Operator Checklist</w:t>
      </w:r>
    </w:p>
    <w:tbl>
      <w:tblPr>
        <w:tblStyle w:val="TableGrid"/>
        <w:tblW w:type="auto" w:w="0"/>
        <w:tblLook w:firstColumn="1" w:firstRow="1" w:lastColumn="0" w:lastRow="0" w:noHBand="0" w:noVBand="1" w:val="04A0"/>
      </w:tblPr>
      <w:tblGrid>
        <w:gridCol w:w="5083"/>
        <w:gridCol w:w="5083"/>
      </w:tblGrid>
      <w:tr>
        <w:tc>
          <w:tcPr>
            <w:tcW w:type="dxa" w:w="5083"/>
            <w:vAlign w:val="center"/>
            <w:shd w:fill="1B2F4B"/>
          </w:tcPr>
          <w:p>
            <w:r/>
            <w:r>
              <w:rPr>
                <w:rFonts w:ascii="Aptos" w:hAnsi="Aptos"/>
                <w:b/>
                <w:color w:val="FFFFFF"/>
                <w:sz w:val="19"/>
              </w:rPr>
              <w:t>Segment</w:t>
            </w:r>
          </w:p>
        </w:tc>
        <w:tc>
          <w:tcPr>
            <w:tcW w:type="dxa" w:w="5083"/>
            <w:vAlign w:val="center"/>
            <w:shd w:fill="1B2F4B"/>
          </w:tcPr>
          <w:p>
            <w:r/>
            <w:r>
              <w:rPr>
                <w:rFonts w:ascii="Aptos" w:hAnsi="Aptos"/>
                <w:b/>
                <w:color w:val="FFFFFF"/>
                <w:sz w:val="19"/>
              </w:rPr>
              <w:t>Exact screen action</w:t>
            </w:r>
          </w:p>
        </w:tc>
      </w:tr>
      <w:tr>
        <w:tc>
          <w:tcPr>
            <w:tcW w:type="dxa" w:w="5083"/>
            <w:vAlign w:val="center"/>
          </w:tcPr>
          <w:p>
            <w:r/>
            <w:r>
              <w:rPr>
                <w:rFonts w:ascii="Aptos" w:hAnsi="Aptos"/>
                <w:b/>
                <w:color w:val="232A31"/>
                <w:sz w:val="18"/>
              </w:rPr>
              <w:t>Opening</w:t>
            </w:r>
          </w:p>
        </w:tc>
        <w:tc>
          <w:tcPr>
            <w:tcW w:type="dxa" w:w="5083"/>
            <w:vAlign w:val="center"/>
          </w:tcPr>
          <w:p>
            <w:r/>
            <w:r>
              <w:rPr>
                <w:rFonts w:ascii="Aptos" w:hAnsi="Aptos"/>
                <w:b w:val="0"/>
                <w:color w:val="232A31"/>
                <w:sz w:val="18"/>
              </w:rPr>
              <w:t>PPT title -&gt; immediately switch to ADO.</w:t>
            </w:r>
          </w:p>
        </w:tc>
      </w:tr>
      <w:tr>
        <w:tc>
          <w:tcPr>
            <w:tcW w:type="dxa" w:w="5083"/>
            <w:vAlign w:val="center"/>
          </w:tcPr>
          <w:p>
            <w:r/>
            <w:r>
              <w:rPr>
                <w:rFonts w:ascii="Aptos" w:hAnsi="Aptos"/>
                <w:b/>
                <w:color w:val="232A31"/>
                <w:sz w:val="18"/>
              </w:rPr>
              <w:t>ADO sprint</w:t>
            </w:r>
          </w:p>
        </w:tc>
        <w:tc>
          <w:tcPr>
            <w:tcW w:type="dxa" w:w="5083"/>
            <w:vAlign w:val="center"/>
          </w:tcPr>
          <w:p>
            <w:r/>
            <w:r>
              <w:rPr>
                <w:rFonts w:ascii="Aptos" w:hAnsi="Aptos"/>
                <w:b w:val="0"/>
                <w:color w:val="232A31"/>
                <w:sz w:val="18"/>
              </w:rPr>
              <w:t>Point to UX/Pagination -&gt; icon-only story.</w:t>
            </w:r>
          </w:p>
        </w:tc>
      </w:tr>
      <w:tr>
        <w:tc>
          <w:tcPr>
            <w:tcW w:type="dxa" w:w="5083"/>
            <w:vAlign w:val="center"/>
          </w:tcPr>
          <w:p>
            <w:r/>
            <w:r>
              <w:rPr>
                <w:rFonts w:ascii="Aptos" w:hAnsi="Aptos"/>
                <w:b/>
                <w:color w:val="232A31"/>
                <w:sz w:val="18"/>
              </w:rPr>
              <w:t>UX/Pagination</w:t>
            </w:r>
          </w:p>
        </w:tc>
        <w:tc>
          <w:tcPr>
            <w:tcW w:type="dxa" w:w="5083"/>
            <w:vAlign w:val="center"/>
          </w:tcPr>
          <w:p>
            <w:r/>
            <w:r>
              <w:rPr>
                <w:rFonts w:ascii="Aptos" w:hAnsi="Aptos"/>
                <w:b w:val="0"/>
                <w:color w:val="232A31"/>
                <w:sz w:val="18"/>
              </w:rPr>
              <w:t>Open US-904672 -&gt; AC -&gt; Discussion Q&amp;A.</w:t>
            </w:r>
          </w:p>
        </w:tc>
      </w:tr>
      <w:tr>
        <w:tc>
          <w:tcPr>
            <w:tcW w:type="dxa" w:w="5083"/>
            <w:vAlign w:val="center"/>
          </w:tcPr>
          <w:p>
            <w:r/>
            <w:r>
              <w:rPr>
                <w:rFonts w:ascii="Aptos" w:hAnsi="Aptos"/>
                <w:b/>
                <w:color w:val="232A31"/>
                <w:sz w:val="18"/>
              </w:rPr>
              <w:t>ADO sync</w:t>
            </w:r>
          </w:p>
        </w:tc>
        <w:tc>
          <w:tcPr>
            <w:tcW w:type="dxa" w:w="5083"/>
            <w:vAlign w:val="center"/>
          </w:tcPr>
          <w:p>
            <w:r/>
            <w:r>
              <w:rPr>
                <w:rFonts w:ascii="Aptos" w:hAnsi="Aptos"/>
                <w:b w:val="0"/>
                <w:color w:val="232A31"/>
                <w:sz w:val="18"/>
              </w:rPr>
              <w:t>Highlight one updated/recorded decision.</w:t>
            </w:r>
          </w:p>
        </w:tc>
      </w:tr>
      <w:tr>
        <w:tc>
          <w:tcPr>
            <w:tcW w:type="dxa" w:w="5083"/>
            <w:vAlign w:val="center"/>
          </w:tcPr>
          <w:p>
            <w:r/>
            <w:r>
              <w:rPr>
                <w:rFonts w:ascii="Aptos" w:hAnsi="Aptos"/>
                <w:b/>
                <w:color w:val="232A31"/>
                <w:sz w:val="18"/>
              </w:rPr>
              <w:t>Due Date</w:t>
            </w:r>
          </w:p>
        </w:tc>
        <w:tc>
          <w:tcPr>
            <w:tcW w:type="dxa" w:w="5083"/>
            <w:vAlign w:val="center"/>
          </w:tcPr>
          <w:p>
            <w:r/>
            <w:r>
              <w:rPr>
                <w:rFonts w:ascii="Aptos" w:hAnsi="Aptos"/>
                <w:b w:val="0"/>
                <w:color w:val="232A31"/>
                <w:sz w:val="18"/>
              </w:rPr>
              <w:t>VS Code -&gt; feature -&gt; spec.md -&gt; Outstanding Questions.</w:t>
            </w:r>
          </w:p>
        </w:tc>
      </w:tr>
      <w:tr>
        <w:tc>
          <w:tcPr>
            <w:tcW w:type="dxa" w:w="5083"/>
            <w:vAlign w:val="center"/>
          </w:tcPr>
          <w:p>
            <w:r/>
            <w:r>
              <w:rPr>
                <w:rFonts w:ascii="Aptos" w:hAnsi="Aptos"/>
                <w:b/>
                <w:color w:val="232A31"/>
                <w:sz w:val="18"/>
              </w:rPr>
              <w:t>Mapping</w:t>
            </w:r>
          </w:p>
        </w:tc>
        <w:tc>
          <w:tcPr>
            <w:tcW w:type="dxa" w:w="5083"/>
            <w:vAlign w:val="center"/>
          </w:tcPr>
          <w:p>
            <w:r/>
            <w:r>
              <w:rPr>
                <w:rFonts w:ascii="Aptos" w:hAnsi="Aptos"/>
                <w:b w:val="0"/>
                <w:color w:val="232A31"/>
                <w:sz w:val="18"/>
              </w:rPr>
              <w:t>Explorer -&gt; UX/Pagination feature -&gt; Todo Lifecycle Operations.</w:t>
            </w:r>
          </w:p>
        </w:tc>
      </w:tr>
      <w:tr>
        <w:tc>
          <w:tcPr>
            <w:tcW w:type="dxa" w:w="5083"/>
            <w:vAlign w:val="center"/>
          </w:tcPr>
          <w:p>
            <w:r/>
            <w:r>
              <w:rPr>
                <w:rFonts w:ascii="Aptos" w:hAnsi="Aptos"/>
                <w:b/>
                <w:color w:val="232A31"/>
                <w:sz w:val="18"/>
              </w:rPr>
              <w:t>Multi-dev</w:t>
            </w:r>
          </w:p>
        </w:tc>
        <w:tc>
          <w:tcPr>
            <w:tcW w:type="dxa" w:w="5083"/>
            <w:vAlign w:val="center"/>
          </w:tcPr>
          <w:p>
            <w:r/>
            <w:r>
              <w:rPr>
                <w:rFonts w:ascii="Aptos" w:hAnsi="Aptos"/>
                <w:b w:val="0"/>
                <w:color w:val="232A31"/>
                <w:sz w:val="18"/>
              </w:rPr>
              <w:t>Switch to the prepared ownership/branch/change/conflict slide.</w:t>
            </w:r>
          </w:p>
        </w:tc>
      </w:tr>
      <w:tr>
        <w:tc>
          <w:tcPr>
            <w:tcW w:type="dxa" w:w="5083"/>
            <w:vAlign w:val="center"/>
          </w:tcPr>
          <w:p>
            <w:r/>
            <w:r>
              <w:rPr>
                <w:rFonts w:ascii="Aptos" w:hAnsi="Aptos"/>
                <w:b/>
                <w:color w:val="232A31"/>
                <w:sz w:val="18"/>
              </w:rPr>
              <w:t>Development flow</w:t>
            </w:r>
          </w:p>
        </w:tc>
        <w:tc>
          <w:tcPr>
            <w:tcW w:type="dxa" w:w="5083"/>
            <w:vAlign w:val="center"/>
          </w:tcPr>
          <w:p>
            <w:r/>
            <w:r>
              <w:rPr>
                <w:rFonts w:ascii="Aptos" w:hAnsi="Aptos"/>
                <w:b w:val="0"/>
                <w:color w:val="232A31"/>
                <w:sz w:val="18"/>
              </w:rPr>
              <w:t>Explorer -&gt; spec.md -&gt; plan.md -&gt; tasks.md; explain Analyze/Implement/Converge.</w:t>
            </w:r>
          </w:p>
        </w:tc>
      </w:tr>
      <w:tr>
        <w:tc>
          <w:tcPr>
            <w:tcW w:type="dxa" w:w="5083"/>
            <w:vAlign w:val="center"/>
          </w:tcPr>
          <w:p>
            <w:r/>
            <w:r>
              <w:rPr>
                <w:rFonts w:ascii="Aptos" w:hAnsi="Aptos"/>
                <w:b/>
                <w:color w:val="232A31"/>
                <w:sz w:val="18"/>
              </w:rPr>
              <w:t>Application</w:t>
            </w:r>
          </w:p>
        </w:tc>
        <w:tc>
          <w:tcPr>
            <w:tcW w:type="dxa" w:w="5083"/>
            <w:vAlign w:val="center"/>
          </w:tcPr>
          <w:p>
            <w:r/>
            <w:r>
              <w:rPr>
                <w:rFonts w:ascii="Aptos" w:hAnsi="Aptos"/>
                <w:b w:val="0"/>
                <w:color w:val="232A31"/>
                <w:sz w:val="18"/>
              </w:rPr>
              <w:t>Browser -&gt; page navigation -&gt; current/total pages -&gt; last-item behavior if stable.</w:t>
            </w:r>
          </w:p>
        </w:tc>
      </w:tr>
      <w:tr>
        <w:tc>
          <w:tcPr>
            <w:tcW w:type="dxa" w:w="5083"/>
            <w:vAlign w:val="center"/>
          </w:tcPr>
          <w:p>
            <w:r/>
            <w:r>
              <w:rPr>
                <w:rFonts w:ascii="Aptos" w:hAnsi="Aptos"/>
                <w:b/>
                <w:color w:val="232A31"/>
                <w:sz w:val="18"/>
              </w:rPr>
              <w:t>Close</w:t>
            </w:r>
          </w:p>
        </w:tc>
        <w:tc>
          <w:tcPr>
            <w:tcW w:type="dxa" w:w="5083"/>
            <w:vAlign w:val="center"/>
          </w:tcPr>
          <w:p>
            <w:r/>
            <w:r>
              <w:rPr>
                <w:rFonts w:ascii="Aptos" w:hAnsi="Aptos"/>
                <w:b w:val="0"/>
                <w:color w:val="232A31"/>
                <w:sz w:val="18"/>
              </w:rPr>
              <w:t>Pilot Learnings -&gt; Real-Team Validation slide.</w:t>
            </w:r>
          </w:p>
        </w:tc>
      </w:tr>
    </w:tbl>
    <w:p>
      <w:pPr>
        <w:pStyle w:val="Heading1"/>
      </w:pPr>
      <w:r>
        <w:t>6. If Something Fails During the Recording</w:t>
      </w:r>
    </w:p>
    <w:tbl>
      <w:tblPr>
        <w:tblStyle w:val="TableGrid"/>
        <w:tblW w:type="auto" w:w="0"/>
        <w:tblLook w:firstColumn="1" w:firstRow="1" w:lastColumn="0" w:lastRow="0" w:noHBand="0" w:noVBand="1" w:val="04A0"/>
      </w:tblPr>
      <w:tblGrid>
        <w:gridCol w:w="5083"/>
        <w:gridCol w:w="5083"/>
      </w:tblGrid>
      <w:tr>
        <w:tc>
          <w:tcPr>
            <w:tcW w:type="dxa" w:w="5083"/>
            <w:vAlign w:val="center"/>
            <w:shd w:fill="B57820"/>
          </w:tcPr>
          <w:p>
            <w:r/>
            <w:r>
              <w:rPr>
                <w:rFonts w:ascii="Aptos" w:hAnsi="Aptos"/>
                <w:b/>
                <w:color w:val="FFFFFF"/>
                <w:sz w:val="19"/>
              </w:rPr>
              <w:t>Problem</w:t>
            </w:r>
          </w:p>
        </w:tc>
        <w:tc>
          <w:tcPr>
            <w:tcW w:type="dxa" w:w="5083"/>
            <w:vAlign w:val="center"/>
            <w:shd w:fill="B57820"/>
          </w:tcPr>
          <w:p>
            <w:r/>
            <w:r>
              <w:rPr>
                <w:rFonts w:ascii="Aptos" w:hAnsi="Aptos"/>
                <w:b/>
                <w:color w:val="FFFFFF"/>
                <w:sz w:val="19"/>
              </w:rPr>
              <w:t>Recovery line / action</w:t>
            </w:r>
          </w:p>
        </w:tc>
      </w:tr>
      <w:tr>
        <w:tc>
          <w:tcPr>
            <w:tcW w:type="dxa" w:w="5083"/>
            <w:vAlign w:val="center"/>
          </w:tcPr>
          <w:p>
            <w:r/>
            <w:r>
              <w:rPr>
                <w:rFonts w:ascii="Aptos" w:hAnsi="Aptos"/>
                <w:b/>
                <w:color w:val="232A31"/>
                <w:sz w:val="18"/>
              </w:rPr>
              <w:t>ADO is slow / unavailable</w:t>
            </w:r>
          </w:p>
        </w:tc>
        <w:tc>
          <w:tcPr>
            <w:tcW w:type="dxa" w:w="5083"/>
            <w:vAlign w:val="center"/>
          </w:tcPr>
          <w:p>
            <w:r/>
            <w:r>
              <w:rPr>
                <w:rFonts w:ascii="Aptos" w:hAnsi="Aptos"/>
                <w:b w:val="0"/>
                <w:color w:val="232A31"/>
                <w:sz w:val="18"/>
              </w:rPr>
              <w:t>Say: 'I have captured the same pilot evidence in the supporting material, so I'll continue with the local specification.' Then show VS Code. Do not troubleshoot live.</w:t>
            </w:r>
          </w:p>
        </w:tc>
      </w:tr>
      <w:tr>
        <w:tc>
          <w:tcPr>
            <w:tcW w:type="dxa" w:w="5083"/>
            <w:vAlign w:val="center"/>
          </w:tcPr>
          <w:p>
            <w:r/>
            <w:r>
              <w:rPr>
                <w:rFonts w:ascii="Aptos" w:hAnsi="Aptos"/>
                <w:b/>
                <w:color w:val="232A31"/>
                <w:sz w:val="18"/>
              </w:rPr>
              <w:t>Todo app fails to start</w:t>
            </w:r>
          </w:p>
        </w:tc>
        <w:tc>
          <w:tcPr>
            <w:tcW w:type="dxa" w:w="5083"/>
            <w:vAlign w:val="center"/>
          </w:tcPr>
          <w:p>
            <w:r/>
            <w:r>
              <w:rPr>
                <w:rFonts w:ascii="Aptos" w:hAnsi="Aptos"/>
                <w:b w:val="0"/>
                <w:color w:val="232A31"/>
                <w:sz w:val="18"/>
              </w:rPr>
              <w:t>Say: 'The implementation outcome is already captured; the important point for this walkthrough is how the behavior was clarified before coding.' Continue to the learnings slide.</w:t>
            </w:r>
          </w:p>
        </w:tc>
      </w:tr>
      <w:tr>
        <w:tc>
          <w:tcPr>
            <w:tcW w:type="dxa" w:w="5083"/>
            <w:vAlign w:val="center"/>
          </w:tcPr>
          <w:p>
            <w:r/>
            <w:r>
              <w:rPr>
                <w:rFonts w:ascii="Aptos" w:hAnsi="Aptos"/>
                <w:b/>
                <w:color w:val="232A31"/>
                <w:sz w:val="18"/>
              </w:rPr>
              <w:t>Demo data is not suitable for last-item pagination</w:t>
            </w:r>
          </w:p>
        </w:tc>
        <w:tc>
          <w:tcPr>
            <w:tcW w:type="dxa" w:w="5083"/>
            <w:vAlign w:val="center"/>
          </w:tcPr>
          <w:p>
            <w:r/>
            <w:r>
              <w:rPr>
                <w:rFonts w:ascii="Aptos" w:hAnsi="Aptos"/>
                <w:b w:val="0"/>
                <w:color w:val="232A31"/>
                <w:sz w:val="18"/>
              </w:rPr>
              <w:t>Show normal pagination only and say: 'This behavior was explicitly defined as moving to the previous valid page; I won't manipulate demo data during this short recording.'</w:t>
            </w:r>
          </w:p>
        </w:tc>
      </w:tr>
      <w:tr>
        <w:tc>
          <w:tcPr>
            <w:tcW w:type="dxa" w:w="5083"/>
            <w:vAlign w:val="center"/>
          </w:tcPr>
          <w:p>
            <w:r/>
            <w:r>
              <w:rPr>
                <w:rFonts w:ascii="Aptos" w:hAnsi="Aptos"/>
                <w:b/>
                <w:color w:val="232A31"/>
                <w:sz w:val="18"/>
              </w:rPr>
              <w:t>You lose the Spec Kit file</w:t>
            </w:r>
          </w:p>
        </w:tc>
        <w:tc>
          <w:tcPr>
            <w:tcW w:type="dxa" w:w="5083"/>
            <w:vAlign w:val="center"/>
          </w:tcPr>
          <w:p>
            <w:r/>
            <w:r>
              <w:rPr>
                <w:rFonts w:ascii="Aptos" w:hAnsi="Aptos"/>
                <w:b w:val="0"/>
                <w:color w:val="232A31"/>
                <w:sz w:val="18"/>
              </w:rPr>
              <w:t>Use VS Code Quick Open or skip it. Never browse folders for 30 seconds while recording.</w:t>
            </w:r>
          </w:p>
        </w:tc>
      </w:tr>
      <w:tr>
        <w:tc>
          <w:tcPr>
            <w:tcW w:type="dxa" w:w="5083"/>
            <w:vAlign w:val="center"/>
          </w:tcPr>
          <w:p>
            <w:r/>
            <w:r>
              <w:rPr>
                <w:rFonts w:ascii="Aptos" w:hAnsi="Aptos"/>
                <w:b/>
                <w:color w:val="232A31"/>
                <w:sz w:val="18"/>
              </w:rPr>
              <w:t>You forget the wording</w:t>
            </w:r>
          </w:p>
        </w:tc>
        <w:tc>
          <w:tcPr>
            <w:tcW w:type="dxa" w:w="5083"/>
            <w:vAlign w:val="center"/>
          </w:tcPr>
          <w:p>
            <w:r/>
            <w:r>
              <w:rPr>
                <w:rFonts w:ascii="Aptos" w:hAnsi="Aptos"/>
                <w:b w:val="0"/>
                <w:color w:val="232A31"/>
                <w:sz w:val="18"/>
              </w:rPr>
              <w:t>Return to the core message: 'Keep Scrum/ADO, use SDD selectively, clarify before coding, don't let AI invent business behavior.'</w:t>
            </w:r>
          </w:p>
        </w:tc>
      </w:tr>
      <w:tr>
        <w:tc>
          <w:tcPr>
            <w:tcW w:type="dxa" w:w="5083"/>
            <w:vAlign w:val="center"/>
          </w:tcPr>
          <w:p>
            <w:r/>
            <w:r>
              <w:rPr>
                <w:rFonts w:ascii="Aptos" w:hAnsi="Aptos"/>
                <w:b/>
                <w:color w:val="232A31"/>
                <w:sz w:val="18"/>
              </w:rPr>
              <w:t>Recording exceeds 12 minutes</w:t>
            </w:r>
          </w:p>
        </w:tc>
        <w:tc>
          <w:tcPr>
            <w:tcW w:type="dxa" w:w="5083"/>
            <w:vAlign w:val="center"/>
          </w:tcPr>
          <w:p>
            <w:r/>
            <w:r>
              <w:rPr>
                <w:rFonts w:ascii="Aptos" w:hAnsi="Aptos"/>
                <w:b w:val="0"/>
                <w:color w:val="232A31"/>
                <w:sz w:val="18"/>
              </w:rPr>
              <w:t>Cut command explanation first, then shorten mapping/multi-developer explanation. Do not cut the UX/Pagination evidence or async clarification.</w:t>
            </w:r>
          </w:p>
        </w:tc>
      </w:tr>
    </w:tbl>
    <w:p>
      <w:pPr>
        <w:pStyle w:val="Heading1"/>
      </w:pPr>
      <w:r>
        <w:t>7. Final 60-Second Condensed Closing Script</w:t>
      </w:r>
    </w:p>
    <w:tbl>
      <w:tblPr>
        <w:tblW w:type="auto" w:w="0"/>
        <w:jc w:val="center"/>
        <w:tblLook w:firstColumn="1" w:firstRow="1" w:lastColumn="0" w:lastRow="0" w:noHBand="0" w:noVBand="1" w:val="04A0"/>
      </w:tblPr>
      <w:tblGrid>
        <w:gridCol w:w="10166"/>
      </w:tblGrid>
      <w:tr>
        <w:tc>
          <w:tcPr>
            <w:tcW w:type="dxa" w:w="10166"/>
            <w:shd w:fill="F7F9FB"/>
          </w:tcPr>
          <w:p>
            <w:r/>
            <w:r>
              <w:rPr>
                <w:b/>
                <w:color w:val="2B7A53"/>
              </w:rPr>
              <w:t>SAY THIS</w:t>
            </w:r>
          </w:p>
          <w:p>
            <w:pPr>
              <w:spacing w:after="40"/>
            </w:pPr>
            <w:r>
              <w:t>The Todo pilot gave us a practical answer to where SDD can fit in an existing Scrum team.</w:t>
              <w:br/>
              <w:br/>
              <w:t>We don't need SDD for every story, and we don't need a separate SDD sprint. ADO remains the system of record and our normal Scrum, Git, QA and PR practices remain.</w:t>
              <w:br/>
              <w:br/>
              <w:t>Where we saw value was on stories where behavior looked understandable but still contained important decisions. UX and Pagination is a good example: SDD exposed four decisions before coding and made them testable.</w:t>
              <w:br/>
              <w:br/>
              <w:t>We also learned that AI should surface missing business questions, not invent the answer. If the right stakeholder is unavailable, the question stays open until an authoritative decision is made.</w:t>
              <w:br/>
              <w:br/>
              <w:t>The multi-developer and broader operating model now need real-project validation. So the recommendation is to start small, use SDD selectively in normal sprints, capture both the value and the overhead, and refine the guidance from real evidence.</w:t>
            </w:r>
          </w:p>
        </w:tc>
      </w:tr>
    </w:tbl>
    <w:p>
      <w:pPr>
        <w:spacing w:after="0"/>
      </w:pPr>
    </w:p>
    <w:p>
      <w:pPr>
        <w:pStyle w:val="Heading1"/>
      </w:pPr>
      <w:r>
        <w:t>8. Final Recording Quality Gate</w:t>
      </w:r>
    </w:p>
    <w:p>
      <w:pPr>
        <w:pStyle w:val="ListBullet"/>
      </w:pPr>
      <w:r>
        <w:t>☐ Video is 10-12 minutes.</w:t>
      </w:r>
    </w:p>
    <w:p>
      <w:pPr>
        <w:pStyle w:val="ListBullet"/>
      </w:pPr>
      <w:r>
        <w:t>☐ First 60 seconds answers why an existing Scrum team should care.</w:t>
      </w:r>
    </w:p>
    <w:p>
      <w:pPr>
        <w:pStyle w:val="ListBullet"/>
      </w:pPr>
      <w:r>
        <w:t>☐ UX/Pagination is the strongest and longest evidence section.</w:t>
      </w:r>
    </w:p>
    <w:p>
      <w:pPr>
        <w:pStyle w:val="ListBullet"/>
      </w:pPr>
      <w:r>
        <w:t>☐ At least one actual ADO screen and one actual spec.md screen are readable.</w:t>
      </w:r>
    </w:p>
    <w:p>
      <w:pPr>
        <w:pStyle w:val="ListBullet"/>
      </w:pPr>
      <w:r>
        <w:t>☐ Outstanding Questions is visibly shown.</w:t>
      </w:r>
    </w:p>
    <w:p>
      <w:pPr>
        <w:pStyle w:val="ListBullet"/>
      </w:pPr>
      <w:r>
        <w:t>☐ ADO is clearly described as authoritative/system of record.</w:t>
      </w:r>
    </w:p>
    <w:p>
      <w:pPr>
        <w:pStyle w:val="ListBullet"/>
      </w:pPr>
      <w:r>
        <w:t>☐ Simple icon-only story is used to prove selective SDD.</w:t>
      </w:r>
    </w:p>
    <w:p>
      <w:pPr>
        <w:pStyle w:val="ListBullet"/>
      </w:pPr>
      <w:r>
        <w:t>☐ Multi-developer content is explicitly labeled proposed/to validate.</w:t>
      </w:r>
    </w:p>
    <w:p>
      <w:pPr>
        <w:pStyle w:val="ListBullet"/>
      </w:pPr>
      <w:r>
        <w:t>☐ No claim that AI decides business behavior.</w:t>
      </w:r>
    </w:p>
    <w:p>
      <w:pPr>
        <w:pStyle w:val="ListBullet"/>
      </w:pPr>
      <w:r>
        <w:t>☐ No framework comparison, RLLOT history or ADO automation distraction.</w:t>
      </w:r>
    </w:p>
    <w:p>
      <w:pPr>
        <w:pStyle w:val="ListBullet"/>
      </w:pPr>
      <w:r>
        <w:t>☐ Final recommendation is real-team validation, not broad rollout.</w:t>
      </w:r>
    </w:p>
    <w:p>
      <w:pPr>
        <w:pStyle w:val="ListBullet"/>
      </w:pPr>
      <w:r>
        <w:t>☐ Audio is clear and mouse movement is slow enough to follow.</w:t>
      </w:r>
    </w:p>
    <w:p>
      <w:r>
        <w:br w:type="page"/>
      </w:r>
    </w:p>
    <w:p>
      <w:pPr>
        <w:pStyle w:val="Heading1"/>
      </w:pPr>
      <w:r>
        <w:t>9. One-Page Cue Sheet - Keep This Beside You While Recording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B2F4B"/>
          </w:tcPr>
          <w:p>
            <w:r/>
            <w:r>
              <w:rPr>
                <w:rFonts w:ascii="Aptos" w:hAnsi="Aptos"/>
                <w:b/>
                <w:color w:val="FFFFFF"/>
                <w:sz w:val="20"/>
              </w:rPr>
              <w:t>Time</w:t>
            </w:r>
          </w:p>
        </w:tc>
        <w:tc>
          <w:tcPr>
            <w:tcW w:type="dxa" w:w="3389"/>
            <w:vAlign w:val="center"/>
            <w:shd w:fill="1B2F4B"/>
          </w:tcPr>
          <w:p>
            <w:r/>
            <w:r>
              <w:rPr>
                <w:rFonts w:ascii="Aptos" w:hAnsi="Aptos"/>
                <w:b/>
                <w:color w:val="FFFFFF"/>
                <w:sz w:val="20"/>
              </w:rPr>
              <w:t>Remember</w:t>
            </w:r>
          </w:p>
        </w:tc>
        <w:tc>
          <w:tcPr>
            <w:tcW w:type="dxa" w:w="3389"/>
            <w:vAlign w:val="center"/>
            <w:shd w:fill="1B2F4B"/>
          </w:tcPr>
          <w:p>
            <w:r/>
            <w:r>
              <w:rPr>
                <w:rFonts w:ascii="Aptos" w:hAnsi="Aptos"/>
                <w:b/>
                <w:color w:val="FFFFFF"/>
                <w:sz w:val="20"/>
              </w:rPr>
              <w:t>One-line cue</w:t>
            </w:r>
          </w:p>
        </w:tc>
      </w:tr>
      <w:tr>
        <w:tc>
          <w:tcPr>
            <w:tcW w:type="dxa" w:w="3389"/>
            <w:vAlign w:val="center"/>
          </w:tcPr>
          <w:p>
            <w:r/>
            <w:r>
              <w:rPr>
                <w:rFonts w:ascii="Aptos" w:hAnsi="Aptos"/>
                <w:b w:val="0"/>
                <w:color w:val="232A31"/>
                <w:sz w:val="18"/>
              </w:rPr>
              <w:t>0:00</w:t>
            </w:r>
          </w:p>
        </w:tc>
        <w:tc>
          <w:tcPr>
            <w:tcW w:type="dxa" w:w="3389"/>
            <w:vAlign w:val="center"/>
          </w:tcPr>
          <w:p>
            <w:r/>
            <w:r>
              <w:rPr>
                <w:rFonts w:ascii="Aptos" w:hAnsi="Aptos"/>
                <w:b/>
                <w:color w:val="232A31"/>
                <w:sz w:val="18"/>
              </w:rPr>
              <w:t>WHY</w:t>
            </w:r>
          </w:p>
        </w:tc>
        <w:tc>
          <w:tcPr>
            <w:tcW w:type="dxa" w:w="3389"/>
            <w:vAlign w:val="center"/>
          </w:tcPr>
          <w:p>
            <w:r/>
            <w:r>
              <w:rPr>
                <w:rFonts w:ascii="Aptos" w:hAnsi="Aptos"/>
                <w:b w:val="0"/>
                <w:color w:val="232A31"/>
                <w:sz w:val="18"/>
              </w:rPr>
              <w:t>Keep Scrum/ADO. Where does SDD add value?</w:t>
            </w:r>
          </w:p>
        </w:tc>
      </w:tr>
      <w:tr>
        <w:tc>
          <w:tcPr>
            <w:tcW w:type="dxa" w:w="3389"/>
            <w:vAlign w:val="center"/>
          </w:tcPr>
          <w:p>
            <w:r/>
            <w:r>
              <w:rPr>
                <w:rFonts w:ascii="Aptos" w:hAnsi="Aptos"/>
                <w:b w:val="0"/>
                <w:color w:val="232A31"/>
                <w:sz w:val="18"/>
              </w:rPr>
              <w:t>0:40</w:t>
            </w:r>
          </w:p>
        </w:tc>
        <w:tc>
          <w:tcPr>
            <w:tcW w:type="dxa" w:w="3389"/>
            <w:vAlign w:val="center"/>
          </w:tcPr>
          <w:p>
            <w:r/>
            <w:r>
              <w:rPr>
                <w:rFonts w:ascii="Aptos" w:hAnsi="Aptos"/>
                <w:b/>
                <w:color w:val="232A31"/>
                <w:sz w:val="18"/>
              </w:rPr>
              <w:t>SELECTIVE</w:t>
            </w:r>
          </w:p>
        </w:tc>
        <w:tc>
          <w:tcPr>
            <w:tcW w:type="dxa" w:w="3389"/>
            <w:vAlign w:val="center"/>
          </w:tcPr>
          <w:p>
            <w:r/>
            <w:r>
              <w:rPr>
                <w:rFonts w:ascii="Aptos" w:hAnsi="Aptos"/>
                <w:b w:val="0"/>
                <w:color w:val="232A31"/>
                <w:sz w:val="18"/>
              </w:rPr>
              <w:t>Normal sprint. UX/Pagination = SDD. Icons = normal dev.</w:t>
            </w:r>
          </w:p>
        </w:tc>
      </w:tr>
      <w:tr>
        <w:tc>
          <w:tcPr>
            <w:tcW w:type="dxa" w:w="3389"/>
            <w:vAlign w:val="center"/>
          </w:tcPr>
          <w:p>
            <w:r/>
            <w:r>
              <w:rPr>
                <w:rFonts w:ascii="Aptos" w:hAnsi="Aptos"/>
                <w:b w:val="0"/>
                <w:color w:val="232A31"/>
                <w:sz w:val="18"/>
              </w:rPr>
              <w:t>1:40</w:t>
            </w:r>
          </w:p>
        </w:tc>
        <w:tc>
          <w:tcPr>
            <w:tcW w:type="dxa" w:w="3389"/>
            <w:vAlign w:val="center"/>
          </w:tcPr>
          <w:p>
            <w:r/>
            <w:r>
              <w:rPr>
                <w:rFonts w:ascii="Aptos" w:hAnsi="Aptos"/>
                <w:b/>
                <w:color w:val="232A31"/>
                <w:sz w:val="18"/>
              </w:rPr>
              <w:t>PROOF</w:t>
            </w:r>
          </w:p>
        </w:tc>
        <w:tc>
          <w:tcPr>
            <w:tcW w:type="dxa" w:w="3389"/>
            <w:vAlign w:val="center"/>
          </w:tcPr>
          <w:p>
            <w:r/>
            <w:r>
              <w:rPr>
                <w:rFonts w:ascii="Aptos" w:hAnsi="Aptos"/>
                <w:b w:val="0"/>
                <w:color w:val="232A31"/>
                <w:sz w:val="18"/>
              </w:rPr>
              <w:t>US-904672 looked clear -&gt; 4 questions -&gt; 4 explicit decisions.</w:t>
            </w:r>
          </w:p>
        </w:tc>
      </w:tr>
      <w:tr>
        <w:tc>
          <w:tcPr>
            <w:tcW w:type="dxa" w:w="3389"/>
            <w:vAlign w:val="center"/>
          </w:tcPr>
          <w:p>
            <w:r/>
            <w:r>
              <w:rPr>
                <w:rFonts w:ascii="Aptos" w:hAnsi="Aptos"/>
                <w:b w:val="0"/>
                <w:color w:val="232A31"/>
                <w:sz w:val="18"/>
              </w:rPr>
              <w:t>3:40</w:t>
            </w:r>
          </w:p>
        </w:tc>
        <w:tc>
          <w:tcPr>
            <w:tcW w:type="dxa" w:w="3389"/>
            <w:vAlign w:val="center"/>
          </w:tcPr>
          <w:p>
            <w:r/>
            <w:r>
              <w:rPr>
                <w:rFonts w:ascii="Aptos" w:hAnsi="Aptos"/>
                <w:b/>
                <w:color w:val="232A31"/>
                <w:sz w:val="18"/>
              </w:rPr>
              <w:t>ADO</w:t>
            </w:r>
          </w:p>
        </w:tc>
        <w:tc>
          <w:tcPr>
            <w:tcW w:type="dxa" w:w="3389"/>
            <w:vAlign w:val="center"/>
          </w:tcPr>
          <w:p>
            <w:r/>
            <w:r>
              <w:rPr>
                <w:rFonts w:ascii="Aptos" w:hAnsi="Aptos"/>
                <w:b w:val="0"/>
                <w:color w:val="232A31"/>
                <w:sz w:val="18"/>
              </w:rPr>
              <w:t>Decisions/AC remain in ADO. Spec supports development.</w:t>
            </w:r>
          </w:p>
        </w:tc>
      </w:tr>
      <w:tr>
        <w:tc>
          <w:tcPr>
            <w:tcW w:type="dxa" w:w="3389"/>
            <w:vAlign w:val="center"/>
          </w:tcPr>
          <w:p>
            <w:r/>
            <w:r>
              <w:rPr>
                <w:rFonts w:ascii="Aptos" w:hAnsi="Aptos"/>
                <w:b w:val="0"/>
                <w:color w:val="232A31"/>
                <w:sz w:val="18"/>
              </w:rPr>
              <w:t>4:30</w:t>
            </w:r>
          </w:p>
        </w:tc>
        <w:tc>
          <w:tcPr>
            <w:tcW w:type="dxa" w:w="3389"/>
            <w:vAlign w:val="center"/>
          </w:tcPr>
          <w:p>
            <w:r/>
            <w:r>
              <w:rPr>
                <w:rFonts w:ascii="Aptos" w:hAnsi="Aptos"/>
                <w:b/>
                <w:color w:val="232A31"/>
                <w:sz w:val="18"/>
              </w:rPr>
              <w:t>NO ANSWER</w:t>
            </w:r>
          </w:p>
        </w:tc>
        <w:tc>
          <w:tcPr>
            <w:tcW w:type="dxa" w:w="3389"/>
            <w:vAlign w:val="center"/>
          </w:tcPr>
          <w:p>
            <w:r/>
            <w:r>
              <w:rPr>
                <w:rFonts w:ascii="Aptos" w:hAnsi="Aptos"/>
                <w:b w:val="0"/>
                <w:color w:val="232A31"/>
                <w:sz w:val="18"/>
              </w:rPr>
              <w:t>Due Date Outstanding Question. AI asks; stakeholder decides.</w:t>
            </w:r>
          </w:p>
        </w:tc>
      </w:tr>
      <w:tr>
        <w:tc>
          <w:tcPr>
            <w:tcW w:type="dxa" w:w="3389"/>
            <w:vAlign w:val="center"/>
          </w:tcPr>
          <w:p>
            <w:r/>
            <w:r>
              <w:rPr>
                <w:rFonts w:ascii="Aptos" w:hAnsi="Aptos"/>
                <w:b w:val="0"/>
                <w:color w:val="232A31"/>
                <w:sz w:val="18"/>
              </w:rPr>
              <w:t>5:40</w:t>
            </w:r>
          </w:p>
        </w:tc>
        <w:tc>
          <w:tcPr>
            <w:tcW w:type="dxa" w:w="3389"/>
            <w:vAlign w:val="center"/>
          </w:tcPr>
          <w:p>
            <w:r/>
            <w:r>
              <w:rPr>
                <w:rFonts w:ascii="Aptos" w:hAnsi="Aptos"/>
                <w:b/>
                <w:color w:val="232A31"/>
                <w:sz w:val="18"/>
              </w:rPr>
              <w:t>MAPPING</w:t>
            </w:r>
          </w:p>
        </w:tc>
        <w:tc>
          <w:tcPr>
            <w:tcW w:type="dxa" w:w="3389"/>
            <w:vAlign w:val="center"/>
          </w:tcPr>
          <w:p>
            <w:r/>
            <w:r>
              <w:rPr>
                <w:rFonts w:ascii="Aptos" w:hAnsi="Aptos"/>
                <w:b w:val="0"/>
                <w:color w:val="232A31"/>
                <w:sz w:val="18"/>
              </w:rPr>
              <w:t>1-&gt;1 default. Related stories can share. Broad story may need refinement/split.</w:t>
            </w:r>
          </w:p>
        </w:tc>
      </w:tr>
      <w:tr>
        <w:tc>
          <w:tcPr>
            <w:tcW w:type="dxa" w:w="3389"/>
            <w:vAlign w:val="center"/>
          </w:tcPr>
          <w:p>
            <w:r/>
            <w:r>
              <w:rPr>
                <w:rFonts w:ascii="Aptos" w:hAnsi="Aptos"/>
                <w:b w:val="0"/>
                <w:color w:val="232A31"/>
                <w:sz w:val="18"/>
              </w:rPr>
              <w:t>6:40</w:t>
            </w:r>
          </w:p>
        </w:tc>
        <w:tc>
          <w:tcPr>
            <w:tcW w:type="dxa" w:w="3389"/>
            <w:vAlign w:val="center"/>
          </w:tcPr>
          <w:p>
            <w:r/>
            <w:r>
              <w:rPr>
                <w:rFonts w:ascii="Aptos" w:hAnsi="Aptos"/>
                <w:b/>
                <w:color w:val="232A31"/>
                <w:sz w:val="18"/>
              </w:rPr>
              <w:t>MULTI-DEV</w:t>
            </w:r>
          </w:p>
        </w:tc>
        <w:tc>
          <w:tcPr>
            <w:tcW w:type="dxa" w:w="3389"/>
            <w:vAlign w:val="center"/>
          </w:tcPr>
          <w:p>
            <w:r/>
            <w:r>
              <w:rPr>
                <w:rFonts w:ascii="Aptos" w:hAnsi="Aptos"/>
                <w:b w:val="0"/>
                <w:color w:val="232A31"/>
                <w:sz w:val="18"/>
              </w:rPr>
              <w:t>ADO ownership + normal branches. Business change -&gt; clarify/sync. Git conflict != behavior conflict. TO VALIDATE.</w:t>
            </w:r>
          </w:p>
        </w:tc>
      </w:tr>
      <w:tr>
        <w:tc>
          <w:tcPr>
            <w:tcW w:type="dxa" w:w="3389"/>
            <w:vAlign w:val="center"/>
          </w:tcPr>
          <w:p>
            <w:r/>
            <w:r>
              <w:rPr>
                <w:rFonts w:ascii="Aptos" w:hAnsi="Aptos"/>
                <w:b w:val="0"/>
                <w:color w:val="232A31"/>
                <w:sz w:val="18"/>
              </w:rPr>
              <w:t>7:40</w:t>
            </w:r>
          </w:p>
        </w:tc>
        <w:tc>
          <w:tcPr>
            <w:tcW w:type="dxa" w:w="3389"/>
            <w:vAlign w:val="center"/>
          </w:tcPr>
          <w:p>
            <w:r/>
            <w:r>
              <w:rPr>
                <w:rFonts w:ascii="Aptos" w:hAnsi="Aptos"/>
                <w:b/>
                <w:color w:val="232A31"/>
                <w:sz w:val="18"/>
              </w:rPr>
              <w:t>FLOW</w:t>
            </w:r>
          </w:p>
        </w:tc>
        <w:tc>
          <w:tcPr>
            <w:tcW w:type="dxa" w:w="3389"/>
            <w:vAlign w:val="center"/>
          </w:tcPr>
          <w:p>
            <w:r/>
            <w:r>
              <w:rPr>
                <w:rFonts w:ascii="Aptos" w:hAnsi="Aptos"/>
                <w:b w:val="0"/>
                <w:color w:val="232A31"/>
                <w:sz w:val="18"/>
              </w:rPr>
              <w:t>Refinement: Specify/Clarify. Sprint: Plan -&gt; Tasks -&gt; Analyze -&gt; Implement -&gt; Converge.</w:t>
            </w:r>
          </w:p>
        </w:tc>
      </w:tr>
      <w:tr>
        <w:tc>
          <w:tcPr>
            <w:tcW w:type="dxa" w:w="3389"/>
            <w:vAlign w:val="center"/>
          </w:tcPr>
          <w:p>
            <w:r/>
            <w:r>
              <w:rPr>
                <w:rFonts w:ascii="Aptos" w:hAnsi="Aptos"/>
                <w:b w:val="0"/>
                <w:color w:val="232A31"/>
                <w:sz w:val="18"/>
              </w:rPr>
              <w:t>8:40</w:t>
            </w:r>
          </w:p>
        </w:tc>
        <w:tc>
          <w:tcPr>
            <w:tcW w:type="dxa" w:w="3389"/>
            <w:vAlign w:val="center"/>
          </w:tcPr>
          <w:p>
            <w:r/>
            <w:r>
              <w:rPr>
                <w:rFonts w:ascii="Aptos" w:hAnsi="Aptos"/>
                <w:b/>
                <w:color w:val="232A31"/>
                <w:sz w:val="18"/>
              </w:rPr>
              <w:t>APP</w:t>
            </w:r>
          </w:p>
        </w:tc>
        <w:tc>
          <w:tcPr>
            <w:tcW w:type="dxa" w:w="3389"/>
            <w:vAlign w:val="center"/>
          </w:tcPr>
          <w:p>
            <w:r/>
            <w:r>
              <w:rPr>
                <w:rFonts w:ascii="Aptos" w:hAnsi="Aptos"/>
                <w:b w:val="0"/>
                <w:color w:val="232A31"/>
                <w:sz w:val="18"/>
              </w:rPr>
              <w:t>Show pagination. Tie behavior back to decisions.</w:t>
            </w:r>
          </w:p>
        </w:tc>
      </w:tr>
      <w:tr>
        <w:tc>
          <w:tcPr>
            <w:tcW w:type="dxa" w:w="3389"/>
            <w:vAlign w:val="center"/>
          </w:tcPr>
          <w:p>
            <w:r/>
            <w:r>
              <w:rPr>
                <w:rFonts w:ascii="Aptos" w:hAnsi="Aptos"/>
                <w:b w:val="0"/>
                <w:color w:val="232A31"/>
                <w:sz w:val="18"/>
              </w:rPr>
              <w:t>9:30</w:t>
            </w:r>
          </w:p>
        </w:tc>
        <w:tc>
          <w:tcPr>
            <w:tcW w:type="dxa" w:w="3389"/>
            <w:vAlign w:val="center"/>
          </w:tcPr>
          <w:p>
            <w:r/>
            <w:r>
              <w:rPr>
                <w:rFonts w:ascii="Aptos" w:hAnsi="Aptos"/>
                <w:b/>
                <w:color w:val="232A31"/>
                <w:sz w:val="18"/>
              </w:rPr>
              <w:t>CLOSE</w:t>
            </w:r>
          </w:p>
        </w:tc>
        <w:tc>
          <w:tcPr>
            <w:tcW w:type="dxa" w:w="3389"/>
            <w:vAlign w:val="center"/>
          </w:tcPr>
          <w:p>
            <w:r/>
            <w:r>
              <w:rPr>
                <w:rFonts w:ascii="Aptos" w:hAnsi="Aptos"/>
                <w:b w:val="0"/>
                <w:color w:val="232A31"/>
                <w:sz w:val="18"/>
              </w:rPr>
              <w:t>Selective SDD. Minimum Scrum disruption. Validate with real teams.</w:t>
            </w:r>
          </w:p>
        </w:tc>
      </w:tr>
    </w:tbl>
    <w:tbl>
      <w:tblPr>
        <w:tblW w:type="auto" w:w="0"/>
        <w:jc w:val="center"/>
        <w:tblLook w:firstColumn="1" w:firstRow="1" w:lastColumn="0" w:lastRow="0" w:noHBand="0" w:noVBand="1" w:val="04A0"/>
      </w:tblPr>
      <w:tblGrid>
        <w:gridCol w:w="10166"/>
      </w:tblGrid>
      <w:tr>
        <w:tc>
          <w:tcPr>
            <w:tcW w:type="dxa" w:w="10166"/>
            <w:shd w:fill="EDF6F0"/>
          </w:tcPr>
          <w:p>
            <w:r/>
            <w:r>
              <w:rPr>
                <w:b/>
                <w:color w:val="1B2F4B"/>
              </w:rPr>
              <w:t>If you remember only one sentence</w:t>
            </w:r>
          </w:p>
          <w:p>
            <w:pPr>
              <w:spacing w:after="40"/>
            </w:pPr>
            <w:r>
              <w:t>We didn't introduce another process; we tested where SDD can improve the Scrum process we already follow.</w:t>
            </w:r>
          </w:p>
        </w:tc>
      </w:tr>
    </w:tbl>
    <w:p>
      <w:pPr>
        <w:spacing w:after="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SDD Spec Kit Todo Pilot • Demo Video Runbook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2F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069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B7A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2F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