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Brownfield Spec Kit Adoption</w:t>
        <w:br/>
        <w:t>Experiment &amp; Guidance Register</w:t>
      </w:r>
    </w:p>
    <w:p>
      <w:r>
        <w:t>Living working document | Version 0.1 | 22 October 2026</w:t>
      </w:r>
    </w:p>
    <w:p>
      <w:r>
        <w:t>Audience: Enterprise Architecture / project teams | Intended future review: Bijesh</w:t>
      </w:r>
    </w:p>
    <w:p>
      <w:r>
        <w:t>Status: INVESTIGATION IN PROGRESS — not yet an approved adoption standard</w:t>
      </w:r>
    </w:p>
    <w:p>
      <w:pPr>
        <w:pStyle w:val="Heading1"/>
      </w:pPr>
      <w:r>
        <w:t>Executive snapshot</w:t>
      </w:r>
    </w:p>
    <w:p>
      <w:r>
        <w:t>Purpose: evaluate practical ways to introduce Spec-Driven Development (SDD) with GitHub Spec Kit into existing applications, using repeatable experiments and evidence. The guide will evolve into project-team recommendations after experiments are reviewed.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Question</w:t>
            </w:r>
          </w:p>
        </w:tc>
        <w:tc>
          <w:tcPr>
            <w:tcW w:type="dxa" w:w="4896"/>
          </w:tcPr>
          <w:p>
            <w:r>
              <w:t>Current position</w:t>
            </w:r>
          </w:p>
        </w:tc>
      </w:tr>
      <w:tr>
        <w:tc>
          <w:tcPr>
            <w:tcW w:type="dxa" w:w="4896"/>
          </w:tcPr>
          <w:p>
            <w:r>
              <w:t>Can discovery start without historical specs?</w:t>
            </w:r>
          </w:p>
        </w:tc>
        <w:tc>
          <w:tcPr>
            <w:tcW w:type="dxa" w:w="4896"/>
          </w:tcPr>
          <w:p>
            <w:r>
              <w:t>Demonstrated for the Todo pagination slice through read-only code and test analysis.</w:t>
            </w:r>
          </w:p>
        </w:tc>
      </w:tr>
      <w:tr>
        <w:tc>
          <w:tcPr>
            <w:tcW w:type="dxa" w:w="4896"/>
          </w:tcPr>
          <w:p>
            <w:r>
              <w:t>Can historical specs be used as the source of truth?</w:t>
            </w:r>
          </w:p>
        </w:tc>
        <w:tc>
          <w:tcPr>
            <w:tcW w:type="dxa" w:w="4896"/>
          </w:tcPr>
          <w:p>
            <w:r>
              <w:t>Not without reconciliation: Experiment B identified omissions, conflicts and provenance gaps.</w:t>
            </w:r>
          </w:p>
        </w:tc>
      </w:tr>
      <w:tr>
        <w:tc>
          <w:tcPr>
            <w:tcW w:type="dxa" w:w="4896"/>
          </w:tcPr>
          <w:p>
            <w:r>
              <w:t>Which spec evolution model should teams use?</w:t>
            </w:r>
          </w:p>
        </w:tc>
        <w:tc>
          <w:tcPr>
            <w:tcW w:type="dxa" w:w="4896"/>
          </w:tcPr>
          <w:p>
            <w:r>
              <w:t>OPEN: living-spec update versus new change/delta spec is next to test.</w:t>
            </w:r>
          </w:p>
        </w:tc>
      </w:tr>
      <w:tr>
        <w:tc>
          <w:tcPr>
            <w:tcW w:type="dxa" w:w="4896"/>
          </w:tcPr>
          <w:p>
            <w:r>
              <w:t>Is this production adoption guidance?</w:t>
            </w:r>
          </w:p>
        </w:tc>
        <w:tc>
          <w:tcPr>
            <w:tcW w:type="dxa" w:w="4896"/>
          </w:tcPr>
          <w:p>
            <w:r>
              <w:t>No. Findings are from one small Python Flask/SQLite Todo application.</w:t>
            </w:r>
          </w:p>
        </w:tc>
      </w:tr>
    </w:tbl>
    <w:p>
      <w:pPr>
        <w:pStyle w:val="Heading1"/>
      </w:pPr>
      <w:r>
        <w:t>1. Scope, goals and evidence rules</w:t>
      </w:r>
    </w:p>
    <w:p>
      <w:pPr>
        <w:pStyle w:val="ListBullet"/>
      </w:pPr>
      <w:r>
        <w:t>Brownfield questions: absent or stale specs; existing feature enhancements; cross-feature dependencies; traceability; monorepo/context growth; regression safety.</w:t>
      </w:r>
    </w:p>
    <w:p>
      <w:pPr>
        <w:pStyle w:val="ListBullet"/>
      </w:pPr>
      <w:r>
        <w:t>Separate OBSERVED (code/tests), DOCUMENTED (specs), INFERRED (analysis), PROPOSED (future experiment) and DECIDED (approved by project owner).</w:t>
      </w:r>
    </w:p>
    <w:p>
      <w:pPr>
        <w:pStyle w:val="ListBullet"/>
      </w:pPr>
      <w:r>
        <w:t>Record repository revision, tool/model versions, prompts, branch, executed commands, test results and artifacts for each experiment.</w:t>
      </w:r>
    </w:p>
    <w:p>
      <w:pPr>
        <w:pStyle w:val="ListBullet"/>
      </w:pPr>
      <w:r>
        <w:t>Never silently treat AI-generated clarifications or historic draft specifications as approved business acceptance criteria.</w:t>
      </w:r>
    </w:p>
    <w:p>
      <w:pPr>
        <w:pStyle w:val="ListBullet"/>
      </w:pPr>
      <w:r>
        <w:t>Use isolated Git branches/worktrees. Avoid changing application behavior during discovery or comparison experiments.</w:t>
      </w:r>
    </w:p>
    <w:p>
      <w:pPr>
        <w:pStyle w:val="Heading1"/>
      </w:pPr>
      <w:r>
        <w:t>2. Test application and baseline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Item</w:t>
            </w:r>
          </w:p>
        </w:tc>
        <w:tc>
          <w:tcPr>
            <w:tcW w:type="dxa" w:w="4896"/>
          </w:tcPr>
          <w:p>
            <w:r>
              <w:t>Evidence / note</w:t>
            </w:r>
          </w:p>
        </w:tc>
      </w:tr>
      <w:tr>
        <w:tc>
          <w:tcPr>
            <w:tcW w:type="dxa" w:w="4896"/>
          </w:tcPr>
          <w:p>
            <w:r>
              <w:t>Repository/application</w:t>
            </w:r>
          </w:p>
        </w:tc>
        <w:tc>
          <w:tcPr>
            <w:tcW w:type="dxa" w:w="4896"/>
          </w:tcPr>
          <w:p>
            <w:r>
              <w:t>TodoSDDPilotApp (local pilot); source seen in screenshots.</w:t>
            </w:r>
          </w:p>
        </w:tc>
      </w:tr>
      <w:tr>
        <w:tc>
          <w:tcPr>
            <w:tcW w:type="dxa" w:w="4896"/>
          </w:tcPr>
          <w:p>
            <w:r>
              <w:t>Actual technology observed</w:t>
            </w:r>
          </w:p>
        </w:tc>
        <w:tc>
          <w:tcPr>
            <w:tcW w:type="dxa" w:w="4896"/>
          </w:tcPr>
          <w:p>
            <w:r>
              <w:t>Python 3.12.10, Flask 3.1.3, SQLite, Jinja HTML templates, pytest 9.0.3. This is not the earlier .NET/React/SQL pilot assumption.</w:t>
            </w:r>
          </w:p>
        </w:tc>
      </w:tr>
      <w:tr>
        <w:tc>
          <w:tcPr>
            <w:tcW w:type="dxa" w:w="4896"/>
          </w:tcPr>
          <w:p>
            <w:r>
              <w:t>Change scenario</w:t>
            </w:r>
          </w:p>
        </w:tc>
        <w:tc>
          <w:tcPr>
            <w:tcW w:type="dxa" w:w="4896"/>
          </w:tcPr>
          <w:p>
            <w:r>
              <w:t>Hypothetical selectable pagination sizes 10 / 20 / 50; not an approved user story.</w:t>
            </w:r>
          </w:p>
        </w:tc>
      </w:tr>
      <w:tr>
        <w:tc>
          <w:tcPr>
            <w:tcW w:type="dxa" w:w="4896"/>
          </w:tcPr>
          <w:p>
            <w:r>
              <w:t>Current pagination</w:t>
            </w:r>
          </w:p>
        </w:tc>
        <w:tc>
          <w:tcPr>
            <w:tcW w:type="dxa" w:w="4896"/>
          </w:tcPr>
          <w:p>
            <w:r>
              <w:t>PAGE_SIZE = 10 in app/routes.py; query/form page state; newest-first created_at DESC, id DESC; clamped pages.</w:t>
            </w:r>
          </w:p>
        </w:tc>
      </w:tr>
      <w:tr>
        <w:tc>
          <w:tcPr>
            <w:tcW w:type="dxa" w:w="4896"/>
          </w:tcPr>
          <w:p>
            <w:r>
              <w:t>Tests</w:t>
            </w:r>
          </w:p>
        </w:tc>
        <w:tc>
          <w:tcPr>
            <w:tcW w:type="dxa" w:w="4896"/>
          </w:tcPr>
          <w:p>
            <w:r>
              <w:t>27/27 passed in earlier validation; focused command selected 13 tests, 13 passed (11 pagination tests plus 2 other tests).</w:t>
            </w:r>
          </w:p>
        </w:tc>
      </w:tr>
      <w:tr>
        <w:tc>
          <w:tcPr>
            <w:tcW w:type="dxa" w:w="4896"/>
          </w:tcPr>
          <w:p>
            <w:r>
              <w:t>Historic requirements</w:t>
            </w:r>
          </w:p>
        </w:tc>
        <w:tc>
          <w:tcPr>
            <w:tcW w:type="dxa" w:w="4896"/>
          </w:tcPr>
          <w:p>
            <w:r>
              <w:t>ADO 904672 referenced in tests/specs; original acceptance criteria not verified in repository.</w:t>
            </w:r>
          </w:p>
        </w:tc>
      </w:tr>
      <w:tr>
        <w:tc>
          <w:tcPr>
            <w:tcW w:type="dxa" w:w="4896"/>
          </w:tcPr>
          <w:p>
            <w:r>
              <w:t>Evidence limitation</w:t>
            </w:r>
          </w:p>
        </w:tc>
        <w:tc>
          <w:tcPr>
            <w:tcW w:type="dxa" w:w="4896"/>
          </w:tcPr>
          <w:p>
            <w:r>
              <w:t>Screenshots and AI-generated local reports; original repository files and complete command logs were not independently provided for this document.</w:t>
            </w:r>
          </w:p>
        </w:tc>
      </w:tr>
    </w:tbl>
    <w:p>
      <w:pPr>
        <w:pStyle w:val="Heading1"/>
      </w:pPr>
      <w:r>
        <w:t>3. Experiment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Experiment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2448"/>
          </w:tcPr>
          <w:p>
            <w:r>
              <w:t>Primary evidence</w:t>
            </w:r>
          </w:p>
        </w:tc>
      </w:tr>
      <w:tr>
        <w:tc>
          <w:tcPr>
            <w:tcW w:type="dxa" w:w="2448"/>
          </w:tcPr>
          <w:p>
            <w:r>
              <w:t>A1</w:t>
            </w:r>
          </w:p>
        </w:tc>
        <w:tc>
          <w:tcPr>
            <w:tcW w:type="dxa" w:w="2448"/>
          </w:tcPr>
          <w:p>
            <w:r>
              <w:t>Code-first read-only discovery with prior specs excluded</w:t>
            </w:r>
          </w:p>
        </w:tc>
        <w:tc>
          <w:tcPr>
            <w:tcW w:type="dxa" w:w="244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Layered discovery report from routes.py, template, schema, tests and README.</w:t>
            </w:r>
          </w:p>
        </w:tc>
      </w:tr>
      <w:tr>
        <w:tc>
          <w:tcPr>
            <w:tcW w:type="dxa" w:w="2448"/>
          </w:tcPr>
          <w:p>
            <w:r>
              <w:t>A2</w:t>
            </w:r>
          </w:p>
        </w:tc>
        <w:tc>
          <w:tcPr>
            <w:tcW w:type="dxa" w:w="2448"/>
          </w:tcPr>
          <w:p>
            <w:r>
              <w:t>Validate discovery against automated tests</w:t>
            </w:r>
          </w:p>
        </w:tc>
        <w:tc>
          <w:tcPr>
            <w:tcW w:type="dxa" w:w="244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27 passed, 0 failed, 0 skipped; pagination subset and gaps documented.</w:t>
            </w:r>
          </w:p>
        </w:tc>
      </w:tr>
      <w:tr>
        <w:tc>
          <w:tcPr>
            <w:tcW w:type="dxa" w:w="2448"/>
          </w:tcPr>
          <w:p>
            <w:r>
              <w:t>B</w:t>
            </w:r>
          </w:p>
        </w:tc>
        <w:tc>
          <w:tcPr>
            <w:tcW w:type="dxa" w:w="2448"/>
          </w:tcPr>
          <w:p>
            <w:r>
              <w:t>Restore/read historical Spec Kit artifacts and compare with code/tests</w:t>
            </w:r>
          </w:p>
        </w:tc>
        <w:tc>
          <w:tcPr>
            <w:tcW w:type="dxa" w:w="2448"/>
          </w:tcPr>
          <w:p>
            <w:r>
              <w:t>COMPLETED (analysis)</w:t>
            </w:r>
          </w:p>
        </w:tc>
        <w:tc>
          <w:tcPr>
            <w:tcW w:type="dxa" w:w="2448"/>
          </w:tcPr>
          <w:p>
            <w:r>
              <w:t>Historical-spec comparison report; no files changed; tests not rerun in B.</w:t>
            </w:r>
          </w:p>
        </w:tc>
      </w:tr>
      <w:tr>
        <w:tc>
          <w:tcPr>
            <w:tcW w:type="dxa" w:w="2448"/>
          </w:tcPr>
          <w:p>
            <w:r>
              <w:t>C</w:t>
            </w:r>
          </w:p>
        </w:tc>
        <w:tc>
          <w:tcPr>
            <w:tcW w:type="dxa" w:w="2448"/>
          </w:tcPr>
          <w:p>
            <w:r>
              <w:t>Living-spec update vs separate change/delta spec</w:t>
            </w:r>
          </w:p>
        </w:tc>
        <w:tc>
          <w:tcPr>
            <w:tcW w:type="dxa" w:w="2448"/>
          </w:tcPr>
          <w:p>
            <w:r>
              <w:t>PLANNED</w:t>
            </w:r>
          </w:p>
        </w:tc>
        <w:tc>
          <w:tcPr>
            <w:tcW w:type="dxa" w:w="2448"/>
          </w:tcPr>
          <w:p>
            <w:r>
              <w:t>Two isolated branches; identical requirement and baseline.</w:t>
            </w:r>
          </w:p>
        </w:tc>
      </w:tr>
      <w:tr>
        <w:tc>
          <w:tcPr>
            <w:tcW w:type="dxa" w:w="2448"/>
          </w:tcPr>
          <w:p>
            <w:r>
              <w:t>D</w:t>
            </w:r>
          </w:p>
        </w:tc>
        <w:tc>
          <w:tcPr>
            <w:tcW w:type="dxa" w:w="2448"/>
          </w:tcPr>
          <w:p>
            <w:r>
              <w:t>Second dependent enhancement / drift and traceability check</w:t>
            </w:r>
          </w:p>
        </w:tc>
        <w:tc>
          <w:tcPr>
            <w:tcW w:type="dxa" w:w="2448"/>
          </w:tcPr>
          <w:p>
            <w:r>
              <w:t>PLANNED</w:t>
            </w:r>
          </w:p>
        </w:tc>
        <w:tc>
          <w:tcPr>
            <w:tcW w:type="dxa" w:w="2448"/>
          </w:tcPr>
          <w:p>
            <w:r>
              <w:t>Proposed “remember selected page size” follow-on, pending scope approval.</w:t>
            </w:r>
          </w:p>
        </w:tc>
      </w:tr>
      <w:tr>
        <w:tc>
          <w:tcPr>
            <w:tcW w:type="dxa" w:w="2448"/>
          </w:tcPr>
          <w:p>
            <w:r>
              <w:t>E</w:t>
            </w:r>
          </w:p>
        </w:tc>
        <w:tc>
          <w:tcPr>
            <w:tcW w:type="dxa" w:w="2448"/>
          </w:tcPr>
          <w:p>
            <w:r>
              <w:t>Scale-out to larger/multi-module enterprise repository</w:t>
            </w:r>
          </w:p>
        </w:tc>
        <w:tc>
          <w:tcPr>
            <w:tcW w:type="dxa" w:w="2448"/>
          </w:tcPr>
          <w:p>
            <w:r>
              <w:t>BACKLOG</w:t>
            </w:r>
          </w:p>
        </w:tc>
        <w:tc>
          <w:tcPr>
            <w:tcW w:type="dxa" w:w="2448"/>
          </w:tcPr>
          <w:p>
            <w:r>
              <w:t>Only after small-app approach is evaluated.</w:t>
            </w:r>
          </w:p>
        </w:tc>
      </w:tr>
    </w:tbl>
    <w:p>
      <w:pPr>
        <w:pStyle w:val="Heading1"/>
      </w:pPr>
      <w:r>
        <w:t>4. Experiment A — code-first discovery without specs</w:t>
      </w:r>
    </w:p>
    <w:p>
      <w:pPr>
        <w:pStyle w:val="Heading2"/>
      </w:pPr>
      <w:r>
        <w:t>Method</w:t>
      </w:r>
    </w:p>
    <w:p>
      <w:r>
        <w:t>Historical specs were excluded from the agent’s reading scope. Agent inspected app/routes.py, app/db.py, app/schema.sql, app/__init__.py, app/templates/index.html, tests/conftest.py, tests/test_todos.py, README.md and requirements.txt. No code or configuration changes were requested.</w:t>
      </w:r>
    </w:p>
    <w:p>
      <w:pPr>
        <w:pStyle w:val="Heading2"/>
      </w:pPr>
      <w:r>
        <w:t>Observed behavior and safety baseline</w:t>
      </w:r>
    </w:p>
    <w:p>
      <w:pPr>
        <w:pStyle w:val="ListBullet"/>
      </w:pPr>
      <w:r>
        <w:t>Fixed page size 10; page number read from GET query and hidden POST fields; invalid/negative/out-of-range values normalized or clamped.</w:t>
      </w:r>
    </w:p>
    <w:p>
      <w:pPr>
        <w:pStyle w:val="ListBullet"/>
      </w:pPr>
      <w:r>
        <w:t>COUNT plus SELECT LIMIT/OFFSET; ordering by created_at descending and id descending.</w:t>
      </w:r>
    </w:p>
    <w:p>
      <w:pPr>
        <w:pStyle w:val="ListBullet"/>
      </w:pPr>
      <w:r>
        <w:t>Page X of Y; Previous/Next links hidden when inapplicable; empty list displays “No Todos yet.”</w:t>
      </w:r>
    </w:p>
    <w:p>
      <w:pPr>
        <w:pStyle w:val="ListBullet"/>
      </w:pPr>
      <w:r>
        <w:t>Create/complete/delete preserve current page through redirect, clamping after mutations; deletion of the final item on the final page steps back.</w:t>
      </w:r>
    </w:p>
    <w:p>
      <w:pPr>
        <w:pStyle w:val="ListBullet"/>
      </w:pPr>
      <w:r>
        <w:t>Title validation: blank/whitespace-only rejected; over 200 characters rejected; errors re-render current page.</w:t>
      </w:r>
    </w:p>
    <w:p>
      <w:pPr>
        <w:pStyle w:val="ListBullet"/>
      </w:pPr>
      <w:r>
        <w:t>Agent identified that page-size changes may affect hard-coded URL assertions, form state, redirect behavior and test assumptions.</w:t>
      </w:r>
    </w:p>
    <w:p>
      <w:pPr>
        <w:pStyle w:val="Heading2"/>
      </w:pPr>
      <w:r>
        <w:t>Validation</w:t>
      </w:r>
    </w:p>
    <w:p>
      <w:r>
        <w:t>Screenshot report records commands using python -m pytest -v -p no:cacheprovider and a focused pytest -k selection. Result: 27 collected / 27 passed / 0 failed / 0 skipped; focused subset: 13 selected / 13 passed. The report states no files were modified or installed.</w:t>
      </w:r>
    </w:p>
    <w:p>
      <w:pPr>
        <w:pStyle w:val="Heading2"/>
      </w:pPr>
      <w:r>
        <w:t>Limits and unresolved verification</w:t>
      </w:r>
    </w:p>
    <w:p>
      <w:pPr>
        <w:pStyle w:val="ListBullet"/>
      </w:pPr>
      <w:r>
        <w:t>Non-integer page fallback was inferred from code, not exercised by an identified test.</w:t>
      </w:r>
    </w:p>
    <w:p>
      <w:pPr>
        <w:pStyle w:val="ListBullet"/>
      </w:pPr>
      <w:r>
        <w:t>Concurrent COUNT/SELECT consistency is theoretical and untested.</w:t>
      </w:r>
    </w:p>
    <w:p>
      <w:pPr>
        <w:pStyle w:val="ListBullet"/>
      </w:pPr>
      <w:r>
        <w:t>The report did not verify the original ADO acceptance criteria or whether Python resolved to the .venv interpreter.</w:t>
      </w:r>
    </w:p>
    <w:p>
      <w:pPr>
        <w:pStyle w:val="ListBullet"/>
      </w:pPr>
      <w:r>
        <w:t>Code establishes current behavior but does not establish why business choices were made.</w:t>
      </w:r>
    </w:p>
    <w:p>
      <w:pPr>
        <w:pStyle w:val="Heading1"/>
      </w:pPr>
      <w:r>
        <w:t>5. Experiment B — historical specs versus implementation</w:t>
      </w:r>
    </w:p>
    <w:p>
      <w:pPr>
        <w:pStyle w:val="Heading2"/>
      </w:pPr>
      <w:r>
        <w:t>Method and boundaries</w:t>
      </w:r>
    </w:p>
    <w:p>
      <w:r>
        <w:t>Agent compared historical Spec Kit spec.md and related plan, research, data-model, contracts, tasks and checklists against the implementation and tests. This was read-only; the Experiment B report explicitly did not rerun tests and relied on the previously supplied passing baseline.</w:t>
      </w:r>
    </w:p>
    <w:p>
      <w:pPr>
        <w:pStyle w:val="Heading2"/>
      </w:pPr>
      <w:r>
        <w:t>Findings with adoption implications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Finding</w:t>
            </w:r>
          </w:p>
        </w:tc>
        <w:tc>
          <w:tcPr>
            <w:tcW w:type="dxa" w:w="3264"/>
          </w:tcPr>
          <w:p>
            <w:r>
              <w:t>Classification</w:t>
            </w:r>
          </w:p>
        </w:tc>
        <w:tc>
          <w:tcPr>
            <w:tcW w:type="dxa" w:w="3264"/>
          </w:tcPr>
          <w:p>
            <w:r>
              <w:t>Adoption implication</w:t>
            </w:r>
          </w:p>
        </w:tc>
      </w:tr>
      <w:tr>
        <w:tc>
          <w:tcPr>
            <w:tcW w:type="dxa" w:w="3264"/>
          </w:tcPr>
          <w:p>
            <w:r>
              <w:t>Pagination rules, clamping, page indicators and regression cases substantially match code.</w:t>
            </w:r>
          </w:p>
        </w:tc>
        <w:tc>
          <w:tcPr>
            <w:tcW w:type="dxa" w:w="3264"/>
          </w:tcPr>
          <w:p>
            <w:r>
              <w:t>Aligned</w:t>
            </w:r>
          </w:p>
        </w:tc>
        <w:tc>
          <w:tcPr>
            <w:tcW w:type="dxa" w:w="3264"/>
          </w:tcPr>
          <w:p>
            <w:r>
              <w:t>Historic specs provide useful context and task-to-test traceability.</w:t>
            </w:r>
          </w:p>
        </w:tc>
      </w:tr>
      <w:tr>
        <w:tc>
          <w:tcPr>
            <w:tcW w:type="dxa" w:w="3264"/>
          </w:tcPr>
          <w:p>
            <w:r>
              <w:t>Non-numeric page input, no-op mutations, hidden controls and tie-break ordering are incompletely specified.</w:t>
            </w:r>
          </w:p>
        </w:tc>
        <w:tc>
          <w:tcPr>
            <w:tcW w:type="dxa" w:w="3264"/>
          </w:tcPr>
          <w:p>
            <w:r>
              <w:t>Omission</w:t>
            </w:r>
          </w:p>
        </w:tc>
        <w:tc>
          <w:tcPr>
            <w:tcW w:type="dxa" w:w="3264"/>
          </w:tcPr>
          <w:p>
            <w:r>
              <w:t>Backfill verified behavior selectively; do not invent approval.</w:t>
            </w:r>
          </w:p>
        </w:tc>
      </w:tr>
      <w:tr>
        <w:tc>
          <w:tcPr>
            <w:tcW w:type="dxa" w:w="3264"/>
          </w:tcPr>
          <w:p>
            <w:r>
              <w:t>FR-010 refers to “complete or delete” emptying the last page, although completion does not delete.</w:t>
            </w:r>
          </w:p>
        </w:tc>
        <w:tc>
          <w:tcPr>
            <w:tcW w:type="dxa" w:w="3264"/>
          </w:tcPr>
          <w:p>
            <w:r>
              <w:t>Contradiction</w:t>
            </w:r>
          </w:p>
        </w:tc>
        <w:tc>
          <w:tcPr>
            <w:tcW w:type="dxa" w:w="3264"/>
          </w:tcPr>
          <w:p>
            <w:r>
              <w:t>Resolve inaccurate baseline requirements before using them in a new spec.</w:t>
            </w:r>
          </w:p>
        </w:tc>
      </w:tr>
      <w:tr>
        <w:tc>
          <w:tcPr>
            <w:tcW w:type="dxa" w:w="3264"/>
          </w:tcPr>
          <w:p>
            <w:r>
              <w:t>Existing spec explicitly fixes page size 10 and excludes a selector, size override and query parameter.</w:t>
            </w:r>
          </w:p>
        </w:tc>
        <w:tc>
          <w:tcPr>
            <w:tcW w:type="dxa" w:w="3264"/>
          </w:tcPr>
          <w:p>
            <w:r>
              <w:t>Direct conflict</w:t>
            </w:r>
          </w:p>
        </w:tc>
        <w:tc>
          <w:tcPr>
            <w:tcW w:type="dxa" w:w="3264"/>
          </w:tcPr>
          <w:p>
            <w:r>
              <w:t>Selectable sizes require explicit supersession/change rationale.</w:t>
            </w:r>
          </w:p>
        </w:tc>
      </w:tr>
      <w:tr>
        <w:tc>
          <w:tcPr>
            <w:tcW w:type="dxa" w:w="3264"/>
          </w:tcPr>
          <w:p>
            <w:r>
              <w:t>Page size 10 and other decisions include AI/planning-session choices, not proven BA approval.</w:t>
            </w:r>
          </w:p>
        </w:tc>
        <w:tc>
          <w:tcPr>
            <w:tcW w:type="dxa" w:w="3264"/>
          </w:tcPr>
          <w:p>
            <w:r>
              <w:t>Provenance gap</w:t>
            </w:r>
          </w:p>
        </w:tc>
        <w:tc>
          <w:tcPr>
            <w:tcW w:type="dxa" w:w="3264"/>
          </w:tcPr>
          <w:p>
            <w:r>
              <w:t>Separate implementation defaults from approved business intent.</w:t>
            </w:r>
          </w:p>
        </w:tc>
      </w:tr>
      <w:tr>
        <w:tc>
          <w:tcPr>
            <w:tcW w:type="dxa" w:w="3264"/>
          </w:tcPr>
          <w:p>
            <w:r>
              <w:t>Historical spec remains Draft; checklists open; tasks marked done; no analyze report.</w:t>
            </w:r>
          </w:p>
        </w:tc>
        <w:tc>
          <w:tcPr>
            <w:tcW w:type="dxa" w:w="3264"/>
          </w:tcPr>
          <w:p>
            <w:r>
              <w:t>Process drift</w:t>
            </w:r>
          </w:p>
        </w:tc>
        <w:tc>
          <w:tcPr>
            <w:tcW w:type="dxa" w:w="3264"/>
          </w:tcPr>
          <w:p>
            <w:r>
              <w:t>Status, evidence and validation need independent review.</w:t>
            </w:r>
          </w:p>
        </w:tc>
      </w:tr>
      <w:tr>
        <w:tc>
          <w:tcPr>
            <w:tcW w:type="dxa" w:w="3264"/>
          </w:tcPr>
          <w:p>
            <w:r>
              <w:t>ADO 904672 cited but original source/acceptance criteria not available to agent.</w:t>
            </w:r>
          </w:p>
        </w:tc>
        <w:tc>
          <w:tcPr>
            <w:tcW w:type="dxa" w:w="3264"/>
          </w:tcPr>
          <w:p>
            <w:r>
              <w:t>Traceability gap</w:t>
            </w:r>
          </w:p>
        </w:tc>
        <w:tc>
          <w:tcPr>
            <w:tcW w:type="dxa" w:w="3264"/>
          </w:tcPr>
          <w:p>
            <w:r>
              <w:t>Retrieve source work item before declaring requirements approved.</w:t>
            </w:r>
          </w:p>
        </w:tc>
      </w:tr>
      <w:tr>
        <w:tc>
          <w:tcPr>
            <w:tcW w:type="dxa" w:w="3264"/>
          </w:tcPr>
          <w:p>
            <w:r>
              <w:t>Older and downstream feature specs reference ordering, mutation and overdue-filter behavior.</w:t>
            </w:r>
          </w:p>
        </w:tc>
        <w:tc>
          <w:tcPr>
            <w:tcW w:type="dxa" w:w="3264"/>
          </w:tcPr>
          <w:p>
            <w:r>
              <w:t>Dependency</w:t>
            </w:r>
          </w:p>
        </w:tc>
        <w:tc>
          <w:tcPr>
            <w:tcW w:type="dxa" w:w="3264"/>
          </w:tcPr>
          <w:p>
            <w:r>
              <w:t>Record cross-spec links and assess impacted consumers.</w:t>
            </w:r>
          </w:p>
        </w:tc>
      </w:tr>
      <w:tr>
        <w:tc>
          <w:tcPr>
            <w:tcW w:type="dxa" w:w="3264"/>
          </w:tcPr>
          <w:p>
            <w:r>
              <w:t>README omits later routes and pagination.</w:t>
            </w:r>
          </w:p>
        </w:tc>
        <w:tc>
          <w:tcPr>
            <w:tcW w:type="dxa" w:w="3264"/>
          </w:tcPr>
          <w:p>
            <w:r>
              <w:t>Documentation drift</w:t>
            </w:r>
          </w:p>
        </w:tc>
        <w:tc>
          <w:tcPr>
            <w:tcW w:type="dxa" w:w="3264"/>
          </w:tcPr>
          <w:p>
            <w:r>
              <w:t>Documentation should be reconciled, not trusted blindly.</w:t>
            </w:r>
          </w:p>
        </w:tc>
      </w:tr>
    </w:tbl>
    <w:p>
      <w:pPr>
        <w:pStyle w:val="Heading2"/>
      </w:pPr>
      <w:r>
        <w:t>Provisional conclusion</w:t>
      </w:r>
    </w:p>
    <w:p>
      <w:r>
        <w:t>For this application, focused code-first discovery plus regression evidence gave a useful description of current behavior; historical specs contributed intent, relationships and constraints but were not sufficiently reliable to use unreviewed. This is a candidate pattern to test, not a universal enterprise recommendation.</w:t>
      </w:r>
    </w:p>
    <w:p>
      <w:pPr>
        <w:pStyle w:val="Heading1"/>
      </w:pPr>
      <w:r>
        <w:t>6. Experiment C — specification evolution (NEXT)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Control</w:t>
            </w:r>
          </w:p>
        </w:tc>
        <w:tc>
          <w:tcPr>
            <w:tcW w:type="dxa" w:w="3264"/>
          </w:tcPr>
          <w:p>
            <w:r>
              <w:t>Branch A: living spec</w:t>
            </w:r>
          </w:p>
        </w:tc>
        <w:tc>
          <w:tcPr>
            <w:tcW w:type="dxa" w:w="3264"/>
          </w:tcPr>
          <w:p>
            <w:r>
              <w:t>Branch B: change spec</w:t>
            </w:r>
          </w:p>
        </w:tc>
      </w:tr>
      <w:tr>
        <w:tc>
          <w:tcPr>
            <w:tcW w:type="dxa" w:w="3264"/>
          </w:tcPr>
          <w:p>
            <w:r>
              <w:t>Starting point</w:t>
            </w:r>
          </w:p>
        </w:tc>
        <w:tc>
          <w:tcPr>
            <w:tcW w:type="dxa" w:w="3264"/>
          </w:tcPr>
          <w:p>
            <w:r>
              <w:t>Same clean commit with restored historical artifacts</w:t>
            </w:r>
          </w:p>
        </w:tc>
        <w:tc>
          <w:tcPr>
            <w:tcW w:type="dxa" w:w="3264"/>
          </w:tcPr>
          <w:p>
            <w:r>
              <w:t>Same clean commit with restored historical artifacts</w:t>
            </w:r>
          </w:p>
        </w:tc>
      </w:tr>
      <w:tr>
        <w:tc>
          <w:tcPr>
            <w:tcW w:type="dxa" w:w="3264"/>
          </w:tcPr>
          <w:p>
            <w:r>
              <w:t>Approach</w:t>
            </w:r>
          </w:p>
        </w:tc>
        <w:tc>
          <w:tcPr>
            <w:tcW w:type="dxa" w:w="3264"/>
          </w:tcPr>
          <w:p>
            <w:r>
              <w:t>Revise existing pagination spec to describe new size options</w:t>
            </w:r>
          </w:p>
        </w:tc>
        <w:tc>
          <w:tcPr>
            <w:tcW w:type="dxa" w:w="3264"/>
          </w:tcPr>
          <w:p>
            <w:r>
              <w:t>Create a new enhancement spec; reference and explicitly supersede affected old rules</w:t>
            </w:r>
          </w:p>
        </w:tc>
      </w:tr>
      <w:tr>
        <w:tc>
          <w:tcPr>
            <w:tcW w:type="dxa" w:w="3264"/>
          </w:tcPr>
          <w:p>
            <w:r>
              <w:t>Keep constant</w:t>
            </w:r>
          </w:p>
        </w:tc>
        <w:tc>
          <w:tcPr>
            <w:tcW w:type="dxa" w:w="3264"/>
          </w:tcPr>
          <w:p>
            <w:r>
              <w:t>Same hypothetical 10/20/50 requirement, model, settings, tests and discovery evidence</w:t>
            </w:r>
          </w:p>
        </w:tc>
        <w:tc>
          <w:tcPr>
            <w:tcW w:type="dxa" w:w="3264"/>
          </w:tcPr>
          <w:p>
            <w:r>
              <w:t>Same hypothetical 10/20/50 requirement, model, settings, tests and discovery evidence</w:t>
            </w:r>
          </w:p>
        </w:tc>
      </w:tr>
      <w:tr>
        <w:tc>
          <w:tcPr>
            <w:tcW w:type="dxa" w:w="3264"/>
          </w:tcPr>
          <w:p>
            <w:r>
              <w:t>Stop point</w:t>
            </w:r>
          </w:p>
        </w:tc>
        <w:tc>
          <w:tcPr>
            <w:tcW w:type="dxa" w:w="3264"/>
          </w:tcPr>
          <w:p>
            <w:r>
              <w:t>Specification + clarification + plan review only</w:t>
            </w:r>
          </w:p>
        </w:tc>
        <w:tc>
          <w:tcPr>
            <w:tcW w:type="dxa" w:w="3264"/>
          </w:tcPr>
          <w:p>
            <w:r>
              <w:t>Specification + clarification + plan review only</w:t>
            </w:r>
          </w:p>
        </w:tc>
      </w:tr>
      <w:tr>
        <w:tc>
          <w:tcPr>
            <w:tcW w:type="dxa" w:w="3264"/>
          </w:tcPr>
          <w:p>
            <w:r>
              <w:t>Measures</w:t>
            </w:r>
          </w:p>
        </w:tc>
        <w:tc>
          <w:tcPr>
            <w:tcW w:type="dxa" w:w="3264"/>
          </w:tcPr>
          <w:p>
            <w:r>
              <w:t>Conflicts resolved, lost history, dependency links, review time, ambiguity, traceability</w:t>
            </w:r>
          </w:p>
        </w:tc>
        <w:tc>
          <w:tcPr>
            <w:tcW w:type="dxa" w:w="3264"/>
          </w:tcPr>
          <w:p>
            <w:r>
              <w:t>Conflicts resolved, lost history, dependency links, review time, ambiguity, traceability</w:t>
            </w:r>
          </w:p>
        </w:tc>
      </w:tr>
    </w:tbl>
    <w:p>
      <w:r>
        <w:t>Gate: decide/record product questions before planning: default 10, unsupported sizes, selector placement, URL/session persistence, page-position behavior on size change, interaction with create/complete/delete and overdue filtering. For experiment purposes label answers “assumed”, not “approved”.</w:t>
      </w:r>
    </w:p>
    <w:p>
      <w:pPr>
        <w:pStyle w:val="Heading1"/>
      </w:pPr>
      <w:r>
        <w:t>7. Evaluation scorecard (fill after each run)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Measure</w:t>
            </w:r>
          </w:p>
        </w:tc>
        <w:tc>
          <w:tcPr>
            <w:tcW w:type="dxa" w:w="1958"/>
          </w:tcPr>
          <w:p>
            <w:r>
              <w:t>A / current evidence</w:t>
            </w:r>
          </w:p>
        </w:tc>
        <w:tc>
          <w:tcPr>
            <w:tcW w:type="dxa" w:w="1958"/>
          </w:tcPr>
          <w:p>
            <w:r>
              <w:t>B / current evidence</w:t>
            </w:r>
          </w:p>
        </w:tc>
        <w:tc>
          <w:tcPr>
            <w:tcW w:type="dxa" w:w="1958"/>
          </w:tcPr>
          <w:p>
            <w:r>
              <w:t>C-A</w:t>
            </w:r>
          </w:p>
        </w:tc>
        <w:tc>
          <w:tcPr>
            <w:tcW w:type="dxa" w:w="1958"/>
          </w:tcPr>
          <w:p>
            <w:r>
              <w:t>C-B</w:t>
            </w:r>
          </w:p>
        </w:tc>
      </w:tr>
      <w:tr>
        <w:tc>
          <w:tcPr>
            <w:tcW w:type="dxa" w:w="1958"/>
          </w:tcPr>
          <w:p>
            <w:r>
              <w:t>Behavior grounded in code/tests</w:t>
            </w:r>
          </w:p>
        </w:tc>
        <w:tc>
          <w:tcPr>
            <w:tcW w:type="dxa" w:w="1958"/>
          </w:tcPr>
          <w:p>
            <w:r>
              <w:t>Yes, with noted gaps</w:t>
            </w:r>
          </w:p>
        </w:tc>
        <w:tc>
          <w:tcPr>
            <w:tcW w:type="dxa" w:w="1958"/>
          </w:tcPr>
          <w:p>
            <w:r>
              <w:t>Compared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  <w:tr>
        <w:tc>
          <w:tcPr>
            <w:tcW w:type="dxa" w:w="1958"/>
          </w:tcPr>
          <w:p>
            <w:r>
              <w:t>Historical intent retained</w:t>
            </w:r>
          </w:p>
        </w:tc>
        <w:tc>
          <w:tcPr>
            <w:tcW w:type="dxa" w:w="1958"/>
          </w:tcPr>
          <w:p>
            <w:r>
              <w:t>Not assessed (specs excluded)</w:t>
            </w:r>
          </w:p>
        </w:tc>
        <w:tc>
          <w:tcPr>
            <w:tcW w:type="dxa" w:w="1958"/>
          </w:tcPr>
          <w:p>
            <w:r>
              <w:t>Yes, imperfect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  <w:tr>
        <w:tc>
          <w:tcPr>
            <w:tcW w:type="dxa" w:w="1958"/>
          </w:tcPr>
          <w:p>
            <w:r>
              <w:t>Conflicts identified</w:t>
            </w:r>
          </w:p>
        </w:tc>
        <w:tc>
          <w:tcPr>
            <w:tcW w:type="dxa" w:w="1958"/>
          </w:tcPr>
          <w:p>
            <w:r>
              <w:t>N/A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  <w:tr>
        <w:tc>
          <w:tcPr>
            <w:tcW w:type="dxa" w:w="1958"/>
          </w:tcPr>
          <w:p>
            <w:r>
              <w:t>Cross-feature dependencies</w:t>
            </w:r>
          </w:p>
        </w:tc>
        <w:tc>
          <w:tcPr>
            <w:tcW w:type="dxa" w:w="1958"/>
          </w:tcPr>
          <w:p>
            <w:r>
              <w:t>Limited to code/tests</w:t>
            </w:r>
          </w:p>
        </w:tc>
        <w:tc>
          <w:tcPr>
            <w:tcW w:type="dxa" w:w="1958"/>
          </w:tcPr>
          <w:p>
            <w:r>
              <w:t>Found in specs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  <w:tr>
        <w:tc>
          <w:tcPr>
            <w:tcW w:type="dxa" w:w="1958"/>
          </w:tcPr>
          <w:p>
            <w:r>
              <w:t>Regression coverage</w:t>
            </w:r>
          </w:p>
        </w:tc>
        <w:tc>
          <w:tcPr>
            <w:tcW w:type="dxa" w:w="1958"/>
          </w:tcPr>
          <w:p>
            <w:r>
              <w:t>27 passed</w:t>
            </w:r>
          </w:p>
        </w:tc>
        <w:tc>
          <w:tcPr>
            <w:tcW w:type="dxa" w:w="1958"/>
          </w:tcPr>
          <w:p>
            <w:r>
              <w:t>Prior 27-pass result cited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  <w:tr>
        <w:tc>
          <w:tcPr>
            <w:tcW w:type="dxa" w:w="1958"/>
          </w:tcPr>
          <w:p>
            <w:r>
              <w:t>Human review / time</w:t>
            </w:r>
          </w:p>
        </w:tc>
        <w:tc>
          <w:tcPr>
            <w:tcW w:type="dxa" w:w="1958"/>
          </w:tcPr>
          <w:p>
            <w:r>
              <w:t>Not measured</w:t>
            </w:r>
          </w:p>
        </w:tc>
        <w:tc>
          <w:tcPr>
            <w:tcW w:type="dxa" w:w="1958"/>
          </w:tcPr>
          <w:p>
            <w:r>
              <w:t>Not measured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  <w:tr>
        <w:tc>
          <w:tcPr>
            <w:tcW w:type="dxa" w:w="1958"/>
          </w:tcPr>
          <w:p>
            <w:r>
              <w:t>Spec history / change traceability</w:t>
            </w:r>
          </w:p>
        </w:tc>
        <w:tc>
          <w:tcPr>
            <w:tcW w:type="dxa" w:w="1958"/>
          </w:tcPr>
          <w:p>
            <w:r>
              <w:t>N/A</w:t>
            </w:r>
          </w:p>
        </w:tc>
        <w:tc>
          <w:tcPr>
            <w:tcW w:type="dxa" w:w="1958"/>
          </w:tcPr>
          <w:p>
            <w:r>
              <w:t>Gaps identified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  <w:tc>
          <w:tcPr>
            <w:tcW w:type="dxa" w:w="1958"/>
          </w:tcPr>
          <w:p>
            <w:r>
              <w:t>TBD</w:t>
            </w:r>
          </w:p>
        </w:tc>
      </w:tr>
    </w:tbl>
    <w:p>
      <w:pPr>
        <w:pStyle w:val="Heading1"/>
      </w:pPr>
      <w:r>
        <w:t>8. Draft team adoption playbook — NOT YET APPROVED</w:t>
      </w:r>
    </w:p>
    <w:p>
      <w:pPr>
        <w:pStyle w:val="ListBullet"/>
      </w:pPr>
      <w:r>
        <w:t>1. Select a bounded change and record the repository revision, owner and source requirement.</w:t>
      </w:r>
    </w:p>
    <w:p>
      <w:pPr>
        <w:pStyle w:val="ListBullet"/>
      </w:pPr>
      <w:r>
        <w:t>2. Discover relevant code paths, tests, data/contracts and existing documentation; distinguish facts from inferred behavior.</w:t>
      </w:r>
    </w:p>
    <w:p>
      <w:pPr>
        <w:pStyle w:val="ListBullet"/>
      </w:pPr>
      <w:r>
        <w:t>3. Execute existing tests and capture a regression baseline before authoring changes.</w:t>
      </w:r>
    </w:p>
    <w:p>
      <w:pPr>
        <w:pStyle w:val="ListBullet"/>
      </w:pPr>
      <w:r>
        <w:t>4. Inspect relevant historical specs where present; compare against code/tests and flag missing, stale or contradictory requirements.</w:t>
      </w:r>
    </w:p>
    <w:p>
      <w:pPr>
        <w:pStyle w:val="ListBullet"/>
      </w:pPr>
      <w:r>
        <w:t>5. Clarify business choices and get owner approval; do not convert AI defaults into acceptance criteria.</w:t>
      </w:r>
    </w:p>
    <w:p>
      <w:pPr>
        <w:pStyle w:val="ListBullet"/>
      </w:pPr>
      <w:r>
        <w:t>6. Choose a spec evolution strategy only after Experiment C results; explicitly link dependencies and superseded requirements.</w:t>
      </w:r>
    </w:p>
    <w:p>
      <w:pPr>
        <w:pStyle w:val="ListBullet"/>
      </w:pPr>
      <w:r>
        <w:t>7. Run Spec Kit clarify/plan/tasks/analyze as supported by the installed version; review impacts and traceability before implementation.</w:t>
      </w:r>
    </w:p>
    <w:p>
      <w:pPr>
        <w:pStyle w:val="ListBullet"/>
      </w:pPr>
      <w:r>
        <w:t>8. Implement and rerun affected + broader regression tests only after the planning gate is approved.</w:t>
      </w:r>
    </w:p>
    <w:p>
      <w:pPr>
        <w:pStyle w:val="Heading1"/>
      </w:pPr>
      <w:r>
        <w:t>9. Open decisions and risks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Open item</w:t>
            </w:r>
          </w:p>
        </w:tc>
        <w:tc>
          <w:tcPr>
            <w:tcW w:type="dxa" w:w="4896"/>
          </w:tcPr>
          <w:p>
            <w:r>
              <w:t>Owner / next action</w:t>
            </w:r>
          </w:p>
        </w:tc>
      </w:tr>
      <w:tr>
        <w:tc>
          <w:tcPr>
            <w:tcW w:type="dxa" w:w="4896"/>
          </w:tcPr>
          <w:p>
            <w:r>
              <w:t>Approved page-size enhancement acceptance criteria</w:t>
            </w:r>
          </w:p>
        </w:tc>
        <w:tc>
          <w:tcPr>
            <w:tcW w:type="dxa" w:w="4896"/>
          </w:tcPr>
          <w:p>
            <w:r>
              <w:t>Product/BA — hypothetical until confirmed.</w:t>
            </w:r>
          </w:p>
        </w:tc>
      </w:tr>
      <w:tr>
        <w:tc>
          <w:tcPr>
            <w:tcW w:type="dxa" w:w="4896"/>
          </w:tcPr>
          <w:p>
            <w:r>
              <w:t>Original ADO 904672 story and acceptance criteria</w:t>
            </w:r>
          </w:p>
        </w:tc>
        <w:tc>
          <w:tcPr>
            <w:tcW w:type="dxa" w:w="4896"/>
          </w:tcPr>
          <w:p>
            <w:r>
              <w:t>Project team — retrieve and compare.</w:t>
            </w:r>
          </w:p>
        </w:tc>
      </w:tr>
      <w:tr>
        <w:tc>
          <w:tcPr>
            <w:tcW w:type="dxa" w:w="4896"/>
          </w:tcPr>
          <w:p>
            <w:r>
              <w:t>Living spec vs change spec policy</w:t>
            </w:r>
          </w:p>
        </w:tc>
        <w:tc>
          <w:tcPr>
            <w:tcW w:type="dxa" w:w="4896"/>
          </w:tcPr>
          <w:p>
            <w:r>
              <w:t>EA — Experiment C and review with Bijesh.</w:t>
            </w:r>
          </w:p>
        </w:tc>
      </w:tr>
      <w:tr>
        <w:tc>
          <w:tcPr>
            <w:tcW w:type="dxa" w:w="4896"/>
          </w:tcPr>
          <w:p>
            <w:r>
              <w:t>Spec status lifecycle and “done” evidence</w:t>
            </w:r>
          </w:p>
        </w:tc>
        <w:tc>
          <w:tcPr>
            <w:tcW w:type="dxa" w:w="4896"/>
          </w:tcPr>
          <w:p>
            <w:r>
              <w:t>EA/project team — define consistent gate.</w:t>
            </w:r>
          </w:p>
        </w:tc>
      </w:tr>
      <w:tr>
        <w:tc>
          <w:tcPr>
            <w:tcW w:type="dxa" w:w="4896"/>
          </w:tcPr>
          <w:p>
            <w:r>
              <w:t>Feature dependency indexing across 50+ specs</w:t>
            </w:r>
          </w:p>
        </w:tc>
        <w:tc>
          <w:tcPr>
            <w:tcW w:type="dxa" w:w="4896"/>
          </w:tcPr>
          <w:p>
            <w:r>
              <w:t>EA — later scale experiment.</w:t>
            </w:r>
          </w:p>
        </w:tc>
      </w:tr>
      <w:tr>
        <w:tc>
          <w:tcPr>
            <w:tcW w:type="dxa" w:w="4896"/>
          </w:tcPr>
          <w:p>
            <w:r>
              <w:t>Confidentiality and AI/repository-packing tools</w:t>
            </w:r>
          </w:p>
        </w:tc>
        <w:tc>
          <w:tcPr>
            <w:tcW w:type="dxa" w:w="4896"/>
          </w:tcPr>
          <w:p>
            <w:r>
              <w:t>Security/tool owners — verify approvals before any enterprise-source upload or pack.</w:t>
            </w:r>
          </w:p>
        </w:tc>
      </w:tr>
    </w:tbl>
    <w:p>
      <w:pPr>
        <w:pStyle w:val="Heading1"/>
      </w:pPr>
      <w:r>
        <w:t>10. Update protocol / decision log</w:t>
      </w:r>
    </w:p>
    <w:p>
      <w:r>
        <w:t>At the end of each experiment append: date; experiment ID; commit/branch; hypothesis; prompt/commands; artifacts; code/test evidence; mismatches; human corrections; time/cost; recommendation confidence; decision owner; next experiment. Retain prior findings and record corrections explicitly instead of silently rewriting history.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Change</w:t>
            </w:r>
          </w:p>
        </w:tc>
        <w:tc>
          <w:tcPr>
            <w:tcW w:type="dxa" w:w="2448"/>
          </w:tcPr>
          <w:p>
            <w:r>
              <w:t>Decision status</w:t>
            </w:r>
          </w:p>
        </w:tc>
      </w:tr>
      <w:tr>
        <w:tc>
          <w:tcPr>
            <w:tcW w:type="dxa" w:w="2448"/>
          </w:tcPr>
          <w:p>
            <w:r>
              <w:t>2026-10-22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Initial living guide assembled from screenshots of code-first discovery, validation and Experiment B.</w:t>
            </w:r>
          </w:p>
        </w:tc>
        <w:tc>
          <w:tcPr>
            <w:tcW w:type="dxa" w:w="2448"/>
          </w:tcPr>
          <w:p>
            <w:r>
              <w:t>Draft for EA review</w:t>
            </w:r>
          </w:p>
        </w:tc>
      </w:tr>
      <w:tr>
        <w:tc>
          <w:tcPr>
            <w:tcW w:type="dxa" w:w="2448"/>
          </w:tcPr>
          <w:p>
            <w:r>
              <w:t>TBD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Add Experiment C side-by-side artifacts and outcome.</w:t>
            </w:r>
          </w:p>
        </w:tc>
        <w:tc>
          <w:tcPr>
            <w:tcW w:type="dxa" w:w="2448"/>
          </w:tcPr>
          <w:p>
            <w:r>
              <w:t>Pending</w:t>
            </w:r>
          </w:p>
        </w:tc>
      </w:tr>
      <w:tr>
        <w:tc>
          <w:tcPr>
            <w:tcW w:type="dxa" w:w="2448"/>
          </w:tcPr>
          <w:p>
            <w:r>
              <w:t>TBD</w:t>
            </w:r>
          </w:p>
        </w:tc>
        <w:tc>
          <w:tcPr>
            <w:tcW w:type="dxa" w:w="2448"/>
          </w:tcPr>
          <w:p>
            <w:r>
              <w:t>0.3</w:t>
            </w:r>
          </w:p>
        </w:tc>
        <w:tc>
          <w:tcPr>
            <w:tcW w:type="dxa" w:w="2448"/>
          </w:tcPr>
          <w:p>
            <w:r>
              <w:t>Add dependent-feature and larger-codebase experiments.</w:t>
            </w:r>
          </w:p>
        </w:tc>
        <w:tc>
          <w:tcPr>
            <w:tcW w:type="dxa" w:w="2448"/>
          </w:tcPr>
          <w:p>
            <w:r>
              <w:t>Pending</w:t>
            </w:r>
          </w:p>
        </w:tc>
      </w:tr>
    </w:tbl>
    <w:p>
      <w:pPr>
        <w:pStyle w:val="Heading1"/>
      </w:pPr>
      <w:r>
        <w:t>Appendix — evidence inventory</w:t>
      </w:r>
    </w:p>
    <w:p>
      <w:pPr>
        <w:pStyle w:val="ListBullet"/>
      </w:pPr>
      <w:r>
        <w:t>Experiment A discovery screenshots: routes, page state, validation, tests, unknowns and scope limits.</w:t>
      </w:r>
    </w:p>
    <w:p>
      <w:pPr>
        <w:pStyle w:val="ListBullet"/>
      </w:pPr>
      <w:r>
        <w:t>Experiment A validation screenshots: pytest commands, 27-pass baseline, comparison to discovery and remaining gaps.</w:t>
      </w:r>
    </w:p>
    <w:p>
      <w:pPr>
        <w:pStyle w:val="ListBullet"/>
      </w:pPr>
      <w:r>
        <w:t>Experiment B screenshots: spec inventory, match/missing/conflicting classifications, provenance gaps, selectable-size impact and adoption takeaways.</w:t>
      </w:r>
    </w:p>
    <w:p>
      <w:pPr>
        <w:pStyle w:val="ListBullet"/>
      </w:pPr>
      <w:r>
        <w:t>Important: screenshot-based findings are a working record, not a substitute for repository-linked artifacts and archived logs in the final Bijesh review.</w:t>
      </w:r>
    </w:p>
    <w:sectPr w:rsidR="00FC693F" w:rsidRPr="0006063C" w:rsidSect="00034616">
      <w:footerReference w:type="default" r:id="rId9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EA brownfield SDD investigation  •  Working draft  • 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5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5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5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