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8C3B33" w14:textId="77777777" w:rsidR="007B614D" w:rsidRDefault="00000000">
      <w:pPr>
        <w:pStyle w:val="Title"/>
      </w:pPr>
      <w:r>
        <w:t>Ideation</w:t>
      </w:r>
      <w:r>
        <w:rPr>
          <w:spacing w:val="-13"/>
        </w:rPr>
        <w:t xml:space="preserve"> </w:t>
      </w:r>
      <w:r>
        <w:rPr>
          <w:spacing w:val="-4"/>
        </w:rPr>
        <w:t>Phase</w:t>
      </w:r>
    </w:p>
    <w:p w14:paraId="2EC7E307" w14:textId="77777777" w:rsidR="007B614D" w:rsidRDefault="00000000">
      <w:pPr>
        <w:pStyle w:val="Title"/>
        <w:spacing w:before="190"/>
        <w:ind w:left="2"/>
      </w:pPr>
      <w:r>
        <w:t>Define</w:t>
      </w:r>
      <w:r>
        <w:rPr>
          <w:spacing w:val="-8"/>
        </w:rPr>
        <w:t xml:space="preserve"> </w:t>
      </w:r>
      <w:r>
        <w:t>the</w:t>
      </w:r>
      <w:r>
        <w:rPr>
          <w:spacing w:val="-12"/>
        </w:rPr>
        <w:t xml:space="preserve"> </w:t>
      </w:r>
      <w:r>
        <w:t>Problem</w:t>
      </w:r>
      <w:r>
        <w:rPr>
          <w:spacing w:val="-6"/>
        </w:rPr>
        <w:t xml:space="preserve"> </w:t>
      </w:r>
      <w:r>
        <w:rPr>
          <w:spacing w:val="-2"/>
        </w:rPr>
        <w:t>Statements</w:t>
      </w:r>
    </w:p>
    <w:p w14:paraId="455D52AB" w14:textId="77777777" w:rsidR="007B614D" w:rsidRDefault="007B614D">
      <w:pPr>
        <w:pStyle w:val="BodyText"/>
        <w:spacing w:before="0"/>
        <w:rPr>
          <w:b/>
          <w:sz w:val="20"/>
        </w:rPr>
      </w:pPr>
    </w:p>
    <w:p w14:paraId="28393CC5" w14:textId="77777777" w:rsidR="007B614D" w:rsidRDefault="007B614D">
      <w:pPr>
        <w:pStyle w:val="BodyText"/>
        <w:spacing w:before="156"/>
        <w:rPr>
          <w:b/>
          <w:sz w:val="20"/>
        </w:rPr>
      </w:pPr>
    </w:p>
    <w:tbl>
      <w:tblPr>
        <w:tblW w:w="0" w:type="auto"/>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5"/>
        <w:gridCol w:w="7097"/>
      </w:tblGrid>
      <w:tr w:rsidR="007B614D" w14:paraId="292370BB" w14:textId="77777777">
        <w:trPr>
          <w:trHeight w:val="618"/>
        </w:trPr>
        <w:tc>
          <w:tcPr>
            <w:tcW w:w="2185" w:type="dxa"/>
          </w:tcPr>
          <w:p w14:paraId="36DD1275" w14:textId="77777777" w:rsidR="007B614D" w:rsidRDefault="007B614D">
            <w:pPr>
              <w:pStyle w:val="TableParagraph"/>
              <w:spacing w:before="1"/>
              <w:rPr>
                <w:b/>
                <w:sz w:val="24"/>
              </w:rPr>
            </w:pPr>
          </w:p>
          <w:p w14:paraId="5A19D184" w14:textId="77777777" w:rsidR="007B614D" w:rsidRDefault="00000000">
            <w:pPr>
              <w:pStyle w:val="TableParagraph"/>
              <w:ind w:left="105"/>
              <w:rPr>
                <w:b/>
                <w:sz w:val="24"/>
              </w:rPr>
            </w:pPr>
            <w:r>
              <w:rPr>
                <w:b/>
                <w:spacing w:val="-4"/>
                <w:sz w:val="24"/>
              </w:rPr>
              <w:t>Date</w:t>
            </w:r>
          </w:p>
        </w:tc>
        <w:tc>
          <w:tcPr>
            <w:tcW w:w="7097" w:type="dxa"/>
          </w:tcPr>
          <w:p w14:paraId="2B87ABF1" w14:textId="77777777" w:rsidR="007B614D" w:rsidRDefault="007B614D">
            <w:pPr>
              <w:pStyle w:val="TableParagraph"/>
              <w:spacing w:before="1"/>
              <w:rPr>
                <w:b/>
                <w:sz w:val="24"/>
              </w:rPr>
            </w:pPr>
          </w:p>
          <w:p w14:paraId="0EDC011D" w14:textId="0E33213A" w:rsidR="007B614D" w:rsidRDefault="00000000">
            <w:pPr>
              <w:pStyle w:val="TableParagraph"/>
              <w:ind w:left="105"/>
              <w:rPr>
                <w:b/>
                <w:sz w:val="24"/>
              </w:rPr>
            </w:pPr>
            <w:r>
              <w:rPr>
                <w:b/>
                <w:sz w:val="24"/>
              </w:rPr>
              <w:t>0</w:t>
            </w:r>
            <w:r w:rsidR="00F24583">
              <w:rPr>
                <w:b/>
                <w:sz w:val="24"/>
              </w:rPr>
              <w:t>3</w:t>
            </w:r>
            <w:r>
              <w:rPr>
                <w:b/>
                <w:spacing w:val="-5"/>
                <w:sz w:val="24"/>
              </w:rPr>
              <w:t xml:space="preserve"> </w:t>
            </w:r>
            <w:r>
              <w:rPr>
                <w:b/>
                <w:sz w:val="24"/>
              </w:rPr>
              <w:t>Nov</w:t>
            </w:r>
            <w:r>
              <w:rPr>
                <w:b/>
                <w:spacing w:val="-2"/>
                <w:sz w:val="24"/>
              </w:rPr>
              <w:t xml:space="preserve"> </w:t>
            </w:r>
            <w:r>
              <w:rPr>
                <w:b/>
                <w:spacing w:val="-4"/>
                <w:sz w:val="24"/>
              </w:rPr>
              <w:t>2025</w:t>
            </w:r>
          </w:p>
        </w:tc>
      </w:tr>
      <w:tr w:rsidR="007B614D" w14:paraId="38714C25" w14:textId="77777777">
        <w:trPr>
          <w:trHeight w:val="624"/>
        </w:trPr>
        <w:tc>
          <w:tcPr>
            <w:tcW w:w="2185" w:type="dxa"/>
          </w:tcPr>
          <w:p w14:paraId="4FA87C71" w14:textId="77777777" w:rsidR="007B614D" w:rsidRDefault="007B614D">
            <w:pPr>
              <w:pStyle w:val="TableParagraph"/>
              <w:spacing w:before="1"/>
              <w:rPr>
                <w:b/>
                <w:sz w:val="24"/>
              </w:rPr>
            </w:pPr>
          </w:p>
          <w:p w14:paraId="0DBAD1F9" w14:textId="77777777" w:rsidR="007B614D" w:rsidRDefault="00000000">
            <w:pPr>
              <w:pStyle w:val="TableParagraph"/>
              <w:spacing w:before="1"/>
              <w:ind w:left="105"/>
              <w:rPr>
                <w:b/>
                <w:sz w:val="24"/>
              </w:rPr>
            </w:pPr>
            <w:r>
              <w:rPr>
                <w:b/>
                <w:spacing w:val="-4"/>
                <w:sz w:val="24"/>
              </w:rPr>
              <w:t xml:space="preserve">Team </w:t>
            </w:r>
            <w:r>
              <w:rPr>
                <w:b/>
                <w:spacing w:val="-5"/>
                <w:sz w:val="24"/>
              </w:rPr>
              <w:t>ID</w:t>
            </w:r>
          </w:p>
        </w:tc>
        <w:tc>
          <w:tcPr>
            <w:tcW w:w="7097" w:type="dxa"/>
          </w:tcPr>
          <w:p w14:paraId="5315E58B" w14:textId="77777777" w:rsidR="007B614D" w:rsidRDefault="007B614D">
            <w:pPr>
              <w:pStyle w:val="TableParagraph"/>
              <w:spacing w:before="1"/>
              <w:rPr>
                <w:b/>
                <w:sz w:val="24"/>
              </w:rPr>
            </w:pPr>
          </w:p>
          <w:p w14:paraId="0A13E628" w14:textId="5D8507C1" w:rsidR="007B614D" w:rsidRDefault="00F24583">
            <w:pPr>
              <w:pStyle w:val="TableParagraph"/>
              <w:spacing w:before="1"/>
              <w:ind w:left="105"/>
              <w:rPr>
                <w:b/>
                <w:sz w:val="24"/>
              </w:rPr>
            </w:pPr>
            <w:r w:rsidRPr="00F24583">
              <w:rPr>
                <w:b/>
                <w:spacing w:val="-2"/>
                <w:sz w:val="24"/>
              </w:rPr>
              <w:t>NM2025TMID04510</w:t>
            </w:r>
          </w:p>
        </w:tc>
      </w:tr>
      <w:tr w:rsidR="007B614D" w14:paraId="0B8E6F98" w14:textId="77777777">
        <w:trPr>
          <w:trHeight w:val="767"/>
        </w:trPr>
        <w:tc>
          <w:tcPr>
            <w:tcW w:w="2185" w:type="dxa"/>
          </w:tcPr>
          <w:p w14:paraId="6D830972" w14:textId="77777777" w:rsidR="007B614D" w:rsidRDefault="007B614D">
            <w:pPr>
              <w:pStyle w:val="TableParagraph"/>
              <w:spacing w:before="1"/>
              <w:rPr>
                <w:b/>
                <w:sz w:val="24"/>
              </w:rPr>
            </w:pPr>
          </w:p>
          <w:p w14:paraId="570E4ABB" w14:textId="77777777" w:rsidR="007B614D" w:rsidRDefault="00000000">
            <w:pPr>
              <w:pStyle w:val="TableParagraph"/>
              <w:ind w:left="105"/>
              <w:rPr>
                <w:b/>
                <w:sz w:val="24"/>
              </w:rPr>
            </w:pPr>
            <w:r>
              <w:rPr>
                <w:b/>
                <w:sz w:val="24"/>
              </w:rPr>
              <w:t>Project</w:t>
            </w:r>
            <w:r>
              <w:rPr>
                <w:b/>
                <w:spacing w:val="-7"/>
                <w:sz w:val="24"/>
              </w:rPr>
              <w:t xml:space="preserve"> </w:t>
            </w:r>
            <w:r>
              <w:rPr>
                <w:b/>
                <w:spacing w:val="-4"/>
                <w:sz w:val="24"/>
              </w:rPr>
              <w:t>Name</w:t>
            </w:r>
          </w:p>
        </w:tc>
        <w:tc>
          <w:tcPr>
            <w:tcW w:w="7097" w:type="dxa"/>
          </w:tcPr>
          <w:p w14:paraId="5A55CC90" w14:textId="77777777" w:rsidR="007B614D" w:rsidRDefault="007B614D">
            <w:pPr>
              <w:pStyle w:val="TableParagraph"/>
              <w:spacing w:before="1"/>
              <w:rPr>
                <w:b/>
                <w:sz w:val="24"/>
              </w:rPr>
            </w:pPr>
          </w:p>
          <w:p w14:paraId="289587FB" w14:textId="77777777" w:rsidR="007B614D" w:rsidRDefault="00000000">
            <w:pPr>
              <w:pStyle w:val="TableParagraph"/>
              <w:ind w:left="105"/>
              <w:rPr>
                <w:b/>
                <w:sz w:val="24"/>
              </w:rPr>
            </w:pPr>
            <w:r>
              <w:rPr>
                <w:b/>
                <w:sz w:val="24"/>
              </w:rPr>
              <w:t>Calculating</w:t>
            </w:r>
            <w:r>
              <w:rPr>
                <w:b/>
                <w:spacing w:val="-6"/>
                <w:sz w:val="24"/>
              </w:rPr>
              <w:t xml:space="preserve"> </w:t>
            </w:r>
            <w:r>
              <w:rPr>
                <w:b/>
                <w:sz w:val="24"/>
              </w:rPr>
              <w:t>Family</w:t>
            </w:r>
            <w:r>
              <w:rPr>
                <w:b/>
                <w:spacing w:val="-6"/>
                <w:sz w:val="24"/>
              </w:rPr>
              <w:t xml:space="preserve"> </w:t>
            </w:r>
            <w:r>
              <w:rPr>
                <w:b/>
                <w:sz w:val="24"/>
              </w:rPr>
              <w:t>Expenses</w:t>
            </w:r>
            <w:r>
              <w:rPr>
                <w:b/>
                <w:spacing w:val="-7"/>
                <w:sz w:val="24"/>
              </w:rPr>
              <w:t xml:space="preserve"> </w:t>
            </w:r>
            <w:r>
              <w:rPr>
                <w:b/>
                <w:sz w:val="24"/>
              </w:rPr>
              <w:t>Using</w:t>
            </w:r>
            <w:r>
              <w:rPr>
                <w:b/>
                <w:spacing w:val="-6"/>
                <w:sz w:val="24"/>
              </w:rPr>
              <w:t xml:space="preserve"> </w:t>
            </w:r>
            <w:r>
              <w:rPr>
                <w:b/>
                <w:spacing w:val="-2"/>
                <w:sz w:val="24"/>
              </w:rPr>
              <w:t>ServiceNow</w:t>
            </w:r>
          </w:p>
        </w:tc>
      </w:tr>
      <w:tr w:rsidR="007B614D" w14:paraId="79DCDB76" w14:textId="77777777">
        <w:trPr>
          <w:trHeight w:val="618"/>
        </w:trPr>
        <w:tc>
          <w:tcPr>
            <w:tcW w:w="2185" w:type="dxa"/>
          </w:tcPr>
          <w:p w14:paraId="725BD1AA" w14:textId="77777777" w:rsidR="007B614D" w:rsidRDefault="007B614D">
            <w:pPr>
              <w:pStyle w:val="TableParagraph"/>
              <w:spacing w:before="1"/>
              <w:rPr>
                <w:b/>
                <w:sz w:val="24"/>
              </w:rPr>
            </w:pPr>
          </w:p>
          <w:p w14:paraId="4787507B" w14:textId="77777777" w:rsidR="007B614D" w:rsidRDefault="00000000">
            <w:pPr>
              <w:pStyle w:val="TableParagraph"/>
              <w:ind w:left="105"/>
              <w:rPr>
                <w:b/>
                <w:sz w:val="24"/>
              </w:rPr>
            </w:pPr>
            <w:r>
              <w:rPr>
                <w:b/>
                <w:sz w:val="24"/>
              </w:rPr>
              <w:t>Maximum</w:t>
            </w:r>
            <w:r>
              <w:rPr>
                <w:b/>
                <w:spacing w:val="-4"/>
                <w:sz w:val="24"/>
              </w:rPr>
              <w:t xml:space="preserve"> </w:t>
            </w:r>
            <w:r>
              <w:rPr>
                <w:b/>
                <w:spacing w:val="-2"/>
                <w:sz w:val="24"/>
              </w:rPr>
              <w:t>Marks</w:t>
            </w:r>
          </w:p>
        </w:tc>
        <w:tc>
          <w:tcPr>
            <w:tcW w:w="7097" w:type="dxa"/>
          </w:tcPr>
          <w:p w14:paraId="2D2763EA" w14:textId="77777777" w:rsidR="007B614D" w:rsidRDefault="007B614D">
            <w:pPr>
              <w:pStyle w:val="TableParagraph"/>
              <w:spacing w:before="1"/>
              <w:rPr>
                <w:b/>
                <w:sz w:val="24"/>
              </w:rPr>
            </w:pPr>
          </w:p>
          <w:p w14:paraId="5B30CAB1" w14:textId="77777777" w:rsidR="007B614D" w:rsidRDefault="00000000">
            <w:pPr>
              <w:pStyle w:val="TableParagraph"/>
              <w:ind w:left="105"/>
              <w:rPr>
                <w:b/>
                <w:sz w:val="24"/>
              </w:rPr>
            </w:pPr>
            <w:r>
              <w:rPr>
                <w:b/>
                <w:sz w:val="24"/>
              </w:rPr>
              <w:t>4</w:t>
            </w:r>
            <w:r>
              <w:rPr>
                <w:b/>
                <w:spacing w:val="-4"/>
                <w:sz w:val="24"/>
              </w:rPr>
              <w:t xml:space="preserve"> </w:t>
            </w:r>
            <w:r>
              <w:rPr>
                <w:b/>
                <w:spacing w:val="-2"/>
                <w:sz w:val="24"/>
              </w:rPr>
              <w:t>Marks</w:t>
            </w:r>
          </w:p>
        </w:tc>
      </w:tr>
    </w:tbl>
    <w:p w14:paraId="28DC450A" w14:textId="77777777" w:rsidR="007B614D" w:rsidRDefault="007B614D">
      <w:pPr>
        <w:pStyle w:val="BodyText"/>
        <w:spacing w:before="60"/>
        <w:rPr>
          <w:b/>
          <w:sz w:val="32"/>
        </w:rPr>
      </w:pPr>
    </w:p>
    <w:p w14:paraId="25515E30" w14:textId="77777777" w:rsidR="007B614D" w:rsidRDefault="00000000">
      <w:pPr>
        <w:ind w:left="165"/>
        <w:rPr>
          <w:b/>
          <w:sz w:val="28"/>
        </w:rPr>
      </w:pPr>
      <w:r>
        <w:rPr>
          <w:b/>
          <w:spacing w:val="-2"/>
          <w:sz w:val="28"/>
        </w:rPr>
        <w:t>Customer</w:t>
      </w:r>
      <w:r>
        <w:rPr>
          <w:b/>
          <w:spacing w:val="-1"/>
          <w:sz w:val="28"/>
        </w:rPr>
        <w:t xml:space="preserve"> </w:t>
      </w:r>
      <w:r>
        <w:rPr>
          <w:b/>
          <w:spacing w:val="-2"/>
          <w:sz w:val="28"/>
        </w:rPr>
        <w:t>Problem</w:t>
      </w:r>
      <w:r>
        <w:rPr>
          <w:b/>
          <w:spacing w:val="2"/>
          <w:sz w:val="28"/>
        </w:rPr>
        <w:t xml:space="preserve"> </w:t>
      </w:r>
      <w:r>
        <w:rPr>
          <w:b/>
          <w:spacing w:val="-2"/>
          <w:sz w:val="28"/>
        </w:rPr>
        <w:t>Statement</w:t>
      </w:r>
      <w:r>
        <w:rPr>
          <w:b/>
          <w:spacing w:val="-3"/>
          <w:sz w:val="28"/>
        </w:rPr>
        <w:t xml:space="preserve"> </w:t>
      </w:r>
      <w:r>
        <w:rPr>
          <w:b/>
          <w:spacing w:val="-2"/>
          <w:sz w:val="28"/>
        </w:rPr>
        <w:t>Template</w:t>
      </w:r>
    </w:p>
    <w:p w14:paraId="184D634A" w14:textId="77777777" w:rsidR="00F24583" w:rsidRPr="00F24583" w:rsidRDefault="00F24583" w:rsidP="00F24583">
      <w:pPr>
        <w:widowControl/>
        <w:autoSpaceDE/>
        <w:autoSpaceDN/>
        <w:rPr>
          <w:rFonts w:ascii="Times New Roman" w:eastAsia="Times New Roman" w:hAnsi="Times New Roman" w:cs="Times New Roman"/>
          <w:sz w:val="28"/>
          <w:szCs w:val="28"/>
          <w:lang w:val="en-IN" w:eastAsia="en-IN"/>
        </w:rPr>
      </w:pPr>
      <w:r w:rsidRPr="00F24583">
        <w:rPr>
          <w:rFonts w:ascii="Times New Roman" w:eastAsia="Times New Roman" w:hAnsi="Times New Roman" w:cs="Times New Roman"/>
          <w:sz w:val="28"/>
          <w:szCs w:val="28"/>
          <w:lang w:val="en-IN" w:eastAsia="en-IN"/>
        </w:rPr>
        <w:t xml:space="preserve">Manual procedures or disjointed records make it difficult for families to keep track of, classify, and </w:t>
      </w:r>
      <w:proofErr w:type="spellStart"/>
      <w:r w:rsidRPr="00F24583">
        <w:rPr>
          <w:rFonts w:ascii="Times New Roman" w:eastAsia="Times New Roman" w:hAnsi="Times New Roman" w:cs="Times New Roman"/>
          <w:sz w:val="28"/>
          <w:szCs w:val="28"/>
          <w:lang w:val="en-IN" w:eastAsia="en-IN"/>
        </w:rPr>
        <w:t>analyze</w:t>
      </w:r>
      <w:proofErr w:type="spellEnd"/>
      <w:r w:rsidRPr="00F24583">
        <w:rPr>
          <w:rFonts w:ascii="Times New Roman" w:eastAsia="Times New Roman" w:hAnsi="Times New Roman" w:cs="Times New Roman"/>
          <w:sz w:val="28"/>
          <w:szCs w:val="28"/>
          <w:lang w:val="en-IN" w:eastAsia="en-IN"/>
        </w:rPr>
        <w:t xml:space="preserve"> daily and overall spending. Errors, missed entries, and a lack of financial knowledge result from this. Families could go over budget, overlook crucial spending trends, or find it difficult to provide timely financial reports without automated solutions. To improve decision-making and household financial health, a system that automates spending computations, classifies entries, and provides user-friendly reporting is required. Tracking and managing both individual and overall spending will be made easier with the use of diagrams and simple workflows.</w:t>
      </w:r>
    </w:p>
    <w:p w14:paraId="7CCA76B5" w14:textId="7033283E" w:rsidR="007B614D" w:rsidRDefault="00F24583">
      <w:pPr>
        <w:pStyle w:val="BodyText"/>
        <w:rPr>
          <w:sz w:val="10"/>
        </w:rPr>
        <w:sectPr w:rsidR="007B614D">
          <w:type w:val="continuous"/>
          <w:pgSz w:w="11910" w:h="16840"/>
          <w:pgMar w:top="1400" w:right="1133" w:bottom="280" w:left="1275" w:header="720" w:footer="720" w:gutter="0"/>
          <w:cols w:space="720"/>
        </w:sectPr>
      </w:pPr>
      <w:r>
        <w:rPr>
          <w:noProof/>
        </w:rPr>
        <w:drawing>
          <wp:inline distT="0" distB="0" distL="0" distR="0" wp14:anchorId="209D529C" wp14:editId="5B94A992">
            <wp:extent cx="6033770" cy="4022725"/>
            <wp:effectExtent l="0" t="0" r="5080" b="0"/>
            <wp:docPr id="123321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033770" cy="4022725"/>
                    </a:xfrm>
                    <a:prstGeom prst="rect">
                      <a:avLst/>
                    </a:prstGeom>
                    <a:noFill/>
                    <a:ln>
                      <a:noFill/>
                    </a:ln>
                  </pic:spPr>
                </pic:pic>
              </a:graphicData>
            </a:graphic>
          </wp:inline>
        </w:drawing>
      </w:r>
    </w:p>
    <w:tbl>
      <w:tblPr>
        <w:tblW w:w="0" w:type="auto"/>
        <w:tblInd w:w="18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548"/>
        <w:gridCol w:w="1220"/>
        <w:gridCol w:w="1470"/>
        <w:gridCol w:w="1734"/>
        <w:gridCol w:w="2325"/>
        <w:gridCol w:w="1720"/>
      </w:tblGrid>
      <w:tr w:rsidR="007B614D" w14:paraId="56B479A2" w14:textId="77777777">
        <w:trPr>
          <w:trHeight w:val="978"/>
        </w:trPr>
        <w:tc>
          <w:tcPr>
            <w:tcW w:w="548" w:type="dxa"/>
            <w:shd w:val="clear" w:color="auto" w:fill="F1F1F1"/>
          </w:tcPr>
          <w:p w14:paraId="7E38F1F7" w14:textId="77777777" w:rsidR="007B614D" w:rsidRDefault="007B614D">
            <w:pPr>
              <w:pStyle w:val="TableParagraph"/>
              <w:spacing w:before="1"/>
            </w:pPr>
          </w:p>
          <w:p w14:paraId="69A78671" w14:textId="77777777" w:rsidR="007B614D" w:rsidRDefault="00000000">
            <w:pPr>
              <w:pStyle w:val="TableParagraph"/>
              <w:ind w:left="122"/>
              <w:rPr>
                <w:b/>
              </w:rPr>
            </w:pPr>
            <w:r>
              <w:rPr>
                <w:b/>
                <w:spacing w:val="-5"/>
              </w:rPr>
              <w:t>PS</w:t>
            </w:r>
          </w:p>
        </w:tc>
        <w:tc>
          <w:tcPr>
            <w:tcW w:w="1220" w:type="dxa"/>
            <w:shd w:val="clear" w:color="auto" w:fill="F1F1F1"/>
          </w:tcPr>
          <w:p w14:paraId="5ADD84AD" w14:textId="77777777" w:rsidR="007B614D" w:rsidRDefault="007B614D">
            <w:pPr>
              <w:pStyle w:val="TableParagraph"/>
              <w:spacing w:before="1"/>
            </w:pPr>
          </w:p>
          <w:p w14:paraId="7F37C2B3" w14:textId="77777777" w:rsidR="007B614D" w:rsidRDefault="00000000">
            <w:pPr>
              <w:pStyle w:val="TableParagraph"/>
              <w:ind w:left="121"/>
              <w:rPr>
                <w:b/>
              </w:rPr>
            </w:pPr>
            <w:r>
              <w:rPr>
                <w:b/>
              </w:rPr>
              <w:t>I</w:t>
            </w:r>
            <w:r>
              <w:rPr>
                <w:b/>
                <w:spacing w:val="-4"/>
              </w:rPr>
              <w:t xml:space="preserve"> </w:t>
            </w:r>
            <w:r>
              <w:rPr>
                <w:b/>
                <w:spacing w:val="-5"/>
              </w:rPr>
              <w:t>am</w:t>
            </w:r>
          </w:p>
        </w:tc>
        <w:tc>
          <w:tcPr>
            <w:tcW w:w="1470" w:type="dxa"/>
            <w:shd w:val="clear" w:color="auto" w:fill="F1F1F1"/>
          </w:tcPr>
          <w:p w14:paraId="193555C6" w14:textId="77777777" w:rsidR="007B614D" w:rsidRDefault="007B614D">
            <w:pPr>
              <w:pStyle w:val="TableParagraph"/>
              <w:spacing w:before="1"/>
            </w:pPr>
          </w:p>
          <w:p w14:paraId="2E285370" w14:textId="77777777" w:rsidR="007B614D" w:rsidRDefault="00000000">
            <w:pPr>
              <w:pStyle w:val="TableParagraph"/>
              <w:ind w:left="121"/>
              <w:rPr>
                <w:b/>
              </w:rPr>
            </w:pPr>
            <w:r>
              <w:rPr>
                <w:b/>
              </w:rPr>
              <w:t>I’m</w:t>
            </w:r>
            <w:r>
              <w:rPr>
                <w:b/>
                <w:spacing w:val="-9"/>
              </w:rPr>
              <w:t xml:space="preserve"> </w:t>
            </w:r>
            <w:r>
              <w:rPr>
                <w:b/>
              </w:rPr>
              <w:t>trying</w:t>
            </w:r>
            <w:r>
              <w:rPr>
                <w:b/>
                <w:spacing w:val="-5"/>
              </w:rPr>
              <w:t xml:space="preserve"> to</w:t>
            </w:r>
          </w:p>
        </w:tc>
        <w:tc>
          <w:tcPr>
            <w:tcW w:w="1734" w:type="dxa"/>
            <w:shd w:val="clear" w:color="auto" w:fill="F1F1F1"/>
          </w:tcPr>
          <w:p w14:paraId="5C15C69A" w14:textId="77777777" w:rsidR="007B614D" w:rsidRDefault="007B614D">
            <w:pPr>
              <w:pStyle w:val="TableParagraph"/>
              <w:spacing w:before="1"/>
            </w:pPr>
          </w:p>
          <w:p w14:paraId="4A70F6C2" w14:textId="77777777" w:rsidR="007B614D" w:rsidRDefault="00000000">
            <w:pPr>
              <w:pStyle w:val="TableParagraph"/>
              <w:ind w:left="120"/>
              <w:rPr>
                <w:b/>
              </w:rPr>
            </w:pPr>
            <w:r>
              <w:rPr>
                <w:b/>
                <w:spacing w:val="-5"/>
              </w:rPr>
              <w:t>But</w:t>
            </w:r>
          </w:p>
        </w:tc>
        <w:tc>
          <w:tcPr>
            <w:tcW w:w="2325" w:type="dxa"/>
            <w:shd w:val="clear" w:color="auto" w:fill="F1F1F1"/>
          </w:tcPr>
          <w:p w14:paraId="6AB75122" w14:textId="77777777" w:rsidR="007B614D" w:rsidRDefault="007B614D">
            <w:pPr>
              <w:pStyle w:val="TableParagraph"/>
              <w:spacing w:before="1"/>
            </w:pPr>
          </w:p>
          <w:p w14:paraId="15B06B55" w14:textId="77777777" w:rsidR="007B614D" w:rsidRDefault="00000000">
            <w:pPr>
              <w:pStyle w:val="TableParagraph"/>
              <w:ind w:left="120"/>
              <w:rPr>
                <w:b/>
              </w:rPr>
            </w:pPr>
            <w:r>
              <w:rPr>
                <w:b/>
                <w:spacing w:val="-2"/>
              </w:rPr>
              <w:t>Because</w:t>
            </w:r>
          </w:p>
        </w:tc>
        <w:tc>
          <w:tcPr>
            <w:tcW w:w="1720" w:type="dxa"/>
            <w:shd w:val="clear" w:color="auto" w:fill="F1F1F1"/>
          </w:tcPr>
          <w:p w14:paraId="2C125786" w14:textId="77777777" w:rsidR="007B614D" w:rsidRDefault="00000000">
            <w:pPr>
              <w:pStyle w:val="TableParagraph"/>
              <w:spacing w:before="121" w:line="266" w:lineRule="auto"/>
              <w:ind w:left="119" w:right="356"/>
              <w:rPr>
                <w:b/>
              </w:rPr>
            </w:pPr>
            <w:r>
              <w:rPr>
                <w:b/>
              </w:rPr>
              <w:t>Which</w:t>
            </w:r>
            <w:r>
              <w:rPr>
                <w:b/>
                <w:spacing w:val="-13"/>
              </w:rPr>
              <w:t xml:space="preserve"> </w:t>
            </w:r>
            <w:r>
              <w:rPr>
                <w:b/>
              </w:rPr>
              <w:t>makes me feel</w:t>
            </w:r>
          </w:p>
        </w:tc>
      </w:tr>
      <w:tr w:rsidR="007B614D" w14:paraId="73C98F8C" w14:textId="77777777">
        <w:trPr>
          <w:trHeight w:val="1272"/>
        </w:trPr>
        <w:tc>
          <w:tcPr>
            <w:tcW w:w="548" w:type="dxa"/>
          </w:tcPr>
          <w:p w14:paraId="64AB2067" w14:textId="77777777" w:rsidR="007B614D" w:rsidRDefault="007B614D">
            <w:pPr>
              <w:pStyle w:val="TableParagraph"/>
              <w:spacing w:before="2"/>
            </w:pPr>
          </w:p>
          <w:p w14:paraId="1407067B" w14:textId="77777777" w:rsidR="007B614D" w:rsidRDefault="00000000">
            <w:pPr>
              <w:pStyle w:val="TableParagraph"/>
              <w:spacing w:line="261" w:lineRule="auto"/>
              <w:ind w:left="122" w:right="120"/>
            </w:pPr>
            <w:r>
              <w:rPr>
                <w:spacing w:val="-4"/>
              </w:rPr>
              <w:t xml:space="preserve">PS- </w:t>
            </w:r>
            <w:r>
              <w:rPr>
                <w:spacing w:val="-10"/>
              </w:rPr>
              <w:t>1</w:t>
            </w:r>
          </w:p>
        </w:tc>
        <w:tc>
          <w:tcPr>
            <w:tcW w:w="1220" w:type="dxa"/>
          </w:tcPr>
          <w:p w14:paraId="6C906835" w14:textId="77777777" w:rsidR="007B614D" w:rsidRDefault="007B614D">
            <w:pPr>
              <w:pStyle w:val="TableParagraph"/>
              <w:spacing w:before="2"/>
            </w:pPr>
          </w:p>
          <w:p w14:paraId="7AFABD0D" w14:textId="77777777" w:rsidR="007B614D" w:rsidRDefault="00000000">
            <w:pPr>
              <w:pStyle w:val="TableParagraph"/>
              <w:spacing w:line="261" w:lineRule="auto"/>
              <w:ind w:left="121" w:right="300"/>
            </w:pPr>
            <w:r>
              <w:t xml:space="preserve">a Family </w:t>
            </w:r>
            <w:r>
              <w:rPr>
                <w:spacing w:val="-2"/>
              </w:rPr>
              <w:t>Member</w:t>
            </w:r>
          </w:p>
        </w:tc>
        <w:tc>
          <w:tcPr>
            <w:tcW w:w="1470" w:type="dxa"/>
          </w:tcPr>
          <w:p w14:paraId="0033890C" w14:textId="77777777" w:rsidR="007B614D" w:rsidRDefault="007B614D">
            <w:pPr>
              <w:pStyle w:val="TableParagraph"/>
              <w:spacing w:before="2"/>
            </w:pPr>
          </w:p>
          <w:p w14:paraId="541D456F" w14:textId="77777777" w:rsidR="007B614D" w:rsidRDefault="00000000">
            <w:pPr>
              <w:pStyle w:val="TableParagraph"/>
              <w:spacing w:line="261" w:lineRule="auto"/>
              <w:ind w:left="121"/>
            </w:pPr>
            <w:r>
              <w:rPr>
                <w:spacing w:val="-2"/>
              </w:rPr>
              <w:t>Record</w:t>
            </w:r>
            <w:r>
              <w:rPr>
                <w:spacing w:val="-11"/>
              </w:rPr>
              <w:t xml:space="preserve"> </w:t>
            </w:r>
            <w:r>
              <w:rPr>
                <w:spacing w:val="-2"/>
              </w:rPr>
              <w:t>daily expenses</w:t>
            </w:r>
          </w:p>
        </w:tc>
        <w:tc>
          <w:tcPr>
            <w:tcW w:w="1734" w:type="dxa"/>
          </w:tcPr>
          <w:p w14:paraId="01FD9663" w14:textId="77777777" w:rsidR="007B614D" w:rsidRDefault="00000000">
            <w:pPr>
              <w:pStyle w:val="TableParagraph"/>
              <w:spacing w:before="122" w:line="261" w:lineRule="auto"/>
              <w:ind w:left="120" w:right="386"/>
            </w:pPr>
            <w:r>
              <w:t>the</w:t>
            </w:r>
            <w:r>
              <w:rPr>
                <w:spacing w:val="-13"/>
              </w:rPr>
              <w:t xml:space="preserve"> </w:t>
            </w:r>
            <w:r>
              <w:t>process</w:t>
            </w:r>
            <w:r>
              <w:rPr>
                <w:spacing w:val="-12"/>
              </w:rPr>
              <w:t xml:space="preserve"> </w:t>
            </w:r>
            <w:r>
              <w:t xml:space="preserve">is manual and </w:t>
            </w:r>
            <w:r>
              <w:rPr>
                <w:spacing w:val="-2"/>
              </w:rPr>
              <w:t>error-prone</w:t>
            </w:r>
          </w:p>
        </w:tc>
        <w:tc>
          <w:tcPr>
            <w:tcW w:w="2325" w:type="dxa"/>
          </w:tcPr>
          <w:p w14:paraId="787EF468" w14:textId="77777777" w:rsidR="007B614D" w:rsidRDefault="00000000">
            <w:pPr>
              <w:pStyle w:val="TableParagraph"/>
              <w:spacing w:before="122" w:line="261" w:lineRule="auto"/>
              <w:ind w:left="120"/>
            </w:pPr>
            <w:r>
              <w:t>expenses</w:t>
            </w:r>
            <w:r>
              <w:rPr>
                <w:spacing w:val="-13"/>
              </w:rPr>
              <w:t xml:space="preserve"> </w:t>
            </w:r>
            <w:r>
              <w:t>are</w:t>
            </w:r>
            <w:r>
              <w:rPr>
                <w:spacing w:val="-12"/>
              </w:rPr>
              <w:t xml:space="preserve"> </w:t>
            </w:r>
            <w:r>
              <w:t>easily missed or</w:t>
            </w:r>
          </w:p>
          <w:p w14:paraId="39732C93" w14:textId="77777777" w:rsidR="007B614D" w:rsidRDefault="00000000">
            <w:pPr>
              <w:pStyle w:val="TableParagraph"/>
              <w:ind w:left="120"/>
            </w:pPr>
            <w:r>
              <w:rPr>
                <w:spacing w:val="-2"/>
              </w:rPr>
              <w:t>miscalculated</w:t>
            </w:r>
          </w:p>
        </w:tc>
        <w:tc>
          <w:tcPr>
            <w:tcW w:w="1720" w:type="dxa"/>
          </w:tcPr>
          <w:p w14:paraId="1281D873" w14:textId="77777777" w:rsidR="007B614D" w:rsidRDefault="007B614D">
            <w:pPr>
              <w:pStyle w:val="TableParagraph"/>
              <w:spacing w:before="2"/>
            </w:pPr>
          </w:p>
          <w:p w14:paraId="1A596D7A" w14:textId="77777777" w:rsidR="007B614D" w:rsidRDefault="00000000">
            <w:pPr>
              <w:pStyle w:val="TableParagraph"/>
              <w:spacing w:line="261" w:lineRule="auto"/>
              <w:ind w:left="119" w:right="490"/>
            </w:pPr>
            <w:r>
              <w:t>worried</w:t>
            </w:r>
            <w:r>
              <w:rPr>
                <w:spacing w:val="-13"/>
              </w:rPr>
              <w:t xml:space="preserve"> </w:t>
            </w:r>
            <w:r>
              <w:t xml:space="preserve">and </w:t>
            </w:r>
            <w:r>
              <w:rPr>
                <w:spacing w:val="-2"/>
              </w:rPr>
              <w:t>confused</w:t>
            </w:r>
          </w:p>
        </w:tc>
      </w:tr>
      <w:tr w:rsidR="007B614D" w14:paraId="145BB8D3" w14:textId="77777777">
        <w:trPr>
          <w:trHeight w:val="1267"/>
        </w:trPr>
        <w:tc>
          <w:tcPr>
            <w:tcW w:w="548" w:type="dxa"/>
          </w:tcPr>
          <w:p w14:paraId="1694F0D6" w14:textId="77777777" w:rsidR="007B614D" w:rsidRDefault="00000000">
            <w:pPr>
              <w:pStyle w:val="TableParagraph"/>
              <w:spacing w:before="266" w:line="261" w:lineRule="auto"/>
              <w:ind w:left="122" w:right="120"/>
            </w:pPr>
            <w:r>
              <w:rPr>
                <w:spacing w:val="-4"/>
              </w:rPr>
              <w:t xml:space="preserve">PS- </w:t>
            </w:r>
            <w:r>
              <w:rPr>
                <w:spacing w:val="-10"/>
              </w:rPr>
              <w:t>2</w:t>
            </w:r>
          </w:p>
        </w:tc>
        <w:tc>
          <w:tcPr>
            <w:tcW w:w="1220" w:type="dxa"/>
          </w:tcPr>
          <w:p w14:paraId="6AE808B2" w14:textId="77777777" w:rsidR="007B614D" w:rsidRDefault="007B614D">
            <w:pPr>
              <w:pStyle w:val="TableParagraph"/>
              <w:spacing w:before="146"/>
            </w:pPr>
          </w:p>
          <w:p w14:paraId="62A29564" w14:textId="77777777" w:rsidR="007B614D" w:rsidRDefault="00000000">
            <w:pPr>
              <w:pStyle w:val="TableParagraph"/>
              <w:ind w:left="121"/>
            </w:pPr>
            <w:r>
              <w:t>a</w:t>
            </w:r>
            <w:r>
              <w:rPr>
                <w:spacing w:val="-4"/>
              </w:rPr>
              <w:t xml:space="preserve"> </w:t>
            </w:r>
            <w:r>
              <w:rPr>
                <w:spacing w:val="-2"/>
              </w:rPr>
              <w:t>Parent</w:t>
            </w:r>
          </w:p>
        </w:tc>
        <w:tc>
          <w:tcPr>
            <w:tcW w:w="1470" w:type="dxa"/>
          </w:tcPr>
          <w:p w14:paraId="1249F991" w14:textId="77777777" w:rsidR="007B614D" w:rsidRDefault="00000000">
            <w:pPr>
              <w:pStyle w:val="TableParagraph"/>
              <w:spacing w:before="121" w:line="261" w:lineRule="auto"/>
              <w:ind w:left="121" w:right="21"/>
            </w:pPr>
            <w:r>
              <w:rPr>
                <w:spacing w:val="-4"/>
              </w:rPr>
              <w:t>Track</w:t>
            </w:r>
            <w:r>
              <w:rPr>
                <w:spacing w:val="-9"/>
              </w:rPr>
              <w:t xml:space="preserve"> </w:t>
            </w:r>
            <w:r>
              <w:rPr>
                <w:spacing w:val="-4"/>
              </w:rPr>
              <w:t xml:space="preserve">total </w:t>
            </w:r>
            <w:r>
              <w:rPr>
                <w:spacing w:val="-2"/>
              </w:rPr>
              <w:t>family spending</w:t>
            </w:r>
          </w:p>
        </w:tc>
        <w:tc>
          <w:tcPr>
            <w:tcW w:w="1734" w:type="dxa"/>
          </w:tcPr>
          <w:p w14:paraId="3AF7FA28" w14:textId="77777777" w:rsidR="007B614D" w:rsidRDefault="00000000">
            <w:pPr>
              <w:pStyle w:val="TableParagraph"/>
              <w:spacing w:before="121"/>
              <w:ind w:left="120"/>
            </w:pPr>
            <w:r>
              <w:rPr>
                <w:spacing w:val="-2"/>
              </w:rPr>
              <w:t>records</w:t>
            </w:r>
            <w:r>
              <w:rPr>
                <w:spacing w:val="-3"/>
              </w:rPr>
              <w:t xml:space="preserve"> </w:t>
            </w:r>
            <w:proofErr w:type="gramStart"/>
            <w:r>
              <w:rPr>
                <w:spacing w:val="-5"/>
              </w:rPr>
              <w:t>are</w:t>
            </w:r>
            <w:proofErr w:type="gramEnd"/>
          </w:p>
          <w:p w14:paraId="56449923" w14:textId="77777777" w:rsidR="007B614D" w:rsidRDefault="00000000">
            <w:pPr>
              <w:pStyle w:val="TableParagraph"/>
              <w:spacing w:before="20" w:line="266" w:lineRule="auto"/>
              <w:ind w:left="120" w:right="119"/>
            </w:pPr>
            <w:r>
              <w:rPr>
                <w:spacing w:val="-2"/>
              </w:rPr>
              <w:t>scattered</w:t>
            </w:r>
            <w:r>
              <w:rPr>
                <w:spacing w:val="-11"/>
              </w:rPr>
              <w:t xml:space="preserve"> </w:t>
            </w:r>
            <w:r>
              <w:rPr>
                <w:spacing w:val="-2"/>
              </w:rPr>
              <w:t xml:space="preserve">and </w:t>
            </w:r>
            <w:r>
              <w:t>not linked</w:t>
            </w:r>
          </w:p>
        </w:tc>
        <w:tc>
          <w:tcPr>
            <w:tcW w:w="2325" w:type="dxa"/>
          </w:tcPr>
          <w:p w14:paraId="20B3ADEE" w14:textId="77777777" w:rsidR="007B614D" w:rsidRDefault="00000000">
            <w:pPr>
              <w:pStyle w:val="TableParagraph"/>
              <w:spacing w:before="266" w:line="261" w:lineRule="auto"/>
              <w:ind w:left="120" w:right="61"/>
            </w:pPr>
            <w:r>
              <w:t>daily</w:t>
            </w:r>
            <w:r>
              <w:rPr>
                <w:spacing w:val="-13"/>
              </w:rPr>
              <w:t xml:space="preserve"> </w:t>
            </w:r>
            <w:r>
              <w:t>entries</w:t>
            </w:r>
            <w:r>
              <w:rPr>
                <w:spacing w:val="-12"/>
              </w:rPr>
              <w:t xml:space="preserve"> </w:t>
            </w:r>
            <w:r>
              <w:t>don't</w:t>
            </w:r>
            <w:r>
              <w:rPr>
                <w:spacing w:val="-13"/>
              </w:rPr>
              <w:t xml:space="preserve"> </w:t>
            </w:r>
            <w:r>
              <w:t>roll up clearly to totals</w:t>
            </w:r>
          </w:p>
        </w:tc>
        <w:tc>
          <w:tcPr>
            <w:tcW w:w="1720" w:type="dxa"/>
          </w:tcPr>
          <w:p w14:paraId="2824519D" w14:textId="77777777" w:rsidR="007B614D" w:rsidRDefault="00000000">
            <w:pPr>
              <w:pStyle w:val="TableParagraph"/>
              <w:spacing w:before="266" w:line="261" w:lineRule="auto"/>
              <w:ind w:left="119" w:right="56"/>
            </w:pPr>
            <w:r>
              <w:rPr>
                <w:spacing w:val="-2"/>
              </w:rPr>
              <w:t>frustrated</w:t>
            </w:r>
            <w:r>
              <w:rPr>
                <w:spacing w:val="-11"/>
              </w:rPr>
              <w:t xml:space="preserve"> </w:t>
            </w:r>
            <w:r>
              <w:rPr>
                <w:spacing w:val="-2"/>
              </w:rPr>
              <w:t>and uncertain</w:t>
            </w:r>
          </w:p>
        </w:tc>
      </w:tr>
      <w:tr w:rsidR="007B614D" w14:paraId="7AB4B292" w14:textId="77777777">
        <w:trPr>
          <w:trHeight w:val="1271"/>
        </w:trPr>
        <w:tc>
          <w:tcPr>
            <w:tcW w:w="548" w:type="dxa"/>
          </w:tcPr>
          <w:p w14:paraId="1DCE2064" w14:textId="77777777" w:rsidR="007B614D" w:rsidRDefault="007B614D">
            <w:pPr>
              <w:pStyle w:val="TableParagraph"/>
              <w:spacing w:before="1"/>
            </w:pPr>
          </w:p>
          <w:p w14:paraId="07BD567A" w14:textId="77777777" w:rsidR="007B614D" w:rsidRDefault="00000000">
            <w:pPr>
              <w:pStyle w:val="TableParagraph"/>
              <w:spacing w:line="261" w:lineRule="auto"/>
              <w:ind w:left="122" w:right="120"/>
            </w:pPr>
            <w:r>
              <w:rPr>
                <w:spacing w:val="-4"/>
              </w:rPr>
              <w:t xml:space="preserve">PS- </w:t>
            </w:r>
            <w:r>
              <w:rPr>
                <w:spacing w:val="-10"/>
              </w:rPr>
              <w:t>3</w:t>
            </w:r>
          </w:p>
        </w:tc>
        <w:tc>
          <w:tcPr>
            <w:tcW w:w="1220" w:type="dxa"/>
          </w:tcPr>
          <w:p w14:paraId="05AB3800" w14:textId="77777777" w:rsidR="007B614D" w:rsidRDefault="007B614D">
            <w:pPr>
              <w:pStyle w:val="TableParagraph"/>
              <w:spacing w:before="150"/>
            </w:pPr>
          </w:p>
          <w:p w14:paraId="14901BE3" w14:textId="77777777" w:rsidR="007B614D" w:rsidRDefault="00000000">
            <w:pPr>
              <w:pStyle w:val="TableParagraph"/>
              <w:ind w:left="121"/>
            </w:pPr>
            <w:r>
              <w:t>a</w:t>
            </w:r>
            <w:r>
              <w:rPr>
                <w:spacing w:val="-2"/>
              </w:rPr>
              <w:t xml:space="preserve"> </w:t>
            </w:r>
            <w:proofErr w:type="gramStart"/>
            <w:r>
              <w:rPr>
                <w:spacing w:val="-2"/>
              </w:rPr>
              <w:t>Student</w:t>
            </w:r>
            <w:proofErr w:type="gramEnd"/>
          </w:p>
        </w:tc>
        <w:tc>
          <w:tcPr>
            <w:tcW w:w="1470" w:type="dxa"/>
          </w:tcPr>
          <w:p w14:paraId="778A9CAB" w14:textId="77777777" w:rsidR="007B614D" w:rsidRDefault="00000000">
            <w:pPr>
              <w:pStyle w:val="TableParagraph"/>
              <w:spacing w:before="126" w:line="259" w:lineRule="auto"/>
              <w:ind w:left="121" w:right="587"/>
            </w:pPr>
            <w:r>
              <w:rPr>
                <w:spacing w:val="-2"/>
              </w:rPr>
              <w:t>Review expense trends</w:t>
            </w:r>
          </w:p>
        </w:tc>
        <w:tc>
          <w:tcPr>
            <w:tcW w:w="1734" w:type="dxa"/>
          </w:tcPr>
          <w:p w14:paraId="1BA937B8" w14:textId="77777777" w:rsidR="007B614D" w:rsidRDefault="00000000">
            <w:pPr>
              <w:pStyle w:val="TableParagraph"/>
              <w:spacing w:before="126" w:line="259" w:lineRule="auto"/>
              <w:ind w:left="120"/>
            </w:pPr>
            <w:r>
              <w:rPr>
                <w:spacing w:val="-2"/>
              </w:rPr>
              <w:t>reports</w:t>
            </w:r>
            <w:r>
              <w:rPr>
                <w:spacing w:val="-11"/>
              </w:rPr>
              <w:t xml:space="preserve"> </w:t>
            </w:r>
            <w:r>
              <w:rPr>
                <w:spacing w:val="-2"/>
              </w:rPr>
              <w:t xml:space="preserve">require </w:t>
            </w:r>
            <w:r>
              <w:t xml:space="preserve">lots of manual </w:t>
            </w:r>
            <w:r>
              <w:rPr>
                <w:spacing w:val="-2"/>
              </w:rPr>
              <w:t>effort</w:t>
            </w:r>
          </w:p>
        </w:tc>
        <w:tc>
          <w:tcPr>
            <w:tcW w:w="2325" w:type="dxa"/>
          </w:tcPr>
          <w:p w14:paraId="45CB6164" w14:textId="77777777" w:rsidR="007B614D" w:rsidRDefault="00000000">
            <w:pPr>
              <w:pStyle w:val="TableParagraph"/>
              <w:spacing w:before="126" w:line="256" w:lineRule="auto"/>
              <w:ind w:left="120"/>
            </w:pPr>
            <w:r>
              <w:t>there’s</w:t>
            </w:r>
            <w:r>
              <w:rPr>
                <w:spacing w:val="-13"/>
              </w:rPr>
              <w:t xml:space="preserve"> </w:t>
            </w:r>
            <w:r>
              <w:t>no</w:t>
            </w:r>
            <w:r>
              <w:rPr>
                <w:spacing w:val="-12"/>
              </w:rPr>
              <w:t xml:space="preserve"> </w:t>
            </w:r>
            <w:r>
              <w:t>automatic categorization or</w:t>
            </w:r>
          </w:p>
          <w:p w14:paraId="2664011C" w14:textId="77777777" w:rsidR="007B614D" w:rsidRDefault="00000000">
            <w:pPr>
              <w:pStyle w:val="TableParagraph"/>
              <w:spacing w:before="7"/>
              <w:ind w:left="120"/>
            </w:pPr>
            <w:r>
              <w:rPr>
                <w:spacing w:val="-2"/>
              </w:rPr>
              <w:t>summaries</w:t>
            </w:r>
          </w:p>
        </w:tc>
        <w:tc>
          <w:tcPr>
            <w:tcW w:w="1720" w:type="dxa"/>
          </w:tcPr>
          <w:p w14:paraId="658B6975" w14:textId="77777777" w:rsidR="007B614D" w:rsidRDefault="007B614D">
            <w:pPr>
              <w:pStyle w:val="TableParagraph"/>
              <w:spacing w:before="1"/>
            </w:pPr>
          </w:p>
          <w:p w14:paraId="3059A8FD" w14:textId="77777777" w:rsidR="007B614D" w:rsidRDefault="00000000">
            <w:pPr>
              <w:pStyle w:val="TableParagraph"/>
              <w:spacing w:line="261" w:lineRule="auto"/>
              <w:ind w:left="119" w:right="56"/>
            </w:pPr>
            <w:r>
              <w:rPr>
                <w:spacing w:val="-2"/>
              </w:rPr>
              <w:t xml:space="preserve">overwhelmed </w:t>
            </w:r>
            <w:r>
              <w:t>and lost</w:t>
            </w:r>
          </w:p>
        </w:tc>
      </w:tr>
    </w:tbl>
    <w:p w14:paraId="013381E1" w14:textId="77777777" w:rsidR="007B614D" w:rsidRDefault="007B614D">
      <w:pPr>
        <w:pStyle w:val="BodyText"/>
        <w:spacing w:before="212"/>
        <w:rPr>
          <w:sz w:val="22"/>
        </w:rPr>
      </w:pPr>
    </w:p>
    <w:p w14:paraId="300A4B83" w14:textId="77777777" w:rsidR="007B614D" w:rsidRDefault="00000000">
      <w:pPr>
        <w:ind w:left="165"/>
        <w:rPr>
          <w:b/>
        </w:rPr>
      </w:pPr>
      <w:r>
        <w:rPr>
          <w:b/>
          <w:spacing w:val="-2"/>
        </w:rPr>
        <w:t>Example</w:t>
      </w:r>
      <w:r>
        <w:rPr>
          <w:b/>
          <w:spacing w:val="1"/>
        </w:rPr>
        <w:t xml:space="preserve"> </w:t>
      </w:r>
      <w:r>
        <w:rPr>
          <w:b/>
          <w:spacing w:val="-2"/>
        </w:rPr>
        <w:t>Problem</w:t>
      </w:r>
      <w:r>
        <w:rPr>
          <w:b/>
          <w:spacing w:val="1"/>
        </w:rPr>
        <w:t xml:space="preserve"> </w:t>
      </w:r>
      <w:r>
        <w:rPr>
          <w:b/>
          <w:spacing w:val="-2"/>
        </w:rPr>
        <w:t>Statements</w:t>
      </w:r>
    </w:p>
    <w:p w14:paraId="15FFB1F7" w14:textId="77777777" w:rsidR="007B614D" w:rsidRDefault="00000000">
      <w:pPr>
        <w:spacing w:before="178"/>
        <w:ind w:left="165"/>
        <w:rPr>
          <w:b/>
        </w:rPr>
      </w:pPr>
      <w:r>
        <w:rPr>
          <w:b/>
          <w:spacing w:val="-2"/>
        </w:rPr>
        <w:t>PS-</w:t>
      </w:r>
      <w:r>
        <w:rPr>
          <w:b/>
          <w:spacing w:val="-7"/>
        </w:rPr>
        <w:t>1:</w:t>
      </w:r>
    </w:p>
    <w:p w14:paraId="0D5B19C0" w14:textId="77777777" w:rsidR="007B614D" w:rsidRDefault="00000000">
      <w:pPr>
        <w:pStyle w:val="BodyText"/>
        <w:spacing w:before="20"/>
        <w:ind w:left="886"/>
      </w:pPr>
      <w:r>
        <w:t>As</w:t>
      </w:r>
      <w:r>
        <w:rPr>
          <w:spacing w:val="-6"/>
        </w:rPr>
        <w:t xml:space="preserve"> </w:t>
      </w:r>
      <w:r>
        <w:t>a</w:t>
      </w:r>
      <w:r>
        <w:rPr>
          <w:spacing w:val="-7"/>
        </w:rPr>
        <w:t xml:space="preserve"> </w:t>
      </w:r>
      <w:r>
        <w:t>family</w:t>
      </w:r>
      <w:r>
        <w:rPr>
          <w:spacing w:val="-5"/>
        </w:rPr>
        <w:t xml:space="preserve"> </w:t>
      </w:r>
      <w:r>
        <w:t>member,</w:t>
      </w:r>
      <w:r>
        <w:rPr>
          <w:spacing w:val="-9"/>
        </w:rPr>
        <w:t xml:space="preserve"> </w:t>
      </w:r>
      <w:r>
        <w:t>I</w:t>
      </w:r>
      <w:r>
        <w:rPr>
          <w:spacing w:val="-5"/>
        </w:rPr>
        <w:t xml:space="preserve"> </w:t>
      </w:r>
      <w:r>
        <w:t>am</w:t>
      </w:r>
      <w:r>
        <w:rPr>
          <w:spacing w:val="-6"/>
        </w:rPr>
        <w:t xml:space="preserve"> </w:t>
      </w:r>
      <w:r>
        <w:t>trying</w:t>
      </w:r>
      <w:r>
        <w:rPr>
          <w:spacing w:val="-5"/>
        </w:rPr>
        <w:t xml:space="preserve"> </w:t>
      </w:r>
      <w:r>
        <w:t>to</w:t>
      </w:r>
      <w:r>
        <w:rPr>
          <w:spacing w:val="-9"/>
        </w:rPr>
        <w:t xml:space="preserve"> </w:t>
      </w:r>
      <w:r>
        <w:t>record</w:t>
      </w:r>
      <w:r>
        <w:rPr>
          <w:spacing w:val="-4"/>
        </w:rPr>
        <w:t xml:space="preserve"> </w:t>
      </w:r>
      <w:r>
        <w:t>daily</w:t>
      </w:r>
      <w:r>
        <w:rPr>
          <w:spacing w:val="-5"/>
        </w:rPr>
        <w:t xml:space="preserve"> </w:t>
      </w:r>
      <w:r>
        <w:t>expenses</w:t>
      </w:r>
      <w:r>
        <w:rPr>
          <w:spacing w:val="-5"/>
        </w:rPr>
        <w:t xml:space="preserve"> </w:t>
      </w:r>
      <w:r>
        <w:t>but</w:t>
      </w:r>
      <w:r>
        <w:rPr>
          <w:spacing w:val="-6"/>
        </w:rPr>
        <w:t xml:space="preserve"> </w:t>
      </w:r>
      <w:r>
        <w:t>struggle</w:t>
      </w:r>
      <w:r>
        <w:rPr>
          <w:spacing w:val="-6"/>
        </w:rPr>
        <w:t xml:space="preserve"> </w:t>
      </w:r>
      <w:r>
        <w:t>with</w:t>
      </w:r>
      <w:r>
        <w:rPr>
          <w:spacing w:val="-4"/>
        </w:rPr>
        <w:t xml:space="preserve"> </w:t>
      </w:r>
      <w:proofErr w:type="gramStart"/>
      <w:r>
        <w:rPr>
          <w:spacing w:val="-2"/>
        </w:rPr>
        <w:t>keeping</w:t>
      </w:r>
      <w:proofErr w:type="gramEnd"/>
    </w:p>
    <w:p w14:paraId="7AF7A1BE" w14:textId="77777777" w:rsidR="007B614D" w:rsidRDefault="00000000">
      <w:pPr>
        <w:pStyle w:val="BodyText"/>
        <w:spacing w:before="24" w:line="259" w:lineRule="auto"/>
        <w:ind w:left="165"/>
      </w:pPr>
      <w:r>
        <w:t>track</w:t>
      </w:r>
      <w:r>
        <w:rPr>
          <w:spacing w:val="-8"/>
        </w:rPr>
        <w:t xml:space="preserve"> </w:t>
      </w:r>
      <w:r>
        <w:t>and</w:t>
      </w:r>
      <w:r>
        <w:rPr>
          <w:spacing w:val="-10"/>
        </w:rPr>
        <w:t xml:space="preserve"> </w:t>
      </w:r>
      <w:r>
        <w:t>calculating</w:t>
      </w:r>
      <w:r>
        <w:rPr>
          <w:spacing w:val="-7"/>
        </w:rPr>
        <w:t xml:space="preserve"> </w:t>
      </w:r>
      <w:r>
        <w:t>total</w:t>
      </w:r>
      <w:r>
        <w:rPr>
          <w:spacing w:val="-11"/>
        </w:rPr>
        <w:t xml:space="preserve"> </w:t>
      </w:r>
      <w:r>
        <w:t>expenses</w:t>
      </w:r>
      <w:r>
        <w:rPr>
          <w:spacing w:val="-7"/>
        </w:rPr>
        <w:t xml:space="preserve"> </w:t>
      </w:r>
      <w:r>
        <w:t>manually.</w:t>
      </w:r>
      <w:r>
        <w:rPr>
          <w:spacing w:val="-7"/>
        </w:rPr>
        <w:t xml:space="preserve"> </w:t>
      </w:r>
      <w:r>
        <w:t>This</w:t>
      </w:r>
      <w:r>
        <w:rPr>
          <w:spacing w:val="-3"/>
        </w:rPr>
        <w:t xml:space="preserve"> </w:t>
      </w:r>
      <w:r>
        <w:t>process</w:t>
      </w:r>
      <w:r>
        <w:rPr>
          <w:spacing w:val="-7"/>
        </w:rPr>
        <w:t xml:space="preserve"> </w:t>
      </w:r>
      <w:r>
        <w:t>is</w:t>
      </w:r>
      <w:r>
        <w:rPr>
          <w:spacing w:val="-7"/>
        </w:rPr>
        <w:t xml:space="preserve"> </w:t>
      </w:r>
      <w:r>
        <w:t>time-consuming</w:t>
      </w:r>
      <w:r>
        <w:rPr>
          <w:spacing w:val="-7"/>
        </w:rPr>
        <w:t xml:space="preserve"> </w:t>
      </w:r>
      <w:r>
        <w:t>and</w:t>
      </w:r>
      <w:r>
        <w:rPr>
          <w:spacing w:val="-6"/>
        </w:rPr>
        <w:t xml:space="preserve"> </w:t>
      </w:r>
      <w:r>
        <w:t>prone</w:t>
      </w:r>
      <w:r>
        <w:rPr>
          <w:spacing w:val="-8"/>
        </w:rPr>
        <w:t xml:space="preserve"> </w:t>
      </w:r>
      <w:r>
        <w:t>to mistakes, causing frustration and confusion in managing our budget.</w:t>
      </w:r>
    </w:p>
    <w:p w14:paraId="0904E70E" w14:textId="77777777" w:rsidR="007B614D" w:rsidRDefault="00000000">
      <w:pPr>
        <w:spacing w:before="159"/>
        <w:ind w:left="165"/>
        <w:rPr>
          <w:b/>
        </w:rPr>
      </w:pPr>
      <w:r>
        <w:rPr>
          <w:b/>
          <w:spacing w:val="-2"/>
        </w:rPr>
        <w:t>PS-</w:t>
      </w:r>
      <w:r>
        <w:rPr>
          <w:b/>
          <w:spacing w:val="-7"/>
        </w:rPr>
        <w:t>2:</w:t>
      </w:r>
    </w:p>
    <w:p w14:paraId="1C20CB0C" w14:textId="77777777" w:rsidR="007B614D" w:rsidRDefault="00000000">
      <w:pPr>
        <w:pStyle w:val="BodyText"/>
        <w:ind w:left="886"/>
      </w:pPr>
      <w:r>
        <w:t>As</w:t>
      </w:r>
      <w:r>
        <w:rPr>
          <w:spacing w:val="-8"/>
        </w:rPr>
        <w:t xml:space="preserve"> </w:t>
      </w:r>
      <w:r>
        <w:t>a</w:t>
      </w:r>
      <w:r>
        <w:rPr>
          <w:spacing w:val="-7"/>
        </w:rPr>
        <w:t xml:space="preserve"> </w:t>
      </w:r>
      <w:r>
        <w:t>parent,</w:t>
      </w:r>
      <w:r>
        <w:rPr>
          <w:spacing w:val="-10"/>
        </w:rPr>
        <w:t xml:space="preserve"> </w:t>
      </w:r>
      <w:r>
        <w:t>I</w:t>
      </w:r>
      <w:r>
        <w:rPr>
          <w:spacing w:val="-5"/>
        </w:rPr>
        <w:t xml:space="preserve"> </w:t>
      </w:r>
      <w:r>
        <w:t>want</w:t>
      </w:r>
      <w:r>
        <w:rPr>
          <w:spacing w:val="-7"/>
        </w:rPr>
        <w:t xml:space="preserve"> </w:t>
      </w:r>
      <w:r>
        <w:t>to</w:t>
      </w:r>
      <w:r>
        <w:rPr>
          <w:spacing w:val="-9"/>
        </w:rPr>
        <w:t xml:space="preserve"> </w:t>
      </w:r>
      <w:r>
        <w:t>ensure</w:t>
      </w:r>
      <w:r>
        <w:rPr>
          <w:spacing w:val="-6"/>
        </w:rPr>
        <w:t xml:space="preserve"> </w:t>
      </w:r>
      <w:r>
        <w:t>that</w:t>
      </w:r>
      <w:r>
        <w:rPr>
          <w:spacing w:val="-7"/>
        </w:rPr>
        <w:t xml:space="preserve"> </w:t>
      </w:r>
      <w:r>
        <w:t>all</w:t>
      </w:r>
      <w:r>
        <w:rPr>
          <w:spacing w:val="-5"/>
        </w:rPr>
        <w:t xml:space="preserve"> </w:t>
      </w:r>
      <w:r>
        <w:t>expenses</w:t>
      </w:r>
      <w:r>
        <w:rPr>
          <w:spacing w:val="-6"/>
        </w:rPr>
        <w:t xml:space="preserve"> </w:t>
      </w:r>
      <w:r>
        <w:t>are</w:t>
      </w:r>
      <w:r>
        <w:rPr>
          <w:spacing w:val="-2"/>
        </w:rPr>
        <w:t xml:space="preserve"> </w:t>
      </w:r>
      <w:r>
        <w:t>recorded</w:t>
      </w:r>
      <w:r>
        <w:rPr>
          <w:spacing w:val="-9"/>
        </w:rPr>
        <w:t xml:space="preserve"> </w:t>
      </w:r>
      <w:r>
        <w:t>and</w:t>
      </w:r>
      <w:r>
        <w:rPr>
          <w:spacing w:val="-8"/>
        </w:rPr>
        <w:t xml:space="preserve"> </w:t>
      </w:r>
      <w:r>
        <w:t>categorized,</w:t>
      </w:r>
      <w:r>
        <w:rPr>
          <w:spacing w:val="-5"/>
        </w:rPr>
        <w:t xml:space="preserve"> but</w:t>
      </w:r>
    </w:p>
    <w:p w14:paraId="311A3F5C" w14:textId="77777777" w:rsidR="007B614D" w:rsidRDefault="00000000">
      <w:pPr>
        <w:pStyle w:val="BodyText"/>
        <w:spacing w:before="24" w:line="259" w:lineRule="auto"/>
        <w:ind w:left="165"/>
      </w:pPr>
      <w:r>
        <w:t>without</w:t>
      </w:r>
      <w:r>
        <w:rPr>
          <w:spacing w:val="-10"/>
        </w:rPr>
        <w:t xml:space="preserve"> </w:t>
      </w:r>
      <w:r>
        <w:t>automation,</w:t>
      </w:r>
      <w:r>
        <w:rPr>
          <w:spacing w:val="-9"/>
        </w:rPr>
        <w:t xml:space="preserve"> </w:t>
      </w:r>
      <w:r>
        <w:t>data</w:t>
      </w:r>
      <w:r>
        <w:rPr>
          <w:spacing w:val="-10"/>
        </w:rPr>
        <w:t xml:space="preserve"> </w:t>
      </w:r>
      <w:r>
        <w:t>entry</w:t>
      </w:r>
      <w:r>
        <w:rPr>
          <w:spacing w:val="-9"/>
        </w:rPr>
        <w:t xml:space="preserve"> </w:t>
      </w:r>
      <w:r>
        <w:t>is</w:t>
      </w:r>
      <w:r>
        <w:rPr>
          <w:spacing w:val="-4"/>
        </w:rPr>
        <w:t xml:space="preserve"> </w:t>
      </w:r>
      <w:r>
        <w:t>repetitive,</w:t>
      </w:r>
      <w:r>
        <w:rPr>
          <w:spacing w:val="-12"/>
        </w:rPr>
        <w:t xml:space="preserve"> </w:t>
      </w:r>
      <w:r>
        <w:t>and</w:t>
      </w:r>
      <w:r>
        <w:rPr>
          <w:spacing w:val="-8"/>
        </w:rPr>
        <w:t xml:space="preserve"> </w:t>
      </w:r>
      <w:r>
        <w:t>generating</w:t>
      </w:r>
      <w:r>
        <w:rPr>
          <w:spacing w:val="-9"/>
        </w:rPr>
        <w:t xml:space="preserve"> </w:t>
      </w:r>
      <w:r>
        <w:t>accurate</w:t>
      </w:r>
      <w:r>
        <w:rPr>
          <w:spacing w:val="-10"/>
        </w:rPr>
        <w:t xml:space="preserve"> </w:t>
      </w:r>
      <w:r>
        <w:t>reports</w:t>
      </w:r>
      <w:r>
        <w:rPr>
          <w:spacing w:val="-4"/>
        </w:rPr>
        <w:t xml:space="preserve"> </w:t>
      </w:r>
      <w:r>
        <w:t>is</w:t>
      </w:r>
      <w:r>
        <w:rPr>
          <w:spacing w:val="-9"/>
        </w:rPr>
        <w:t xml:space="preserve"> </w:t>
      </w:r>
      <w:r>
        <w:t>difficult.</w:t>
      </w:r>
      <w:r>
        <w:rPr>
          <w:spacing w:val="-9"/>
        </w:rPr>
        <w:t xml:space="preserve"> </w:t>
      </w:r>
      <w:r>
        <w:t>This impacts our ability to identify saving opportunities and avoid unnecessary spending.</w:t>
      </w:r>
    </w:p>
    <w:p w14:paraId="56FD8882" w14:textId="77777777" w:rsidR="007B614D" w:rsidRDefault="00000000">
      <w:pPr>
        <w:spacing w:before="159"/>
        <w:ind w:left="165"/>
        <w:rPr>
          <w:b/>
        </w:rPr>
      </w:pPr>
      <w:r>
        <w:rPr>
          <w:b/>
          <w:spacing w:val="-2"/>
        </w:rPr>
        <w:t>PS-</w:t>
      </w:r>
      <w:r>
        <w:rPr>
          <w:b/>
          <w:spacing w:val="-7"/>
        </w:rPr>
        <w:t>3:</w:t>
      </w:r>
    </w:p>
    <w:p w14:paraId="576AC621" w14:textId="77777777" w:rsidR="007B614D" w:rsidRDefault="00000000">
      <w:pPr>
        <w:pStyle w:val="BodyText"/>
        <w:spacing w:before="25"/>
        <w:ind w:left="886"/>
      </w:pPr>
      <w:r>
        <w:t>As</w:t>
      </w:r>
      <w:r>
        <w:rPr>
          <w:spacing w:val="-7"/>
        </w:rPr>
        <w:t xml:space="preserve"> </w:t>
      </w:r>
      <w:r>
        <w:t>a</w:t>
      </w:r>
      <w:r>
        <w:rPr>
          <w:spacing w:val="-7"/>
        </w:rPr>
        <w:t xml:space="preserve"> </w:t>
      </w:r>
      <w:r>
        <w:t>student</w:t>
      </w:r>
      <w:r>
        <w:rPr>
          <w:spacing w:val="-7"/>
        </w:rPr>
        <w:t xml:space="preserve"> </w:t>
      </w:r>
      <w:r>
        <w:t>managing</w:t>
      </w:r>
      <w:r>
        <w:rPr>
          <w:spacing w:val="-7"/>
        </w:rPr>
        <w:t xml:space="preserve"> </w:t>
      </w:r>
      <w:r>
        <w:t>personal</w:t>
      </w:r>
      <w:r>
        <w:rPr>
          <w:spacing w:val="-9"/>
        </w:rPr>
        <w:t xml:space="preserve"> </w:t>
      </w:r>
      <w:r>
        <w:t>expenses</w:t>
      </w:r>
      <w:r>
        <w:rPr>
          <w:spacing w:val="-6"/>
        </w:rPr>
        <w:t xml:space="preserve"> </w:t>
      </w:r>
      <w:r>
        <w:t>within</w:t>
      </w:r>
      <w:r>
        <w:rPr>
          <w:spacing w:val="-1"/>
        </w:rPr>
        <w:t xml:space="preserve"> </w:t>
      </w:r>
      <w:r>
        <w:t>my</w:t>
      </w:r>
      <w:r>
        <w:rPr>
          <w:spacing w:val="-6"/>
        </w:rPr>
        <w:t xml:space="preserve"> </w:t>
      </w:r>
      <w:r>
        <w:t>family,</w:t>
      </w:r>
      <w:r>
        <w:rPr>
          <w:spacing w:val="-10"/>
        </w:rPr>
        <w:t xml:space="preserve"> </w:t>
      </w:r>
      <w:r>
        <w:t>I</w:t>
      </w:r>
      <w:r>
        <w:rPr>
          <w:spacing w:val="-6"/>
        </w:rPr>
        <w:t xml:space="preserve"> </w:t>
      </w:r>
      <w:r>
        <w:t>often</w:t>
      </w:r>
      <w:r>
        <w:rPr>
          <w:spacing w:val="-9"/>
        </w:rPr>
        <w:t xml:space="preserve"> </w:t>
      </w:r>
      <w:r>
        <w:t>need</w:t>
      </w:r>
      <w:r>
        <w:rPr>
          <w:spacing w:val="-8"/>
        </w:rPr>
        <w:t xml:space="preserve"> </w:t>
      </w:r>
      <w:r>
        <w:t>to</w:t>
      </w:r>
      <w:r>
        <w:rPr>
          <w:spacing w:val="-6"/>
        </w:rPr>
        <w:t xml:space="preserve"> </w:t>
      </w:r>
      <w:proofErr w:type="gramStart"/>
      <w:r>
        <w:rPr>
          <w:spacing w:val="-2"/>
        </w:rPr>
        <w:t>review</w:t>
      </w:r>
      <w:proofErr w:type="gramEnd"/>
    </w:p>
    <w:p w14:paraId="363FD733" w14:textId="77777777" w:rsidR="007B614D" w:rsidRDefault="00000000">
      <w:pPr>
        <w:pStyle w:val="BodyText"/>
        <w:spacing w:line="259" w:lineRule="auto"/>
        <w:ind w:left="165" w:right="394"/>
      </w:pPr>
      <w:r>
        <w:t>spending</w:t>
      </w:r>
      <w:r>
        <w:rPr>
          <w:spacing w:val="-7"/>
        </w:rPr>
        <w:t xml:space="preserve"> </w:t>
      </w:r>
      <w:r>
        <w:t>trends</w:t>
      </w:r>
      <w:r>
        <w:rPr>
          <w:spacing w:val="-7"/>
        </w:rPr>
        <w:t xml:space="preserve"> </w:t>
      </w:r>
      <w:r>
        <w:t>over</w:t>
      </w:r>
      <w:r>
        <w:rPr>
          <w:spacing w:val="-10"/>
        </w:rPr>
        <w:t xml:space="preserve"> </w:t>
      </w:r>
      <w:r>
        <w:t>weeks</w:t>
      </w:r>
      <w:r>
        <w:rPr>
          <w:spacing w:val="-7"/>
        </w:rPr>
        <w:t xml:space="preserve"> </w:t>
      </w:r>
      <w:r>
        <w:t>or</w:t>
      </w:r>
      <w:r>
        <w:rPr>
          <w:spacing w:val="-10"/>
        </w:rPr>
        <w:t xml:space="preserve"> </w:t>
      </w:r>
      <w:r>
        <w:t>months.</w:t>
      </w:r>
      <w:r>
        <w:rPr>
          <w:spacing w:val="-7"/>
        </w:rPr>
        <w:t xml:space="preserve"> </w:t>
      </w:r>
      <w:r>
        <w:t>Using</w:t>
      </w:r>
      <w:r>
        <w:rPr>
          <w:spacing w:val="-7"/>
        </w:rPr>
        <w:t xml:space="preserve"> </w:t>
      </w:r>
      <w:r>
        <w:t>manual</w:t>
      </w:r>
      <w:r>
        <w:rPr>
          <w:spacing w:val="-6"/>
        </w:rPr>
        <w:t xml:space="preserve"> </w:t>
      </w:r>
      <w:r>
        <w:t>or</w:t>
      </w:r>
      <w:r>
        <w:rPr>
          <w:spacing w:val="-6"/>
        </w:rPr>
        <w:t xml:space="preserve"> </w:t>
      </w:r>
      <w:r>
        <w:t>unlinked</w:t>
      </w:r>
      <w:r>
        <w:rPr>
          <w:spacing w:val="-5"/>
        </w:rPr>
        <w:t xml:space="preserve"> </w:t>
      </w:r>
      <w:r>
        <w:t>methods</w:t>
      </w:r>
      <w:r>
        <w:rPr>
          <w:spacing w:val="-7"/>
        </w:rPr>
        <w:t xml:space="preserve"> </w:t>
      </w:r>
      <w:r>
        <w:t>makes</w:t>
      </w:r>
      <w:r>
        <w:rPr>
          <w:spacing w:val="-7"/>
        </w:rPr>
        <w:t xml:space="preserve"> </w:t>
      </w:r>
      <w:r>
        <w:t>it</w:t>
      </w:r>
      <w:r>
        <w:rPr>
          <w:spacing w:val="-7"/>
        </w:rPr>
        <w:t xml:space="preserve"> </w:t>
      </w:r>
      <w:r>
        <w:t>difficult to</w:t>
      </w:r>
      <w:r>
        <w:rPr>
          <w:spacing w:val="-3"/>
        </w:rPr>
        <w:t xml:space="preserve"> </w:t>
      </w:r>
      <w:r>
        <w:t>categorize and</w:t>
      </w:r>
      <w:r>
        <w:rPr>
          <w:spacing w:val="-2"/>
        </w:rPr>
        <w:t xml:space="preserve"> </w:t>
      </w:r>
      <w:r>
        <w:t>analyze where money is going,</w:t>
      </w:r>
      <w:r>
        <w:rPr>
          <w:spacing w:val="-3"/>
        </w:rPr>
        <w:t xml:space="preserve"> </w:t>
      </w:r>
      <w:r>
        <w:t>causing me to</w:t>
      </w:r>
      <w:r>
        <w:rPr>
          <w:spacing w:val="-3"/>
        </w:rPr>
        <w:t xml:space="preserve"> </w:t>
      </w:r>
      <w:r>
        <w:t>miss important insights and feel overwhelmed by the sheer volume of data to process.</w:t>
      </w:r>
    </w:p>
    <w:sectPr w:rsidR="007B614D">
      <w:pgSz w:w="11910" w:h="16840"/>
      <w:pgMar w:top="1400" w:right="1133"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14D"/>
    <w:rsid w:val="00454ADA"/>
    <w:rsid w:val="007B614D"/>
    <w:rsid w:val="00EB3004"/>
    <w:rsid w:val="00F245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12198"/>
  <w15:docId w15:val="{06C28828-499E-44EA-AD01-1C9967870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9"/>
    </w:pPr>
    <w:rPr>
      <w:sz w:val="24"/>
      <w:szCs w:val="24"/>
    </w:rPr>
  </w:style>
  <w:style w:type="paragraph" w:styleId="Title">
    <w:name w:val="Title"/>
    <w:basedOn w:val="Normal"/>
    <w:uiPriority w:val="10"/>
    <w:qFormat/>
    <w:pPr>
      <w:spacing w:before="24"/>
      <w:ind w:right="138"/>
      <w:jc w:val="center"/>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91721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339</Words>
  <Characters>1933</Characters>
  <Application>Microsoft Office Word</Application>
  <DocSecurity>0</DocSecurity>
  <Lines>16</Lines>
  <Paragraphs>4</Paragraphs>
  <ScaleCrop>false</ScaleCrop>
  <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Jinolin K V</dc:creator>
  <cp:lastModifiedBy>Maha Raja</cp:lastModifiedBy>
  <cp:revision>2</cp:revision>
  <dcterms:created xsi:type="dcterms:W3CDTF">2025-11-03T10:25:00Z</dcterms:created>
  <dcterms:modified xsi:type="dcterms:W3CDTF">2025-11-03T10:25:00Z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2025-11-02T00:00:00Z</vt:filetime>
  </property>
  <property fmtid="{D5CDD505-2E9C-101B-9397-08002B2CF9AE}" pid="3" name="Creator">
    <vt:lpwstr>Microsoft® Word 2016</vt:lpwstr>
  </property>
  <property fmtid="{D5CDD505-2E9C-101B-9397-08002B2CF9AE}" pid="4" name="LastSaved">
    <vt:filetime>2025-11-03T00:00:00Z</vt:filetime>
  </property>
  <property fmtid="{D5CDD505-2E9C-101B-9397-08002B2CF9AE}" pid="5" name="Producer">
    <vt:lpwstr>www.ilovepdf.com</vt:lpwstr>
  </property>
</Properties>
</file>