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Georgia" w:cs="Georgia" w:eastAsia="Georgia" w:hAnsi="Georgia"/>
          <w:b/>
          <w:bCs/>
          <w:caps/>
          <w:color w:val="1A1A2E"/>
          <w:sz w:val="52"/>
          <w:szCs w:val="52"/>
        </w:rPr>
        <w:t xml:space="preserve">THE BREATHING OF CIVILIZATION</w:t>
      </w:r>
    </w:p>
    <w:p>
      <w:pPr>
        <w:spacing w:before="0" w:after="60"/>
        <w:jc w:val="center"/>
      </w:pPr>
      <w:r>
        <w:rPr>
          <w:rFonts w:ascii="Georgia" w:cs="Georgia" w:eastAsia="Georgia" w:hAnsi="Georgia"/>
          <w:i/>
          <w:iCs/>
          <w:color w:val="B8860B"/>
          <w:sz w:val="28"/>
          <w:szCs w:val="28"/>
        </w:rPr>
        <w:t xml:space="preserve">Expanding &amp; Contracting Forces Through Human History</w:t>
      </w:r>
    </w:p>
    <w:p>
      <w:pPr>
        <w:pBdr>
          <w:top w:val="single" w:color="B8860B" w:sz="2" w:space="6"/>
          <w:bottom w:val="single" w:color="B8860B" w:sz="2" w:space="6"/>
        </w:pBdr>
        <w:spacing w:before="60" w:after="40"/>
        <w:jc w:val="center"/>
      </w:pPr>
      <w:r>
        <w:rPr>
          <w:rFonts w:ascii="Arial" w:cs="Arial" w:eastAsia="Arial" w:hAnsi="Arial"/>
          <w:caps/>
          <w:color w:val="888888"/>
          <w:sz w:val="20"/>
          <w:szCs w:val="20"/>
        </w:rPr>
        <w:t xml:space="preserve">A Conceptual Framework for Video Research</w:t>
      </w:r>
    </w:p>
    <w:p>
      <w:pPr>
        <w:spacing w:before="80" w:after="80"/>
      </w:pPr>
      <w:r>
        <w:t xml:space="preserve"/>
      </w:r>
    </w:p>
    <w:p>
      <w:pPr>
        <w:spacing w:before="80" w:after="80"/>
      </w:pPr>
      <w:r>
        <w:t xml:space="preserve"/>
      </w:r>
    </w:p>
    <w:p>
      <w:pPr>
        <w:spacing w:before="80" w:after="80"/>
      </w:pPr>
      <w:r>
        <w:t xml:space="preserve"/>
      </w:r>
    </w:p>
    <w:p>
      <w:pPr>
        <w:spacing w:before="200" w:after="80"/>
      </w:pPr>
      <w:r>
        <w:rPr>
          <w:rFonts w:ascii="Arial" w:cs="Arial" w:eastAsia="Arial" w:hAnsi="Arial"/>
          <w:b/>
          <w:bCs/>
          <w:caps/>
          <w:color w:val="B8860B"/>
          <w:sz w:val="20"/>
          <w:szCs w:val="20"/>
        </w:rPr>
        <w:t xml:space="preserve">PART I</w:t>
      </w:r>
    </w:p>
    <w:p>
      <w:pPr>
        <w:spacing w:before="0" w:after="240"/>
      </w:pPr>
      <w:r>
        <w:rPr>
          <w:rFonts w:ascii="Georgia" w:cs="Georgia" w:eastAsia="Georgia" w:hAnsi="Georgia"/>
          <w:b/>
          <w:bCs/>
          <w:color w:val="1A1A2E"/>
          <w:sz w:val="36"/>
          <w:szCs w:val="36"/>
        </w:rPr>
        <w:t xml:space="preserve">The Original Inquiry</w:t>
      </w:r>
    </w:p>
    <w:p>
      <w:pPr>
        <w:pBdr>
          <w:bottom w:val="single" w:color="CCCCCC" w:sz="2" w:space="1"/>
        </w:pBdr>
        <w:spacing w:before="240" w:after="240"/>
      </w:pPr>
      <w:r>
        <w:t xml:space="preserve"/>
      </w:r>
    </w:p>
    <w:p>
      <w:pPr>
        <w:spacing w:before="80" w:after="80"/>
      </w:pPr>
      <w:r>
        <w:t xml:space="preserve"/>
      </w:r>
    </w:p>
    <w:p>
      <w:pPr>
        <w:spacing w:before="120" w:after="120" w:line="320"/>
        <w:jc w:val="both"/>
      </w:pPr>
      <w:r>
        <w:rPr>
          <w:rFonts w:ascii="Georgia" w:cs="Georgia" w:eastAsia="Georgia" w:hAnsi="Georgia"/>
          <w:b w:val="false"/>
          <w:bCs w:val="false"/>
          <w:i/>
          <w:iCs/>
          <w:color w:val="2B2B2B"/>
          <w:sz w:val="22"/>
          <w:szCs w:val="22"/>
        </w:rPr>
        <w:t xml:space="preserve">There seems to be a constant balancing of enlightenment and repression throughout human history — societies explore spiritual awakening and eventually repressive forces emerge, as if it's a living, breathing force in constant friction with itself.</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There are times where people feel the expanding energy of the universe on a grand scale — the Roaring Twenties, the Summer of Love — but they never were the dominant force for long. Contracting forces emerge.</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Many religious beliefs characterize this as good vs. evil, but could it really be an organic repetitive force throughout history? And is the only way for a civilization to truly reach beyond this cycle to understand the dynamics involved?</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Are the contracting forces those that seek domination over what is and what's to be? Where expanding forces are for what truly is and what could be — to open oneself to the universe instead of seeking domination and physical rewards?</w:t>
      </w:r>
    </w:p>
    <w:p>
      <w:pPr>
        <w:spacing w:before="80" w:after="80"/>
      </w:pPr>
      <w:r>
        <w:t xml:space="preserve"/>
      </w:r>
    </w:p>
    <w:p>
      <w:pPr>
        <w:spacing w:before="80" w:after="80"/>
      </w:pPr>
      <w:r>
        <w:t xml:space="preserve"/>
      </w:r>
    </w:p>
    <w:p>
      <w:pPr>
        <w:spacing w:before="200" w:after="80"/>
      </w:pPr>
      <w:r>
        <w:rPr>
          <w:rFonts w:ascii="Arial" w:cs="Arial" w:eastAsia="Arial" w:hAnsi="Arial"/>
          <w:b/>
          <w:bCs/>
          <w:caps/>
          <w:color w:val="B8860B"/>
          <w:sz w:val="20"/>
          <w:szCs w:val="20"/>
        </w:rPr>
        <w:t xml:space="preserve">PART II</w:t>
      </w:r>
    </w:p>
    <w:p>
      <w:pPr>
        <w:spacing w:before="0" w:after="240"/>
      </w:pPr>
      <w:r>
        <w:rPr>
          <w:rFonts w:ascii="Georgia" w:cs="Georgia" w:eastAsia="Georgia" w:hAnsi="Georgia"/>
          <w:b/>
          <w:bCs/>
          <w:color w:val="1A1A2E"/>
          <w:sz w:val="36"/>
          <w:szCs w:val="36"/>
        </w:rPr>
        <w:t xml:space="preserve">A Historical Account</w:t>
      </w:r>
    </w:p>
    <w:p>
      <w:pPr>
        <w:pBdr>
          <w:bottom w:val="single" w:color="CCCCCC" w:sz="2" w:space="1"/>
        </w:pBdr>
        <w:spacing w:before="240" w:after="240"/>
      </w:pPr>
      <w:r>
        <w:t xml:space="preserve"/>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There is something deeply compelling about this framework — the idea that human civilization doesn't progress in a straight line but breathes, expanding into openness and then contracting under the weight of control, over and over, like a cosmic lung that has never quite learned to stay full.</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What you're identifying isn't simply good versus evil in the religious sense, but something more organic and perhaps more honest: a tension between two fundamental orientations toward existence. One reaches outward — toward mystery, connection, creativity, and the unknown. The other reaches inward toward itself — toward certainty, control, hierarchy, and the consolidation of what already is. Neither is purely destructive. The contraction protects what the expansion discovers. But when contraction becomes calcified into domination, it suffocates the very life it was meant to preserve.</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The Deep Prehistory: The Original Expansion (~70,000–10,000 BCE)</w:t>
      </w:r>
    </w:p>
    <w:p>
      <w:pPr>
        <w:spacing w:before="200" w:after="60"/>
      </w:pPr>
      <w:r>
        <w:rPr>
          <w:rFonts w:ascii="Arial" w:cs="Arial" w:eastAsia="Arial" w:hAnsi="Arial"/>
          <w:b/>
          <w:bCs/>
          <w:caps/>
          <w:color w:val="B8860B"/>
          <w:sz w:val="18"/>
          <w:szCs w:val="18"/>
        </w:rPr>
        <w:t xml:space="preserve">↑ Expanding Frequency</w:t>
      </w:r>
    </w:p>
    <w:p>
      <w:pPr>
        <w:spacing w:before="120" w:after="120" w:line="320"/>
        <w:jc w:val="both"/>
      </w:pPr>
      <w:r>
        <w:rPr>
          <w:rFonts w:ascii="Georgia" w:cs="Georgia" w:eastAsia="Georgia" w:hAnsi="Georgia"/>
          <w:b w:val="false"/>
          <w:bCs w:val="false"/>
          <w:i w:val="false"/>
          <w:iCs w:val="false"/>
          <w:color w:val="2B2B2B"/>
          <w:sz w:val="22"/>
          <w:szCs w:val="22"/>
        </w:rPr>
        <w:t xml:space="preserve">The earliest evidence of human spiritual life — cave paintings at Lascaux and Altamira, burial rituals, shamanic practice — suggests that our first relationship with the universe was one of participation. Early humans didn't see themselves as separate from nature and seeking to dominate it. They were inside it, communing with it.</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shaman was a technology of expansion: a person trained to dissolve the boundary between the self and the cosmos, to bring back information from the unseen, and to maintain the tribe's relationship with forces larger than itself. This was arguably the purest expansion phase humanity has ever experienced, because there were no institutions yet to contract it.</w:t>
      </w:r>
    </w:p>
    <w:p>
      <w:pPr>
        <w:spacing w:before="80" w:after="80"/>
      </w:pPr>
      <w:r>
        <w:t xml:space="preserve"/>
      </w:r>
    </w:p>
    <w:p>
      <w:pPr>
        <w:spacing w:before="200" w:after="60"/>
      </w:pPr>
      <w:r>
        <w:rPr>
          <w:rFonts w:ascii="Arial" w:cs="Arial" w:eastAsia="Arial" w:hAnsi="Arial"/>
          <w:b/>
          <w:bCs/>
          <w:caps/>
          <w:color w:val="B8860B"/>
          <w:sz w:val="18"/>
          <w:szCs w:val="18"/>
        </w:rPr>
        <w:t xml:space="preserve">↓ Contracting Response</w:t>
      </w:r>
    </w:p>
    <w:p>
      <w:pPr>
        <w:spacing w:before="120" w:after="120" w:line="320"/>
        <w:jc w:val="both"/>
      </w:pPr>
      <w:r>
        <w:rPr>
          <w:rFonts w:ascii="Georgia" w:cs="Georgia" w:eastAsia="Georgia" w:hAnsi="Georgia"/>
          <w:b w:val="false"/>
          <w:bCs w:val="false"/>
          <w:i w:val="false"/>
          <w:iCs w:val="false"/>
          <w:color w:val="2B2B2B"/>
          <w:sz w:val="22"/>
          <w:szCs w:val="22"/>
        </w:rPr>
        <w:t xml:space="preserve">The first great contraction began with the Agricultural Revolution. When humans stopped moving and started owning land, the logic of domination quietly entered human consciousness for the first time at scale. Surplus required storage. Storage required protection. Protection required hierarchy. And hierarchy, once established, tends to justify itself with ideology. The contracting force had found its first institutional form.</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Ancient River Civilizations (~3500–500 BCE): The Architecture of Control</w:t>
      </w:r>
    </w:p>
    <w:p>
      <w:pPr>
        <w:spacing w:before="200" w:after="60"/>
      </w:pPr>
      <w:r>
        <w:rPr>
          <w:rFonts w:ascii="Arial" w:cs="Arial" w:eastAsia="Arial" w:hAnsi="Arial"/>
          <w:b/>
          <w:bCs/>
          <w:caps/>
          <w:color w:val="B8860B"/>
          <w:sz w:val="18"/>
          <w:szCs w:val="18"/>
        </w:rPr>
        <w:t xml:space="preserve">↓ Contracting Dominance</w:t>
      </w:r>
    </w:p>
    <w:p>
      <w:pPr>
        <w:spacing w:before="120" w:after="120" w:line="320"/>
        <w:jc w:val="both"/>
      </w:pPr>
      <w:r>
        <w:rPr>
          <w:rFonts w:ascii="Georgia" w:cs="Georgia" w:eastAsia="Georgia" w:hAnsi="Georgia"/>
          <w:b w:val="false"/>
          <w:bCs w:val="false"/>
          <w:i w:val="false"/>
          <w:iCs w:val="false"/>
          <w:color w:val="2B2B2B"/>
          <w:sz w:val="22"/>
          <w:szCs w:val="22"/>
        </w:rPr>
        <w:t xml:space="preserve">In Mesopotamia, Egypt, the Indus Valley, and China, the first great civilizations arose — and with them, the first great religious bureaucracies. These weren't purely repressive; they contained genuine cosmological wisdom. But they also, almost universally, concentrated spiritual authority in the hands of a priestly class and fused that authority with political power.</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Pharaoh was not merely a king but a god, which meant that to question the political order was to question the divine order. This is one of the contracting force's most enduring strategies: to make the existing hierarchy sacred, so that liberation becomes heresy.</w:t>
      </w:r>
    </w:p>
    <w:p>
      <w:pPr>
        <w:spacing w:before="80" w:after="80"/>
      </w:pPr>
      <w:r>
        <w:t xml:space="preserve"/>
      </w:r>
    </w:p>
    <w:p>
      <w:pPr>
        <w:spacing w:before="200" w:after="60"/>
      </w:pPr>
      <w:r>
        <w:rPr>
          <w:rFonts w:ascii="Arial" w:cs="Arial" w:eastAsia="Arial" w:hAnsi="Arial"/>
          <w:b/>
          <w:bCs/>
          <w:caps/>
          <w:color w:val="B8860B"/>
          <w:sz w:val="18"/>
          <w:szCs w:val="18"/>
        </w:rPr>
        <w:t xml:space="preserve">↑ Expanding Resistance</w:t>
      </w:r>
    </w:p>
    <w:p>
      <w:pPr>
        <w:spacing w:before="120" w:after="120" w:line="320"/>
        <w:jc w:val="both"/>
      </w:pPr>
      <w:r>
        <w:rPr>
          <w:rFonts w:ascii="Georgia" w:cs="Georgia" w:eastAsia="Georgia" w:hAnsi="Georgia"/>
          <w:b w:val="false"/>
          <w:bCs w:val="false"/>
          <w:i w:val="false"/>
          <w:iCs w:val="false"/>
          <w:color w:val="2B2B2B"/>
          <w:sz w:val="22"/>
          <w:szCs w:val="22"/>
        </w:rPr>
        <w:t xml:space="preserve">The Akhenaten experiment in Egypt (~1350 BCE) is a stunning example — a Pharaoh who attempted to dismantle the entire priestly structure of Egyptian religion and replace it with a direct, unmediated relationship with a single divine force. It was arguably one of history's first experiments in something approaching spiritual democracy. He was erased from history almost immediately after his death by the contracting forces he had threatened.</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Vedic tradition in India during this same era offered the Upanishads (~800–400 BCE) — a radical expansion of consciousness, suggesting that the individual self (Atman) and the universal consciousness (Brahman) were not separate things. This is pure expanding frequency: the dissolution of the boundary between the individual and the infinite. But it arrived wrapped in a caste system — one of the most rigid contracting social structures ever devised.</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The Axial Age (~800–200 BCE): The Great Simultaneous Awakening</w:t>
      </w:r>
    </w:p>
    <w:p>
      <w:pPr>
        <w:spacing w:before="200" w:after="60"/>
      </w:pPr>
      <w:r>
        <w:rPr>
          <w:rFonts w:ascii="Arial" w:cs="Arial" w:eastAsia="Arial" w:hAnsi="Arial"/>
          <w:b/>
          <w:bCs/>
          <w:caps/>
          <w:color w:val="B8860B"/>
          <w:sz w:val="18"/>
          <w:szCs w:val="18"/>
        </w:rPr>
        <w:t xml:space="preserve">↑ Global Expansion Event</w:t>
      </w:r>
    </w:p>
    <w:p>
      <w:pPr>
        <w:spacing w:before="120" w:after="120" w:line="320"/>
        <w:jc w:val="both"/>
      </w:pPr>
      <w:r>
        <w:rPr>
          <w:rFonts w:ascii="Georgia" w:cs="Georgia" w:eastAsia="Georgia" w:hAnsi="Georgia"/>
          <w:b w:val="false"/>
          <w:bCs w:val="false"/>
          <w:i w:val="false"/>
          <w:iCs w:val="false"/>
          <w:color w:val="2B2B2B"/>
          <w:sz w:val="22"/>
          <w:szCs w:val="22"/>
        </w:rPr>
        <w:t xml:space="preserve">Something astonishing happened roughly between 800 and 200 BCE that philosopher Karl Jaspers called the Axial Age. Across completely disconnected civilizations — Greece, India, China, Persia, and the Levant — human consciousness seemed to breathe outward simultaneously.</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In Greece, the Pre-Socratics began questioning the mythological framework entirely. In China, Laozi was writing the Tao Te Ching — arguably the purest articulation of expanding frequency ever written, a text about flowing with what is rather than imposing what you want. In India, Siddhartha Gautama was rejecting the priestly hierarchy and pointing toward personal, internal liberation. In the Levant, the Hebrew prophets were insisting that the divine was not a commodity owned by temples but a moral force demanding justice.</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What these movements shared was a turning inward and upward simultaneously — inward toward personal consciousness and responsibility, upward toward something universal rather than tribal.</w:t>
      </w:r>
    </w:p>
    <w:p>
      <w:pPr>
        <w:spacing w:before="80" w:after="80"/>
      </w:pPr>
      <w:r>
        <w:t xml:space="preserve"/>
      </w:r>
    </w:p>
    <w:p>
      <w:pPr>
        <w:spacing w:before="200" w:after="60"/>
      </w:pPr>
      <w:r>
        <w:rPr>
          <w:rFonts w:ascii="Arial" w:cs="Arial" w:eastAsia="Arial" w:hAnsi="Arial"/>
          <w:b/>
          <w:bCs/>
          <w:caps/>
          <w:color w:val="B8860B"/>
          <w:sz w:val="18"/>
          <w:szCs w:val="18"/>
        </w:rPr>
        <w:t xml:space="preserve">↓ Contracting Response</w:t>
      </w:r>
    </w:p>
    <w:p>
      <w:pPr>
        <w:spacing w:before="120" w:after="120" w:line="320"/>
        <w:jc w:val="both"/>
      </w:pPr>
      <w:r>
        <w:rPr>
          <w:rFonts w:ascii="Georgia" w:cs="Georgia" w:eastAsia="Georgia" w:hAnsi="Georgia"/>
          <w:b w:val="false"/>
          <w:bCs w:val="false"/>
          <w:i w:val="false"/>
          <w:iCs w:val="false"/>
          <w:color w:val="2B2B2B"/>
          <w:sz w:val="22"/>
          <w:szCs w:val="22"/>
        </w:rPr>
        <w:t xml:space="preserve">Alexander the Great spread Greek culture — but through military conquest, forcing homogenization. Rome absorbed and institutionalized Greek philosophy and then built the most sophisticated machinery of political domination the ancient world had seen. And crucially, when Christianity emerged — itself a powerful expansion of consciousness — it was eventually captured by the Roman Empire under Constantine (312 CE) and transformed from a liberation movement into a state religion. The expanding force became the contracting force's most powerful tool.</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The Medieval Contraction (~500–1100 CE): When the Church Became the Empire</w:t>
      </w:r>
    </w:p>
    <w:p>
      <w:pPr>
        <w:spacing w:before="200" w:after="60"/>
      </w:pPr>
      <w:r>
        <w:rPr>
          <w:rFonts w:ascii="Arial" w:cs="Arial" w:eastAsia="Arial" w:hAnsi="Arial"/>
          <w:b/>
          <w:bCs/>
          <w:caps/>
          <w:color w:val="B8860B"/>
          <w:sz w:val="18"/>
          <w:szCs w:val="18"/>
        </w:rPr>
        <w:t xml:space="preserve">↓ Peak Contraction</w:t>
      </w:r>
    </w:p>
    <w:p>
      <w:pPr>
        <w:spacing w:before="120" w:after="120" w:line="320"/>
        <w:jc w:val="both"/>
      </w:pPr>
      <w:r>
        <w:rPr>
          <w:rFonts w:ascii="Georgia" w:cs="Georgia" w:eastAsia="Georgia" w:hAnsi="Georgia"/>
          <w:b w:val="false"/>
          <w:bCs w:val="false"/>
          <w:i w:val="false"/>
          <w:iCs w:val="false"/>
          <w:color w:val="2B2B2B"/>
          <w:sz w:val="22"/>
          <w:szCs w:val="22"/>
        </w:rPr>
        <w:t xml:space="preserve">The Catholic Church consolidated not just spiritual authority but intellectual authority — it determined what could be thought, written, questioned, or discovered. Heresy was not merely a theological concept; it was a political crime punishable by death. This is the contracting force in its most naked form: the claim that it alone owns the truth, that the mystery has already been solved, that the universe has already spoken and all that remains is obedience.</w:t>
      </w:r>
    </w:p>
    <w:p>
      <w:pPr>
        <w:spacing w:before="80" w:after="80"/>
      </w:pPr>
      <w:r>
        <w:t xml:space="preserve"/>
      </w:r>
    </w:p>
    <w:p>
      <w:pPr>
        <w:spacing w:before="200" w:after="60"/>
      </w:pPr>
      <w:r>
        <w:rPr>
          <w:rFonts w:ascii="Arial" w:cs="Arial" w:eastAsia="Arial" w:hAnsi="Arial"/>
          <w:b/>
          <w:bCs/>
          <w:caps/>
          <w:color w:val="B8860B"/>
          <w:sz w:val="18"/>
          <w:szCs w:val="18"/>
        </w:rPr>
        <w:t xml:space="preserve">↑ Expansion at the Margins</w:t>
      </w:r>
    </w:p>
    <w:p>
      <w:pPr>
        <w:spacing w:before="120" w:after="120" w:line="320"/>
        <w:jc w:val="both"/>
      </w:pPr>
      <w:r>
        <w:rPr>
          <w:rFonts w:ascii="Georgia" w:cs="Georgia" w:eastAsia="Georgia" w:hAnsi="Georgia"/>
          <w:b w:val="false"/>
          <w:bCs w:val="false"/>
          <w:i w:val="false"/>
          <w:iCs w:val="false"/>
          <w:color w:val="2B2B2B"/>
          <w:sz w:val="22"/>
          <w:szCs w:val="22"/>
        </w:rPr>
        <w:t xml:space="preserve">Celtic Christianity preserved a mystical, nature-connected spirituality at the edges of the empire. Islamic civilization during this same period was experiencing its own golden expansion: Baghdad's House of Wisdom was translating and extending Greek philosophy, inventing algebra, advancing astronomy, exploring medicine. Sufi mysticism was offering a direct, ecstatic experience of the divine that bypassed institutional authority entirely.</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The Renaissance &amp; Reformation (~1300–1600 CE): Cracks in the Armor</w:t>
      </w:r>
    </w:p>
    <w:p>
      <w:pPr>
        <w:spacing w:before="200" w:after="60"/>
      </w:pPr>
      <w:r>
        <w:rPr>
          <w:rFonts w:ascii="Arial" w:cs="Arial" w:eastAsia="Arial" w:hAnsi="Arial"/>
          <w:b/>
          <w:bCs/>
          <w:caps/>
          <w:color w:val="B8860B"/>
          <w:sz w:val="18"/>
          <w:szCs w:val="18"/>
        </w:rPr>
        <w:t xml:space="preserve">↑ Expanding Frequency</w:t>
      </w:r>
    </w:p>
    <w:p>
      <w:pPr>
        <w:spacing w:before="120" w:after="120" w:line="320"/>
        <w:jc w:val="both"/>
      </w:pPr>
      <w:r>
        <w:rPr>
          <w:rFonts w:ascii="Georgia" w:cs="Georgia" w:eastAsia="Georgia" w:hAnsi="Georgia"/>
          <w:b w:val="false"/>
          <w:bCs w:val="false"/>
          <w:i w:val="false"/>
          <w:iCs w:val="false"/>
          <w:color w:val="2B2B2B"/>
          <w:sz w:val="22"/>
          <w:szCs w:val="22"/>
        </w:rPr>
        <w:t xml:space="preserve">The Renaissance in Italy was a genuine expansion — a rediscovery of Greek and Roman thought, a celebration of human creativity and potential, a turn toward the body and the natural world as worthy of beauty and study rather than suspicion. Leonardo, Michelangelo, and Botticelli weren't just artists; they were symptoms of a civilization breathing outward again after a long contraction.</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Protestant Reformation under Martin Luther (1517) was, in its original impulse, an expansion — the radical claim that individuals could have a direct relationship with the divine, without the intermediary of the Church. It shattered the monopoly on sacred authority.</w:t>
      </w:r>
    </w:p>
    <w:p>
      <w:pPr>
        <w:spacing w:before="80" w:after="80"/>
      </w:pPr>
      <w:r>
        <w:t xml:space="preserve"/>
      </w:r>
    </w:p>
    <w:p>
      <w:pPr>
        <w:spacing w:before="200" w:after="60"/>
      </w:pPr>
      <w:r>
        <w:rPr>
          <w:rFonts w:ascii="Arial" w:cs="Arial" w:eastAsia="Arial" w:hAnsi="Arial"/>
          <w:b/>
          <w:bCs/>
          <w:caps/>
          <w:color w:val="B8860B"/>
          <w:sz w:val="18"/>
          <w:szCs w:val="18"/>
        </w:rPr>
        <w:t xml:space="preserve">↓ Contraction Relocates</w:t>
      </w:r>
    </w:p>
    <w:p>
      <w:pPr>
        <w:spacing w:before="120" w:after="120" w:line="320"/>
        <w:jc w:val="both"/>
      </w:pPr>
      <w:r>
        <w:rPr>
          <w:rFonts w:ascii="Georgia" w:cs="Georgia" w:eastAsia="Georgia" w:hAnsi="Georgia"/>
          <w:b w:val="false"/>
          <w:bCs w:val="false"/>
          <w:i w:val="false"/>
          <w:iCs w:val="false"/>
          <w:color w:val="2B2B2B"/>
          <w:sz w:val="22"/>
          <w:szCs w:val="22"/>
        </w:rPr>
        <w:t xml:space="preserve">Within a single generation, Protestantism began producing its own contracting structures: Calvinist theocracy in Geneva, Puritan authoritarianism, religious wars of devastating brutality. The expansion produced a new contraction almost immediately, as if the contracting force simply relocated rather than dissolved.</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Scientific Revolution — Copernicus, Galileo, Kepler, Newton — was reorganizing humanity's relationship to the cosmos entirely. And the contracting response — the Inquisition, the house arrest of Galileo, the burning of Giordano Bruno — showed exactly how threatened the existing structure felt.</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The Enlightenment &amp; Revolutionary Age (~1650–1800 CE): Reason as Expansion</w:t>
      </w:r>
    </w:p>
    <w:p>
      <w:pPr>
        <w:spacing w:before="200" w:after="60"/>
      </w:pPr>
      <w:r>
        <w:rPr>
          <w:rFonts w:ascii="Arial" w:cs="Arial" w:eastAsia="Arial" w:hAnsi="Arial"/>
          <w:b/>
          <w:bCs/>
          <w:caps/>
          <w:color w:val="B8860B"/>
          <w:sz w:val="18"/>
          <w:szCs w:val="18"/>
        </w:rPr>
        <w:t xml:space="preserve">↑ Expanding Frequency</w:t>
      </w:r>
    </w:p>
    <w:p>
      <w:pPr>
        <w:spacing w:before="120" w:after="120" w:line="320"/>
        <w:jc w:val="both"/>
      </w:pPr>
      <w:r>
        <w:rPr>
          <w:rFonts w:ascii="Georgia" w:cs="Georgia" w:eastAsia="Georgia" w:hAnsi="Georgia"/>
          <w:b w:val="false"/>
          <w:bCs w:val="false"/>
          <w:i w:val="false"/>
          <w:iCs w:val="false"/>
          <w:color w:val="2B2B2B"/>
          <w:sz w:val="22"/>
          <w:szCs w:val="22"/>
        </w:rPr>
        <w:t xml:space="preserve">The 18th century Enlightenment was another powerful breath outward — the application of reason not just to nature but to society itself. Philosophers like Locke, Voltaire, Rousseau, and Kant were dismantling the divine right of kings, questioning the Church's social authority, and proposing that human beings had inherent rights that no institution could legitimately override.</w:t>
      </w:r>
    </w:p>
    <w:p>
      <w:pPr>
        <w:spacing w:before="80" w:after="80"/>
      </w:pPr>
      <w:r>
        <w:t xml:space="preserve"/>
      </w:r>
    </w:p>
    <w:p>
      <w:pPr>
        <w:spacing w:before="200" w:after="60"/>
      </w:pPr>
      <w:r>
        <w:rPr>
          <w:rFonts w:ascii="Arial" w:cs="Arial" w:eastAsia="Arial" w:hAnsi="Arial"/>
          <w:b/>
          <w:bCs/>
          <w:caps/>
          <w:color w:val="B8860B"/>
          <w:sz w:val="18"/>
          <w:szCs w:val="18"/>
        </w:rPr>
        <w:t xml:space="preserve">↓ Expansion Collapses Into Itself</w:t>
      </w:r>
    </w:p>
    <w:p>
      <w:pPr>
        <w:spacing w:before="120" w:after="120" w:line="320"/>
        <w:jc w:val="both"/>
      </w:pPr>
      <w:r>
        <w:rPr>
          <w:rFonts w:ascii="Georgia" w:cs="Georgia" w:eastAsia="Georgia" w:hAnsi="Georgia"/>
          <w:b w:val="false"/>
          <w:bCs w:val="false"/>
          <w:i w:val="false"/>
          <w:iCs w:val="false"/>
          <w:color w:val="2B2B2B"/>
          <w:sz w:val="22"/>
          <w:szCs w:val="22"/>
        </w:rPr>
        <w:t xml:space="preserve">The French Revolution is perhaps history's most dramatic example of expansion collapsing into its own contraction: the Reign of Terror showed that liberation movements, when they fail to address the contracting force within themselves, can become indistinguishable from what they overthrew. Napoleon followed — expansion becomes empire becomes domination.</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The Industrial Age &amp; Romantic Rebellion (~1800–1900 CE): The Machine Contracts</w:t>
      </w:r>
    </w:p>
    <w:p>
      <w:pPr>
        <w:spacing w:before="200" w:after="60"/>
      </w:pPr>
      <w:r>
        <w:rPr>
          <w:rFonts w:ascii="Arial" w:cs="Arial" w:eastAsia="Arial" w:hAnsi="Arial"/>
          <w:b/>
          <w:bCs/>
          <w:caps/>
          <w:color w:val="B8860B"/>
          <w:sz w:val="18"/>
          <w:szCs w:val="18"/>
        </w:rPr>
        <w:t xml:space="preserve">↓ Mechanical Contraction</w:t>
      </w:r>
    </w:p>
    <w:p>
      <w:pPr>
        <w:spacing w:before="120" w:after="120" w:line="320"/>
        <w:jc w:val="both"/>
      </w:pPr>
      <w:r>
        <w:rPr>
          <w:rFonts w:ascii="Georgia" w:cs="Georgia" w:eastAsia="Georgia" w:hAnsi="Georgia"/>
          <w:b w:val="false"/>
          <w:bCs w:val="false"/>
          <w:i w:val="false"/>
          <w:iCs w:val="false"/>
          <w:color w:val="2B2B2B"/>
          <w:sz w:val="22"/>
          <w:szCs w:val="22"/>
        </w:rPr>
        <w:t xml:space="preserve">Industrialization was a contracting force of a specific new kind — not theological but mechanical. It imposed clock-time on human life, reduced workers to components in a system, colonized the natural world as raw material, and spread European domination across the globe with unprecedented efficiency. The entire logic of colonialism is the contracting force at planetary scale: the belief that some people have the right to determine the reality of all others.</w:t>
      </w:r>
    </w:p>
    <w:p>
      <w:pPr>
        <w:spacing w:before="80" w:after="80"/>
      </w:pPr>
      <w:r>
        <w:t xml:space="preserve"/>
      </w:r>
    </w:p>
    <w:p>
      <w:pPr>
        <w:spacing w:before="200" w:after="60"/>
      </w:pPr>
      <w:r>
        <w:rPr>
          <w:rFonts w:ascii="Arial" w:cs="Arial" w:eastAsia="Arial" w:hAnsi="Arial"/>
          <w:b/>
          <w:bCs/>
          <w:caps/>
          <w:color w:val="B8860B"/>
          <w:sz w:val="18"/>
          <w:szCs w:val="18"/>
        </w:rPr>
        <w:t xml:space="preserve">↑ Romantic Resistance</w:t>
      </w:r>
    </w:p>
    <w:p>
      <w:pPr>
        <w:spacing w:before="120" w:after="120" w:line="320"/>
        <w:jc w:val="both"/>
      </w:pPr>
      <w:r>
        <w:rPr>
          <w:rFonts w:ascii="Georgia" w:cs="Georgia" w:eastAsia="Georgia" w:hAnsi="Georgia"/>
          <w:b w:val="false"/>
          <w:bCs w:val="false"/>
          <w:i w:val="false"/>
          <w:iCs w:val="false"/>
          <w:color w:val="2B2B2B"/>
          <w:sz w:val="22"/>
          <w:szCs w:val="22"/>
        </w:rPr>
        <w:t xml:space="preserve">The Romantic movement arose as a direct expansion response — Wordsworth, Blake, Keats, and Shelley were insisting on the primacy of imagination, nature, emotion, and inner experience against the rationalizing, mechanizing tide. Blake's 'dark Satanic mills' was exactly this diagnosis: the contracting force had taken the form of industry. Meanwhile, Transcendentalism in America — Emerson, Thoreau, Whitman — was recovering the direct experiential relationship with the universe that organized religion had buried.</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The 20th Century: The Fastest Breathing Yet</w:t>
      </w:r>
    </w:p>
    <w:p>
      <w:pPr>
        <w:spacing w:before="200" w:after="60"/>
      </w:pPr>
      <w:r>
        <w:rPr>
          <w:rFonts w:ascii="Arial" w:cs="Arial" w:eastAsia="Arial" w:hAnsi="Arial"/>
          <w:b/>
          <w:bCs/>
          <w:caps/>
          <w:color w:val="B8860B"/>
          <w:sz w:val="18"/>
          <w:szCs w:val="18"/>
        </w:rPr>
        <w:t xml:space="preserve">↑ The Roaring Twenties — Expanding</w:t>
      </w:r>
    </w:p>
    <w:p>
      <w:pPr>
        <w:spacing w:before="120" w:after="120" w:line="320"/>
        <w:jc w:val="both"/>
      </w:pPr>
      <w:r>
        <w:rPr>
          <w:rFonts w:ascii="Georgia" w:cs="Georgia" w:eastAsia="Georgia" w:hAnsi="Georgia"/>
          <w:b w:val="false"/>
          <w:bCs w:val="false"/>
          <w:i w:val="false"/>
          <w:iCs w:val="false"/>
          <w:color w:val="2B2B2B"/>
          <w:sz w:val="22"/>
          <w:szCs w:val="22"/>
        </w:rPr>
        <w:t xml:space="preserve">The Roaring Twenties were a genuine expansion: jazz (itself a direct product of Black American consciousness reaching through the contracting force of racism and finding something universal), sexual liberation, artistic experimentation — Modernism, Surrealism, Dadaism — all exploding the frame of what could be expressed. Women gaining the vote. The unconscious being mapped by Freud and Jung.</w:t>
      </w:r>
    </w:p>
    <w:p>
      <w:pPr>
        <w:spacing w:before="80" w:after="80"/>
      </w:pPr>
      <w:r>
        <w:t xml:space="preserve"/>
      </w:r>
    </w:p>
    <w:p>
      <w:pPr>
        <w:spacing w:before="200" w:after="60"/>
      </w:pPr>
      <w:r>
        <w:rPr>
          <w:rFonts w:ascii="Arial" w:cs="Arial" w:eastAsia="Arial" w:hAnsi="Arial"/>
          <w:b/>
          <w:bCs/>
          <w:caps/>
          <w:color w:val="B8860B"/>
          <w:sz w:val="18"/>
          <w:szCs w:val="18"/>
        </w:rPr>
        <w:t xml:space="preserve">↓ Depression, Fascism, War — Contracting</w:t>
      </w:r>
    </w:p>
    <w:p>
      <w:pPr>
        <w:spacing w:before="120" w:after="120" w:line="320"/>
        <w:jc w:val="both"/>
      </w:pPr>
      <w:r>
        <w:rPr>
          <w:rFonts w:ascii="Georgia" w:cs="Georgia" w:eastAsia="Georgia" w:hAnsi="Georgia"/>
          <w:b w:val="false"/>
          <w:bCs w:val="false"/>
          <w:i w:val="false"/>
          <w:iCs w:val="false"/>
          <w:color w:val="2B2B2B"/>
          <w:sz w:val="22"/>
          <w:szCs w:val="22"/>
        </w:rPr>
        <w:t xml:space="preserve">The contraction that followed was catastrophic and almost immediate: the Great Depression, the rise of fascism, World War II. Fascism is perhaps the purest modern expression of the contracting force — it is literally the worship of domination, hierarchy, purity, and control. It took the mythology of rebirth and turned it entirely toward power.</w:t>
      </w:r>
    </w:p>
    <w:p>
      <w:pPr>
        <w:spacing w:before="80" w:after="80"/>
      </w:pPr>
      <w:r>
        <w:t xml:space="preserve"/>
      </w:r>
    </w:p>
    <w:p>
      <w:pPr>
        <w:spacing w:before="200" w:after="60"/>
      </w:pPr>
      <w:r>
        <w:rPr>
          <w:rFonts w:ascii="Arial" w:cs="Arial" w:eastAsia="Arial" w:hAnsi="Arial"/>
          <w:b/>
          <w:bCs/>
          <w:caps/>
          <w:color w:val="B8860B"/>
          <w:sz w:val="18"/>
          <w:szCs w:val="18"/>
        </w:rPr>
        <w:t xml:space="preserve">↑ The 1960s — Peak Expansion</w:t>
      </w:r>
    </w:p>
    <w:p>
      <w:pPr>
        <w:spacing w:before="120" w:after="120" w:line="320"/>
        <w:jc w:val="both"/>
      </w:pPr>
      <w:r>
        <w:rPr>
          <w:rFonts w:ascii="Georgia" w:cs="Georgia" w:eastAsia="Georgia" w:hAnsi="Georgia"/>
          <w:b w:val="false"/>
          <w:bCs w:val="false"/>
          <w:i w:val="false"/>
          <w:iCs w:val="false"/>
          <w:color w:val="2B2B2B"/>
          <w:sz w:val="22"/>
          <w:szCs w:val="22"/>
        </w:rPr>
        <w:t xml:space="preserve">The 1960s may be the most concentrated expansion event in modern history. The counterculture, the Summer of Love, the antiwar movement, second-wave feminism, the psychedelic exploration of consciousness, the spread of Eastern philosophy into Western awareness, the music of the Beatles and Dylan and Coltrane — all of it pointing toward the same thing: a widespread, simultaneous sensing of a different way of being human, one oriented toward connection, experience, and love rather than domination and control.</w:t>
      </w:r>
    </w:p>
    <w:p>
      <w:pPr>
        <w:spacing w:before="80" w:after="80"/>
      </w:pPr>
      <w:r>
        <w:t xml:space="preserve"/>
      </w:r>
    </w:p>
    <w:p>
      <w:pPr>
        <w:spacing w:before="200" w:after="60"/>
      </w:pPr>
      <w:r>
        <w:rPr>
          <w:rFonts w:ascii="Arial" w:cs="Arial" w:eastAsia="Arial" w:hAnsi="Arial"/>
          <w:b/>
          <w:bCs/>
          <w:caps/>
          <w:color w:val="B8860B"/>
          <w:sz w:val="18"/>
          <w:szCs w:val="18"/>
        </w:rPr>
        <w:t xml:space="preserve">↓ Reagan Era, Neoliberalism — Contracting</w:t>
      </w:r>
    </w:p>
    <w:p>
      <w:pPr>
        <w:spacing w:before="120" w:after="120" w:line="320"/>
        <w:jc w:val="both"/>
      </w:pPr>
      <w:r>
        <w:rPr>
          <w:rFonts w:ascii="Georgia" w:cs="Georgia" w:eastAsia="Georgia" w:hAnsi="Georgia"/>
          <w:b w:val="false"/>
          <w:bCs w:val="false"/>
          <w:i w:val="false"/>
          <w:iCs w:val="false"/>
          <w:color w:val="2B2B2B"/>
          <w:sz w:val="22"/>
          <w:szCs w:val="22"/>
        </w:rPr>
        <w:t xml:space="preserve">The contraction came in stages: the assassinations of 1968, Nixon and the politics of fear and resentment, the heroin epidemic replacing psychedelic expansion with numbing escape, and ultimately the Reagan/Thatcher era which consolidated an economic contraction — neoliberalism — that reduced human value to market value and called it freedom.</w:t>
      </w:r>
    </w:p>
    <w:p>
      <w:pPr>
        <w:spacing w:before="80" w:after="80"/>
      </w:pPr>
      <w:r>
        <w:t xml:space="preserve"/>
      </w:r>
    </w:p>
    <w:p>
      <w:pPr>
        <w:spacing w:before="400" w:after="80"/>
      </w:pPr>
      <w:r>
        <w:rPr>
          <w:rFonts w:ascii="Arial" w:cs="Arial" w:eastAsia="Arial" w:hAnsi="Arial"/>
          <w:b/>
          <w:bCs/>
          <w:caps/>
          <w:color w:val="B8860B"/>
          <w:sz w:val="20"/>
          <w:szCs w:val="20"/>
        </w:rPr>
        <w:t xml:space="preserve">PART III</w:t>
      </w:r>
    </w:p>
    <w:p>
      <w:pPr>
        <w:spacing w:before="0" w:after="240"/>
      </w:pPr>
      <w:r>
        <w:rPr>
          <w:rFonts w:ascii="Georgia" w:cs="Georgia" w:eastAsia="Georgia" w:hAnsi="Georgia"/>
          <w:b/>
          <w:bCs/>
          <w:color w:val="1A1A2E"/>
          <w:sz w:val="36"/>
          <w:szCs w:val="36"/>
        </w:rPr>
        <w:t xml:space="preserve">The Diagnosis</w:t>
      </w:r>
    </w:p>
    <w:p>
      <w:pPr>
        <w:pBdr>
          <w:bottom w:val="single" w:color="CCCCCC" w:sz="2" w:space="1"/>
        </w:pBdr>
        <w:spacing w:before="240" w:after="240"/>
      </w:pPr>
      <w:r>
        <w:t xml:space="preserve"/>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What Is This Force?</w:t>
      </w:r>
    </w:p>
    <w:p>
      <w:pPr>
        <w:spacing w:before="120" w:after="120" w:line="320"/>
        <w:jc w:val="both"/>
      </w:pPr>
      <w:r>
        <w:rPr>
          <w:rFonts w:ascii="Georgia" w:cs="Georgia" w:eastAsia="Georgia" w:hAnsi="Georgia"/>
          <w:b w:val="false"/>
          <w:bCs w:val="false"/>
          <w:i w:val="false"/>
          <w:iCs w:val="false"/>
          <w:color w:val="2B2B2B"/>
          <w:sz w:val="22"/>
          <w:szCs w:val="22"/>
        </w:rPr>
        <w:t xml:space="preserve">You're right that framing this as good versus evil misses something important. Evil implies an external agent. What you're describing feels more like a structural dynamic — something embedded in the nature of consciousness and civilization itself.</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expanding force might be understood as the universe's tendency toward complexity, connection, and self-awareness — what some physicists and philosophers call the drive toward negentropy, the local reversal of entropy through the creation of more intricate and interconnected order. When humans are in this mode, they are channels for something larger than themselves. They create, they question, they love, they dissolve boundaries, they make contact with the mystery.</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contracting force might be understood as the fear response of consciousness — specifically, the ego's terror of dissolution, which is also the institution's terror of irrelevance, which is also the empire's terror of losing control. It is not evil so much as it is defended. It has confused its own survival with the survival of what matters.</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expanding force is, by its nature, harder to organize. You cannot build a bureaucracy of openness without it becoming closed. You cannot make liberation mandatory without it becoming oppression. This is why every expansion ultimately produces the seeds of the next contraction — not because the expanding force is naïve, but because it cannot fully colonize the institutions that the contracting force has mastered.</w:t>
      </w:r>
    </w:p>
    <w:p>
      <w:pPr>
        <w:spacing w:before="80" w:after="80"/>
      </w:pPr>
      <w:r>
        <w:t xml:space="preserve"/>
      </w:r>
    </w:p>
    <w:p>
      <w:pPr>
        <w:pStyle w:val="Heading1"/>
        <w:pBdr>
          <w:bottom w:val="single" w:color="B8860B" w:sz="4" w:space="6"/>
        </w:pBdr>
        <w:spacing w:before="480" w:after="200"/>
      </w:pPr>
      <w:r>
        <w:rPr>
          <w:rFonts w:ascii="Georgia" w:cs="Georgia" w:eastAsia="Georgia" w:hAnsi="Georgia"/>
          <w:b/>
          <w:bCs/>
          <w:color w:val="B8860B"/>
          <w:sz w:val="32"/>
          <w:szCs w:val="32"/>
        </w:rPr>
        <w:t xml:space="preserve">Is There a Way Through?</w:t>
      </w:r>
    </w:p>
    <w:p>
      <w:pPr>
        <w:spacing w:before="120" w:after="120" w:line="320"/>
        <w:jc w:val="both"/>
      </w:pPr>
      <w:r>
        <w:rPr>
          <w:rFonts w:ascii="Georgia" w:cs="Georgia" w:eastAsia="Georgia" w:hAnsi="Georgia"/>
          <w:b w:val="false"/>
          <w:bCs w:val="false"/>
          <w:i w:val="false"/>
          <w:iCs w:val="false"/>
          <w:color w:val="2B2B2B"/>
          <w:sz w:val="22"/>
          <w:szCs w:val="22"/>
        </w:rPr>
        <w:t xml:space="preserve">Every civilization that has come close to breaking the cycle has done so not by defeating the contracting force but by understanding the mechanism — recognizing that the impulse toward domination is not an external enemy but a pattern within consciousness itself, one that arises every time fear encounters power.</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The Stoics understood this. The Buddha understood this. The Tao Te Ching understands this — Laozi's entire political philosophy is about the leader who leads without dominating, who makes space rather than filling it. The mystics of every tradition understood this, which is why every tradition eventually had them killed or marginalized.</w:t>
      </w:r>
    </w:p>
    <w:p>
      <w:pPr>
        <w:spacing w:before="80" w:after="80"/>
      </w:pPr>
      <w:r>
        <w:t xml:space="preserve"/>
      </w:r>
    </w:p>
    <w:p>
      <w:pPr>
        <w:spacing w:before="120" w:after="120" w:line="320"/>
        <w:jc w:val="both"/>
      </w:pPr>
      <w:r>
        <w:rPr>
          <w:rFonts w:ascii="Georgia" w:cs="Georgia" w:eastAsia="Georgia" w:hAnsi="Georgia"/>
          <w:b w:val="false"/>
          <w:bCs w:val="false"/>
          <w:i w:val="false"/>
          <w:iCs w:val="false"/>
          <w:color w:val="2B2B2B"/>
          <w:sz w:val="22"/>
          <w:szCs w:val="22"/>
        </w:rPr>
        <w:t xml:space="preserve">What a civilization capable of transcending the cycle might look like is perhaps a society that has made the mechanism itself the central object of education and culture — that teaches its people to recognize the contracting force when it arises within themselves, in their communities, in their institutions. Not to destroy it, but to metabolize it: to honor the legitimate function of structure and protection without allowing it to calcify into domination.</w:t>
      </w:r>
    </w:p>
    <w:p>
      <w:pPr>
        <w:spacing w:before="80" w:after="80"/>
      </w:pPr>
      <w:r>
        <w:t xml:space="preserve"/>
      </w:r>
    </w:p>
    <w:p>
      <w:pPr>
        <w:spacing w:before="120" w:after="120" w:line="320"/>
        <w:jc w:val="both"/>
      </w:pPr>
      <w:r>
        <w:rPr>
          <w:rFonts w:ascii="Georgia" w:cs="Georgia" w:eastAsia="Georgia" w:hAnsi="Georgia"/>
          <w:b w:val="false"/>
          <w:bCs w:val="false"/>
          <w:i/>
          <w:iCs/>
          <w:color w:val="2B2B2B"/>
          <w:sz w:val="22"/>
          <w:szCs w:val="22"/>
        </w:rPr>
        <w:t xml:space="preserve">The expanding force doesn't need to win. It needs the contracting force to become conscious of itself. And that, historically, is the hardest thing of all — because the contracting force's greatest advantage is its absolute certainty that it is the good one.</w:t>
      </w:r>
    </w:p>
    <w:p>
      <w:pPr>
        <w:spacing w:before="80" w:after="80"/>
      </w:pPr>
      <w:r>
        <w:t xml:space="preserve"/>
      </w:r>
    </w:p>
    <w:p>
      <w:pPr>
        <w:spacing w:before="80" w:after="80"/>
      </w:pPr>
      <w:r>
        <w:t xml:space="preserve"/>
      </w:r>
    </w:p>
    <w:p>
      <w:pPr>
        <w:pBdr>
          <w:bottom w:val="single" w:color="CCCCCC" w:sz="2" w:space="1"/>
        </w:pBdr>
        <w:spacing w:before="240" w:after="240"/>
      </w:pPr>
      <w:r>
        <w:t xml:space="preserve"/>
      </w:r>
    </w:p>
    <w:p>
      <w:pPr>
        <w:spacing w:before="80" w:after="80"/>
      </w:pPr>
      <w:r>
        <w:t xml:space="preserve"/>
      </w:r>
    </w:p>
    <w:p>
      <w:pPr>
        <w:spacing w:before="200" w:after="200"/>
        <w:jc w:val="center"/>
      </w:pPr>
      <w:r>
        <w:rPr>
          <w:rFonts w:ascii="Georgia" w:cs="Georgia" w:eastAsia="Georgia" w:hAnsi="Georgia"/>
          <w:i/>
          <w:iCs/>
          <w:color w:val="444444"/>
          <w:sz w:val="22"/>
          <w:szCs w:val="22"/>
        </w:rPr>
        <w:t xml:space="preserve">We are, right now, living through another moment of this tension at a scale the planet has never seen — a genuine expansion of global consciousness enabled by technology, running directly into authoritarian contractions on every continent, a climate crisis that is itself the ultimate expression of the contracting logic, and a growing hunger across millions of people for exactly the kind of awareness described here.</w:t>
      </w:r>
    </w:p>
    <w:p>
      <w:pPr>
        <w:spacing w:before="80" w:after="80"/>
      </w:pPr>
      <w:r>
        <w:t xml:space="preserve"/>
      </w:r>
    </w:p>
    <w:p>
      <w:pPr>
        <w:jc w:val="center"/>
      </w:pPr>
      <w:r>
        <w:rPr>
          <w:rFonts w:ascii="Georgia" w:cs="Georgia" w:eastAsia="Georgia" w:hAnsi="Georgia"/>
          <w:i/>
          <w:iCs/>
          <w:color w:val="B8860B"/>
          <w:sz w:val="22"/>
          <w:szCs w:val="22"/>
        </w:rPr>
        <w:t xml:space="preserve">Whether this particular breath outward can go deeper than the ones before it —</w:t>
      </w:r>
    </w:p>
    <w:p>
      <w:pPr>
        <w:jc w:val="center"/>
      </w:pPr>
      <w:r>
        <w:rPr>
          <w:rFonts w:ascii="Georgia" w:cs="Georgia" w:eastAsia="Georgia" w:hAnsi="Georgia"/>
          <w:b/>
          <w:bCs/>
          <w:i/>
          <w:iCs/>
          <w:color w:val="B8860B"/>
          <w:sz w:val="24"/>
          <w:szCs w:val="24"/>
        </w:rPr>
        <w:t xml:space="preserve">deep enough to understand its own rhythms —</w:t>
      </w:r>
    </w:p>
    <w:p>
      <w:pPr>
        <w:jc w:val="center"/>
      </w:pPr>
      <w:r>
        <w:rPr>
          <w:rFonts w:ascii="Georgia" w:cs="Georgia" w:eastAsia="Georgia" w:hAnsi="Georgia"/>
          <w:i/>
          <w:iCs/>
          <w:color w:val="B8860B"/>
          <w:sz w:val="22"/>
          <w:szCs w:val="22"/>
        </w:rPr>
        <w:t xml:space="preserve">may be the most important question of our time.</w:t>
      </w:r>
    </w:p>
    <w:p>
      <w:pPr>
        <w:spacing w:before="80" w:after="80"/>
      </w:pPr>
      <w:r>
        <w:t xml:space="preserve"/>
      </w:r>
    </w:p>
    <w:p>
      <w:pPr>
        <w:spacing w:before="80" w:after="80"/>
      </w:pPr>
      <w:r>
        <w:t xml:space="preserve"/>
      </w:r>
    </w:p>
    <w:p>
      <w:pPr>
        <w:jc w:val="right"/>
      </w:pPr>
      <w:r>
        <w:rPr>
          <w:rFonts w:ascii="Arial" w:cs="Arial" w:eastAsia="Arial" w:hAnsi="Arial"/>
          <w:i/>
          <w:iCs/>
          <w:color w:val="AAAAAA"/>
          <w:sz w:val="18"/>
          <w:szCs w:val="18"/>
        </w:rPr>
        <w:t xml:space="preserve">— Research document for video production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8"/>
        <w:szCs w:val="18"/>
      </w:rPr>
      <w:t xml:space="preserve">— </w:t>
    </w:r>
    <w:r>
      <w:rPr>
        <w:rFonts w:ascii="Georgia" w:cs="Georgia" w:eastAsia="Georgia" w:hAnsi="Georgia"/>
        <w:color w:val="AAAAAA"/>
        <w:sz w:val="18"/>
        <w:szCs w:val="18"/>
      </w:rPr>
      <w:fldChar w:fldCharType="begin"/>
      <w:instrText xml:space="preserve">PAGE</w:instrText>
      <w:fldChar w:fldCharType="separate"/>
      <w:fldChar w:fldCharType="end"/>
    </w:r>
    <w:r>
      <w:rPr>
        <w:rFonts w:ascii="Georgia" w:cs="Georgia" w:eastAsia="Georgia" w:hAnsi="Georgia"/>
        <w:color w:val="AAAA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The Breathing of Civilization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B8860B"/>
      <w:sz w:val="32"/>
      <w:szCs w:val="32"/>
    </w:rPr>
  </w:style>
  <w:style w:type="paragraph" w:styleId="Heading2">
    <w:name w:val="Heading 2"/>
    <w:basedOn w:val="Normal"/>
    <w:next w:val="Normal"/>
    <w:qFormat/>
    <w:pPr>
      <w:spacing w:before="360" w:after="160"/>
      <w:outlineLvl w:val="1"/>
    </w:pPr>
    <w:rPr>
      <w:rFonts w:ascii="Georgia" w:cs="Georgia" w:eastAsia="Georgia" w:hAnsi="Georgia"/>
      <w:b/>
      <w:bCs/>
      <w:color w:val="2C2C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2026-02-26T16:54:53.210Z</dcterms:created>
  <dcterms:modified xsi:type="dcterms:W3CDTF">2026-02-26T16:54:53.224Z</dcterms:modified>
</cp:coreProperties>
</file>

<file path=docProps/custom.xml><?xml version="1.0" encoding="utf-8"?>
<Properties xmlns="http://schemas.openxmlformats.org/officeDocument/2006/custom-properties" xmlns:vt="http://schemas.openxmlformats.org/officeDocument/2006/docPropsVTypes"/>
</file>