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T35 – Meeting-Notes Q&amp;A Assistant</w:t>
      </w:r>
    </w:p>
    <w:p>
      <w:pPr>
        <w:jc w:val="center"/>
      </w:pPr>
      <w:r>
        <w:rPr>
          <w:i/>
        </w:rPr>
        <w:t>NovaCRM Project | Mini Project Report</w:t>
      </w:r>
    </w:p>
    <w:p>
      <w:pPr>
        <w:pStyle w:val="Heading1"/>
      </w:pPr>
      <w:r>
        <w:t>1. Project Overview</w:t>
      </w:r>
    </w:p>
    <w:p>
      <w:r>
        <w:t>The project demonstrates an AI-assisted meeting-notes Q&amp;A workflow using Google NotebookLM. A dataset of 15 fictional project meeting transcripts was loaded into NotebookLM. The assistant was then queried about project owners, deadlines, decisions, risks, budget issues, testing delays and follow-up actions.</w:t>
      </w:r>
    </w:p>
    <w:p>
      <w:pPr>
        <w:pStyle w:val="Heading1"/>
      </w:pPr>
      <w:r>
        <w:t>2. Problem Statement</w:t>
      </w:r>
    </w:p>
    <w:p>
      <w:r>
        <w:t>Project information is often distributed across multiple meeting notes. This makes it difficult for a project manager to quickly identify who owns an action, when it is due, what decisions were made and which risks remain open. The assistant reduces this search effort by allowing natural-language questions over the meeting transcript dataset.</w:t>
      </w:r>
    </w:p>
    <w:p>
      <w:pPr>
        <w:pStyle w:val="Heading1"/>
      </w:pPr>
      <w:r>
        <w:t>3. Methodology</w:t>
      </w:r>
    </w:p>
    <w:p>
      <w:pPr>
        <w:pStyle w:val="ListBullet"/>
      </w:pPr>
      <w:r>
        <w:t>Loaded 15 synthetic project meeting transcripts into Google NotebookLM.</w:t>
      </w:r>
    </w:p>
    <w:p>
      <w:pPr>
        <w:pStyle w:val="ListBullet"/>
      </w:pPr>
      <w:r>
        <w:t>Created 15 targeted questions covering owners, deadlines, decisions, risks, budgets, testing and follow-up actions.</w:t>
      </w:r>
    </w:p>
    <w:p>
      <w:pPr>
        <w:pStyle w:val="ListBullet"/>
      </w:pPr>
      <w:r>
        <w:t>Captured NotebookLM responses using screenshots as evidence.</w:t>
      </w:r>
    </w:p>
    <w:p>
      <w:pPr>
        <w:pStyle w:val="ListBullet"/>
      </w:pPr>
      <w:r>
        <w:t>Compared responses with the meeting source and retained the answers used for the project.</w:t>
      </w:r>
    </w:p>
    <w:p>
      <w:pPr>
        <w:pStyle w:val="ListBullet"/>
      </w:pPr>
      <w:r>
        <w:t>Recorded every interaction in the AI Use Log, including prompt, output quality, iteration and evidence.</w:t>
      </w:r>
    </w:p>
    <w:p>
      <w:pPr>
        <w:pStyle w:val="ListBullet"/>
      </w:pPr>
      <w:r>
        <w:t>Generated a consolidated project-status view and an owner/date analysis.</w:t>
      </w:r>
    </w:p>
    <w:p>
      <w:pPr>
        <w:pStyle w:val="Heading1"/>
      </w:pPr>
      <w:r>
        <w:t>4. Results and Verification</w:t>
      </w:r>
    </w:p>
    <w:p>
      <w:r>
        <w:t>Fifteen NotebookLM interactions were documented in the AI Use Log. The questions were intentionally varied so that the evaluation covered ownership, deadlines, decisions, risks, budget utilization, vendor delays, testing progress and final project status. The responses were reviewed against the meeting source. No confirmed wrong owner or date was identified in the documented interactions.</w:t>
      </w:r>
    </w:p>
    <w:p>
      <w:r>
        <w:t>A practical limitation was that NotebookLM sometimes returned extra context or a long list of action items. This was addressed by explicitly naming the meeting ID and structuring prompts around the exact fields required.</w:t>
      </w:r>
    </w:p>
    <w:p>
      <w:pPr>
        <w:pStyle w:val="Heading1"/>
      </w:pPr>
      <w:r>
        <w:t>5. Prompting and Iteration</w:t>
      </w:r>
    </w:p>
    <w:p>
      <w:r>
        <w:t>Three improvement rounds were documented:</w:t>
      </w:r>
    </w:p>
    <w:p>
      <w:pPr>
        <w:pStyle w:val="ListBullet"/>
      </w:pPr>
      <w:r>
        <w:t>Round 1 – Use a meeting ID and explicitly request owner, deadline and date. Reason: improve traceability and verification.</w:t>
      </w:r>
    </w:p>
    <w:p>
      <w:pPr>
        <w:pStyle w:val="ListBullet"/>
      </w:pPr>
      <w:r>
        <w:t>Round 2 – For meetings with several actions, explicitly request all action items, owners and deadlines. Reason: avoid missing items in long responses.</w:t>
      </w:r>
    </w:p>
    <w:p>
      <w:pPr>
        <w:pStyle w:val="ListBullet"/>
      </w:pPr>
      <w:r>
        <w:t>Round 3 – Group the request into decision, risks/issues and next-action owners. Reason: reduce ambiguity and produce structured project-tracking answers.</w:t>
      </w:r>
    </w:p>
    <w:p>
      <w:pPr>
        <w:pStyle w:val="Heading1"/>
      </w:pPr>
      <w:r>
        <w:t>6. Business Insight and Recommendation</w:t>
      </w:r>
    </w:p>
    <w:p>
      <w:r>
        <w:t>The meeting set shows recurring operational themes: vendor/sample delays, budget utilization pressure, approval dependencies, training bottlenecks and schedule risk. These issues can affect delivery even when individual action items have assigned owners.</w:t>
      </w:r>
    </w:p>
    <w:p>
      <w:r>
        <w:t>Recommendation: maintain a single project action tracker containing Meeting ID, Action, Owner, Deadline, Risk/Issue, Decision, Status and Evidence. Project managers should review unresolved actions weekly, especially vendor dependencies, financial approvals and items affecting go-live or training readiness.</w:t>
      </w:r>
    </w:p>
    <w:p>
      <w:pPr>
        <w:pStyle w:val="Heading1"/>
      </w:pPr>
      <w:r>
        <w:t>7. Responsible AI and Limitations</w:t>
      </w:r>
    </w:p>
    <w:p>
      <w:pPr>
        <w:pStyle w:val="ListBullet"/>
      </w:pPr>
      <w:r>
        <w:t>The dataset is synthetic and contains fictional people, organizations and figures.</w:t>
      </w:r>
    </w:p>
    <w:p>
      <w:pPr>
        <w:pStyle w:val="ListBullet"/>
      </w:pPr>
      <w:r>
        <w:t>No real confidential or personal project information was used.</w:t>
      </w:r>
    </w:p>
    <w:p>
      <w:pPr>
        <w:pStyle w:val="ListBullet"/>
      </w:pPr>
      <w:r>
        <w:t>AI-generated answers were not accepted blindly; they were checked against the source transcripts.</w:t>
      </w:r>
    </w:p>
    <w:p>
      <w:pPr>
        <w:pStyle w:val="ListBullet"/>
      </w:pPr>
      <w:r>
        <w:t>NotebookLM is used as a retrieval/Q&amp;A assistant here; this project does not claim to train a new AI model.</w:t>
      </w:r>
    </w:p>
    <w:p>
      <w:pPr>
        <w:pStyle w:val="ListBullet"/>
      </w:pPr>
      <w:r>
        <w:t>Answers may include additional context or require clarification when a meeting contains multiple similar actions.</w:t>
      </w:r>
    </w:p>
    <w:p>
      <w:pPr>
        <w:pStyle w:val="Heading1"/>
      </w:pPr>
      <w:r>
        <w:t>8. Personal Reflection</w:t>
      </w:r>
    </w:p>
    <w:p>
      <w:r>
        <w:t>This project helped me understand how prompt structure affects the usefulness of an AI assistant. I learned to provide a meeting identifier, define the exact information required and verify numerical or ownership details against the source. I also learned that AI output should be treated as an assistive result rather than unquestioned fact.</w:t>
      </w:r>
    </w:p>
    <w:p>
      <w:pPr>
        <w:pStyle w:val="Heading1"/>
      </w:pPr>
      <w:r>
        <w:t>9. Conclusion</w:t>
      </w:r>
    </w:p>
    <w:p>
      <w:r>
        <w:t>The Meeting-Notes Q&amp;A Assistant provides a practical way to search and interpret project meeting information. The final workflow combines source-grounded AI answers, systematic verification, prompt iteration and business recommendations. The completed workbook contains the 15-entry AI Use Log and supporting output sheets required for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