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388E" w14:textId="77777777" w:rsidR="005B2032" w:rsidRPr="009952D3" w:rsidRDefault="005B2032">
      <w:pPr>
        <w:rPr>
          <w:sz w:val="22"/>
          <w:szCs w:val="22"/>
        </w:rPr>
      </w:pPr>
    </w:p>
    <w:p w14:paraId="45605263" w14:textId="77777777" w:rsidR="00D94132" w:rsidRPr="009952D3" w:rsidRDefault="00D94132" w:rsidP="00D941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9952D3">
        <w:t>NAME</w:t>
      </w:r>
    </w:p>
    <w:p w14:paraId="1B457FA7" w14:textId="08F10649" w:rsidR="00D94132" w:rsidRDefault="00D94132" w:rsidP="00976972">
      <w:pPr>
        <w:ind w:left="720"/>
        <w:rPr>
          <w:rFonts w:eastAsia="Times New Roman"/>
          <w:color w:val="24292E"/>
          <w:sz w:val="22"/>
          <w:szCs w:val="22"/>
          <w:shd w:val="clear" w:color="auto" w:fill="FFFFFF"/>
        </w:rPr>
      </w:pPr>
      <w:r w:rsidRPr="009952D3">
        <w:rPr>
          <w:rFonts w:eastAsia="Times New Roman"/>
          <w:color w:val="24292E"/>
          <w:sz w:val="22"/>
          <w:szCs w:val="22"/>
          <w:shd w:val="clear" w:color="auto" w:fill="FFFFFF"/>
        </w:rPr>
        <w:t>KARL</w:t>
      </w:r>
      <w:r w:rsidR="009952D3">
        <w:rPr>
          <w:rFonts w:eastAsia="Times New Roman"/>
          <w:color w:val="24292E"/>
          <w:sz w:val="22"/>
          <w:szCs w:val="22"/>
          <w:shd w:val="clear" w:color="auto" w:fill="FFFFFF"/>
        </w:rPr>
        <w:t>:</w:t>
      </w:r>
      <w:r w:rsidRPr="009952D3">
        <w:rPr>
          <w:rFonts w:eastAsia="Times New Roman"/>
          <w:color w:val="24292E"/>
          <w:sz w:val="22"/>
          <w:szCs w:val="22"/>
          <w:shd w:val="clear" w:color="auto" w:fill="FFFFFF"/>
        </w:rPr>
        <w:t xml:space="preserve"> Program </w:t>
      </w:r>
      <w:r w:rsidR="00D83121" w:rsidRPr="009952D3">
        <w:rPr>
          <w:rFonts w:eastAsia="Times New Roman"/>
          <w:color w:val="24292E"/>
          <w:sz w:val="22"/>
          <w:szCs w:val="22"/>
          <w:shd w:val="clear" w:color="auto" w:fill="FFFFFF"/>
        </w:rPr>
        <w:t>Knowledge</w:t>
      </w:r>
      <w:r w:rsidRPr="009952D3">
        <w:rPr>
          <w:rFonts w:eastAsia="Times New Roman"/>
          <w:color w:val="24292E"/>
          <w:sz w:val="22"/>
          <w:szCs w:val="22"/>
          <w:shd w:val="clear" w:color="auto" w:fill="FFFFFF"/>
        </w:rPr>
        <w:t xml:space="preserve"> Augmented Biomarker Discovery, variable selection, discretization, and data preprocessing.</w:t>
      </w:r>
    </w:p>
    <w:p w14:paraId="1C259ADB" w14:textId="77777777" w:rsidR="009952D3" w:rsidRPr="009952D3" w:rsidRDefault="009952D3" w:rsidP="009952D3">
      <w:pPr>
        <w:ind w:left="360"/>
        <w:rPr>
          <w:rFonts w:eastAsia="Times New Roman"/>
          <w:sz w:val="22"/>
          <w:szCs w:val="22"/>
        </w:rPr>
      </w:pPr>
    </w:p>
    <w:p w14:paraId="543EDB6B" w14:textId="77777777" w:rsidR="00D94132" w:rsidRPr="009952D3" w:rsidRDefault="00D94132" w:rsidP="009952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952D3">
        <w:t>SYNOPSIS</w:t>
      </w:r>
    </w:p>
    <w:p w14:paraId="0A748917" w14:textId="77777777" w:rsidR="00D94132" w:rsidRPr="009952D3" w:rsidRDefault="00D94132" w:rsidP="009952D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952D3">
        <w:rPr>
          <w:sz w:val="22"/>
          <w:szCs w:val="22"/>
        </w:rPr>
        <w:t>java [JAVA_PARAMETERS] -jar TRLplus.jar</w:t>
      </w:r>
    </w:p>
    <w:p w14:paraId="33BBFC71" w14:textId="77777777" w:rsidR="00D94132" w:rsidRPr="009952D3" w:rsidRDefault="00D94132" w:rsidP="009952D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952D3">
        <w:rPr>
          <w:sz w:val="22"/>
          <w:szCs w:val="22"/>
        </w:rPr>
        <w:t>-lp [LEARNING_PARAMETERS]</w:t>
      </w:r>
    </w:p>
    <w:p w14:paraId="4DD040A9" w14:textId="77777777" w:rsidR="00D94132" w:rsidRDefault="00D94132" w:rsidP="009952D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952D3">
        <w:rPr>
          <w:sz w:val="22"/>
          <w:szCs w:val="22"/>
        </w:rPr>
        <w:t>-dp [DATA_PARAMETERS]</w:t>
      </w:r>
    </w:p>
    <w:p w14:paraId="69B2771B" w14:textId="77777777" w:rsidR="009952D3" w:rsidRPr="009952D3" w:rsidRDefault="009952D3" w:rsidP="00D94132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94D636B" w14:textId="77777777" w:rsidR="0032256A" w:rsidRPr="002D1DD7" w:rsidRDefault="00D94132" w:rsidP="00DB7E2E">
      <w:pPr>
        <w:pStyle w:val="ListParagraph"/>
        <w:numPr>
          <w:ilvl w:val="0"/>
          <w:numId w:val="3"/>
        </w:numPr>
      </w:pPr>
      <w:r w:rsidRPr="002D1DD7">
        <w:t>DESCRIPTION</w:t>
      </w:r>
    </w:p>
    <w:p w14:paraId="012F5000" w14:textId="6821ACFB" w:rsidR="00976972" w:rsidRPr="002D1DD7" w:rsidRDefault="007226DF" w:rsidP="003964D4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2D1DD7">
        <w:rPr>
          <w:sz w:val="22"/>
          <w:szCs w:val="22"/>
        </w:rPr>
        <w:t>KARL</w:t>
      </w:r>
      <w:r w:rsidR="00976972" w:rsidRPr="002D1DD7">
        <w:rPr>
          <w:sz w:val="22"/>
          <w:szCs w:val="22"/>
        </w:rPr>
        <w:t>, is a toolkit for learning Knowledge Augmented</w:t>
      </w:r>
      <w:r w:rsidR="00D3605E" w:rsidRPr="002D1DD7">
        <w:rPr>
          <w:sz w:val="22"/>
          <w:szCs w:val="22"/>
        </w:rPr>
        <w:t xml:space="preserve"> </w:t>
      </w:r>
      <w:r w:rsidR="00976972" w:rsidRPr="002D1DD7">
        <w:rPr>
          <w:sz w:val="22"/>
          <w:szCs w:val="22"/>
        </w:rPr>
        <w:t>Rule Learning (KARL). The algorithms have several learning</w:t>
      </w:r>
      <w:r w:rsidR="00FC03D0" w:rsidRPr="002D1DD7">
        <w:rPr>
          <w:sz w:val="22"/>
          <w:szCs w:val="22"/>
        </w:rPr>
        <w:t xml:space="preserve"> </w:t>
      </w:r>
      <w:r w:rsidR="00976972" w:rsidRPr="002D1DD7">
        <w:rPr>
          <w:sz w:val="22"/>
          <w:szCs w:val="22"/>
        </w:rPr>
        <w:t>parameters with sensible default values. The program can also</w:t>
      </w:r>
      <w:r w:rsidR="00EE09AE" w:rsidRPr="002D1DD7">
        <w:rPr>
          <w:sz w:val="22"/>
          <w:szCs w:val="22"/>
        </w:rPr>
        <w:t xml:space="preserve"> </w:t>
      </w:r>
      <w:r w:rsidR="00976972" w:rsidRPr="002D1DD7">
        <w:rPr>
          <w:sz w:val="22"/>
          <w:szCs w:val="22"/>
        </w:rPr>
        <w:t>transform input data in various ways before learning, or even</w:t>
      </w:r>
      <w:r w:rsidR="00EE09AE" w:rsidRPr="002D1DD7">
        <w:rPr>
          <w:sz w:val="22"/>
          <w:szCs w:val="22"/>
        </w:rPr>
        <w:t xml:space="preserve"> </w:t>
      </w:r>
      <w:r w:rsidR="00976972" w:rsidRPr="002D1DD7">
        <w:rPr>
          <w:sz w:val="22"/>
          <w:szCs w:val="22"/>
        </w:rPr>
        <w:t>without any learning.</w:t>
      </w:r>
    </w:p>
    <w:p w14:paraId="1F114AAD" w14:textId="77777777" w:rsidR="00976972" w:rsidRDefault="00976972" w:rsidP="00976972"/>
    <w:p w14:paraId="6C0690ED" w14:textId="70E64577" w:rsidR="00595F03" w:rsidRDefault="00A53694" w:rsidP="00E03D4D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E03D4D">
        <w:rPr>
          <w:sz w:val="22"/>
          <w:szCs w:val="22"/>
        </w:rPr>
        <w:t>KARL</w:t>
      </w:r>
      <w:r w:rsidR="00976972" w:rsidRPr="00E03D4D">
        <w:rPr>
          <w:sz w:val="22"/>
          <w:szCs w:val="22"/>
        </w:rPr>
        <w:t xml:space="preserve">'s </w:t>
      </w:r>
      <w:r w:rsidR="00C23C5F" w:rsidRPr="00E03D4D">
        <w:rPr>
          <w:sz w:val="22"/>
          <w:szCs w:val="22"/>
        </w:rPr>
        <w:t>input</w:t>
      </w:r>
      <w:r w:rsidR="00E03D4D" w:rsidRPr="00E03D4D">
        <w:rPr>
          <w:sz w:val="22"/>
          <w:szCs w:val="22"/>
        </w:rPr>
        <w:t xml:space="preserve">s are a lookup table contains properties of domain, in addition to, </w:t>
      </w:r>
      <w:r w:rsidR="00C23C5F" w:rsidRPr="00E03D4D">
        <w:rPr>
          <w:sz w:val="22"/>
          <w:szCs w:val="22"/>
        </w:rPr>
        <w:t xml:space="preserve">a set of </w:t>
      </w:r>
      <w:r w:rsidR="00976972" w:rsidRPr="00E03D4D">
        <w:rPr>
          <w:sz w:val="22"/>
          <w:szCs w:val="22"/>
        </w:rPr>
        <w:t>training data instances</w:t>
      </w:r>
      <w:r w:rsidR="00E03D4D" w:rsidRPr="00E03D4D">
        <w:rPr>
          <w:sz w:val="22"/>
          <w:szCs w:val="22"/>
        </w:rPr>
        <w:t xml:space="preserve"> </w:t>
      </w:r>
      <w:r w:rsidR="00976972" w:rsidRPr="00E03D4D">
        <w:rPr>
          <w:sz w:val="22"/>
          <w:szCs w:val="22"/>
        </w:rPr>
        <w:t>specified in a data file (see DATA FILE FORMAT), where each</w:t>
      </w:r>
      <w:r w:rsidR="00595F03" w:rsidRPr="00E03D4D">
        <w:rPr>
          <w:sz w:val="22"/>
          <w:szCs w:val="22"/>
        </w:rPr>
        <w:t xml:space="preserve"> instance is a vector of values for the input variables, and a</w:t>
      </w:r>
      <w:r w:rsidR="00E03D4D" w:rsidRPr="00E03D4D">
        <w:rPr>
          <w:sz w:val="22"/>
          <w:szCs w:val="22"/>
        </w:rPr>
        <w:t xml:space="preserve"> </w:t>
      </w:r>
      <w:r w:rsidR="00595F03" w:rsidRPr="00E03D4D">
        <w:rPr>
          <w:sz w:val="22"/>
          <w:szCs w:val="22"/>
        </w:rPr>
        <w:t>class value. The variables can be continuous or categorical.</w:t>
      </w:r>
    </w:p>
    <w:p w14:paraId="4D03CCE2" w14:textId="77777777" w:rsidR="00E03D4D" w:rsidRPr="00E03D4D" w:rsidRDefault="00E03D4D" w:rsidP="00E03D4D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484BDC49" w14:textId="26424A3B" w:rsidR="00595F03" w:rsidRPr="000F437F" w:rsidRDefault="00595F03" w:rsidP="000F437F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F437F">
        <w:rPr>
          <w:sz w:val="22"/>
          <w:szCs w:val="22"/>
        </w:rPr>
        <w:t>With the input it learns classification rule model, which comprises</w:t>
      </w:r>
      <w:r w:rsidR="00A931F3" w:rsidRPr="000F437F">
        <w:rPr>
          <w:sz w:val="22"/>
          <w:szCs w:val="22"/>
        </w:rPr>
        <w:t xml:space="preserve"> </w:t>
      </w:r>
      <w:r w:rsidRPr="000F437F">
        <w:rPr>
          <w:sz w:val="22"/>
          <w:szCs w:val="22"/>
        </w:rPr>
        <w:t>an unordered list of rules of the form:</w:t>
      </w:r>
    </w:p>
    <w:p w14:paraId="214EA534" w14:textId="77777777" w:rsidR="00595F03" w:rsidRPr="000F437F" w:rsidRDefault="00595F03" w:rsidP="000F437F">
      <w:pPr>
        <w:widowControl w:val="0"/>
        <w:autoSpaceDE w:val="0"/>
        <w:autoSpaceDN w:val="0"/>
        <w:adjustRightInd w:val="0"/>
        <w:ind w:left="720"/>
        <w:jc w:val="center"/>
        <w:rPr>
          <w:sz w:val="22"/>
          <w:szCs w:val="22"/>
        </w:rPr>
      </w:pPr>
      <w:r w:rsidRPr="000F437F">
        <w:rPr>
          <w:sz w:val="22"/>
          <w:szCs w:val="22"/>
        </w:rPr>
        <w:t>IF &lt;antecedent&gt; THEN &lt;consequent&gt;</w:t>
      </w:r>
    </w:p>
    <w:p w14:paraId="25BEECF7" w14:textId="4123D4C2" w:rsidR="00595F03" w:rsidRPr="000F437F" w:rsidRDefault="00595F03" w:rsidP="000F437F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F437F">
        <w:rPr>
          <w:sz w:val="22"/>
          <w:szCs w:val="22"/>
        </w:rPr>
        <w:t>where the antecedent consists of a logical conjunction of one or</w:t>
      </w:r>
      <w:r w:rsidR="005B68CA" w:rsidRPr="000F437F">
        <w:rPr>
          <w:sz w:val="22"/>
          <w:szCs w:val="22"/>
        </w:rPr>
        <w:t xml:space="preserve"> </w:t>
      </w:r>
      <w:r w:rsidRPr="000F437F">
        <w:rPr>
          <w:sz w:val="22"/>
          <w:szCs w:val="22"/>
        </w:rPr>
        <w:t>more variable-value pairs (conditions), and the consequent is a</w:t>
      </w:r>
      <w:r w:rsidR="005B68CA" w:rsidRPr="000F437F">
        <w:rPr>
          <w:sz w:val="22"/>
          <w:szCs w:val="22"/>
        </w:rPr>
        <w:t xml:space="preserve"> </w:t>
      </w:r>
      <w:r w:rsidRPr="000F437F">
        <w:rPr>
          <w:sz w:val="22"/>
          <w:szCs w:val="22"/>
        </w:rPr>
        <w:t>prediction of the class variable. For example, a learned rule</w:t>
      </w:r>
    </w:p>
    <w:p w14:paraId="28958C4F" w14:textId="77777777" w:rsidR="00595F03" w:rsidRPr="000F437F" w:rsidRDefault="00595F03" w:rsidP="000F437F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F437F">
        <w:rPr>
          <w:sz w:val="22"/>
          <w:szCs w:val="22"/>
        </w:rPr>
        <w:t>might be:</w:t>
      </w:r>
    </w:p>
    <w:p w14:paraId="0C347E9B" w14:textId="77777777" w:rsidR="00595F03" w:rsidRDefault="00595F03" w:rsidP="000F437F">
      <w:pPr>
        <w:widowControl w:val="0"/>
        <w:autoSpaceDE w:val="0"/>
        <w:autoSpaceDN w:val="0"/>
        <w:adjustRightInd w:val="0"/>
        <w:ind w:left="720"/>
        <w:jc w:val="center"/>
        <w:rPr>
          <w:sz w:val="22"/>
          <w:szCs w:val="22"/>
        </w:rPr>
      </w:pPr>
      <w:r w:rsidRPr="000F437F">
        <w:rPr>
          <w:sz w:val="22"/>
          <w:szCs w:val="22"/>
        </w:rPr>
        <w:t>IF ((Age=High) AND (BloodPressure=Low)) THEN Class=Control</w:t>
      </w:r>
    </w:p>
    <w:p w14:paraId="2B9A91E6" w14:textId="77777777" w:rsidR="00C61AD6" w:rsidRPr="000F437F" w:rsidRDefault="00C61AD6" w:rsidP="000F437F">
      <w:pPr>
        <w:widowControl w:val="0"/>
        <w:autoSpaceDE w:val="0"/>
        <w:autoSpaceDN w:val="0"/>
        <w:adjustRightInd w:val="0"/>
        <w:ind w:left="720"/>
        <w:jc w:val="center"/>
        <w:rPr>
          <w:sz w:val="22"/>
          <w:szCs w:val="22"/>
        </w:rPr>
      </w:pPr>
    </w:p>
    <w:p w14:paraId="74F453A1" w14:textId="095E8426" w:rsidR="00595F03" w:rsidRDefault="00595F03" w:rsidP="00C5718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E6692F">
        <w:rPr>
          <w:sz w:val="22"/>
          <w:szCs w:val="22"/>
        </w:rPr>
        <w:t xml:space="preserve">which means </w:t>
      </w:r>
      <w:r w:rsidR="005254D8" w:rsidRPr="00E6692F">
        <w:rPr>
          <w:sz w:val="22"/>
          <w:szCs w:val="22"/>
        </w:rPr>
        <w:t>“</w:t>
      </w:r>
      <w:r w:rsidRPr="00E6692F">
        <w:rPr>
          <w:sz w:val="22"/>
          <w:szCs w:val="22"/>
        </w:rPr>
        <w:t xml:space="preserve">if the variable </w:t>
      </w:r>
      <w:r w:rsidRPr="00E6692F">
        <w:rPr>
          <w:i/>
          <w:iCs/>
          <w:sz w:val="22"/>
          <w:szCs w:val="22"/>
        </w:rPr>
        <w:t>Age</w:t>
      </w:r>
      <w:r w:rsidRPr="00E6692F">
        <w:rPr>
          <w:sz w:val="22"/>
          <w:szCs w:val="22"/>
        </w:rPr>
        <w:t xml:space="preserve"> is in the </w:t>
      </w:r>
      <w:r w:rsidRPr="00E6692F">
        <w:rPr>
          <w:i/>
          <w:iCs/>
          <w:sz w:val="22"/>
          <w:szCs w:val="22"/>
        </w:rPr>
        <w:t>High</w:t>
      </w:r>
      <w:r w:rsidRPr="00E6692F">
        <w:rPr>
          <w:sz w:val="22"/>
          <w:szCs w:val="22"/>
        </w:rPr>
        <w:t xml:space="preserve"> range, and the</w:t>
      </w:r>
      <w:r w:rsidR="00B95487" w:rsidRP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 xml:space="preserve">variable </w:t>
      </w:r>
      <w:r w:rsidRPr="00E6692F">
        <w:rPr>
          <w:i/>
          <w:iCs/>
          <w:sz w:val="22"/>
          <w:szCs w:val="22"/>
        </w:rPr>
        <w:t xml:space="preserve">BloodPressure </w:t>
      </w:r>
      <w:r w:rsidRPr="00E6692F">
        <w:rPr>
          <w:sz w:val="22"/>
          <w:szCs w:val="22"/>
        </w:rPr>
        <w:t xml:space="preserve">is in the </w:t>
      </w:r>
      <w:r w:rsidRPr="00E6692F">
        <w:rPr>
          <w:i/>
          <w:iCs/>
          <w:sz w:val="22"/>
          <w:szCs w:val="22"/>
        </w:rPr>
        <w:t>Low</w:t>
      </w:r>
      <w:r w:rsidRPr="00E6692F">
        <w:rPr>
          <w:sz w:val="22"/>
          <w:szCs w:val="22"/>
        </w:rPr>
        <w:t xml:space="preserve"> range, then predict that</w:t>
      </w:r>
      <w:r w:rsidR="00E6692F" w:rsidRP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 xml:space="preserve">the data instance has the class value </w:t>
      </w:r>
      <w:r w:rsidRPr="00E6692F">
        <w:rPr>
          <w:i/>
          <w:iCs/>
          <w:sz w:val="22"/>
          <w:szCs w:val="22"/>
        </w:rPr>
        <w:t>Cont</w:t>
      </w:r>
      <w:r w:rsidR="005254D8" w:rsidRPr="00E6692F">
        <w:rPr>
          <w:i/>
          <w:iCs/>
          <w:sz w:val="22"/>
          <w:szCs w:val="22"/>
        </w:rPr>
        <w:t>rol</w:t>
      </w:r>
      <w:r w:rsidR="005254D8" w:rsidRPr="00E6692F">
        <w:rPr>
          <w:sz w:val="22"/>
          <w:szCs w:val="22"/>
        </w:rPr>
        <w:t>.”</w:t>
      </w:r>
      <w:r w:rsidRPr="00E6692F">
        <w:rPr>
          <w:sz w:val="22"/>
          <w:szCs w:val="22"/>
        </w:rPr>
        <w:t xml:space="preserve"> Values such as </w:t>
      </w:r>
      <w:r w:rsidRPr="00E6692F">
        <w:rPr>
          <w:i/>
          <w:iCs/>
          <w:sz w:val="22"/>
          <w:szCs w:val="22"/>
        </w:rPr>
        <w:t>Low</w:t>
      </w:r>
      <w:r w:rsid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 xml:space="preserve">and </w:t>
      </w:r>
      <w:r w:rsidRPr="00E6692F">
        <w:rPr>
          <w:i/>
          <w:iCs/>
          <w:sz w:val="22"/>
          <w:szCs w:val="22"/>
        </w:rPr>
        <w:t>High</w:t>
      </w:r>
      <w:r w:rsidRPr="00E6692F">
        <w:rPr>
          <w:sz w:val="22"/>
          <w:szCs w:val="22"/>
        </w:rPr>
        <w:t xml:space="preserve"> represent intervals of real numbers that result from</w:t>
      </w:r>
      <w:r w:rsidR="00E6692F" w:rsidRP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>discretizing the variables before learning. A rule is said to cover</w:t>
      </w:r>
      <w:r w:rsid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>or match a data instance if each variable value of the instance is</w:t>
      </w:r>
      <w:r w:rsid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>in the range specified in the rule antecedent. The classifier also</w:t>
      </w:r>
      <w:r w:rsidR="00E6692F" w:rsidRP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>includes an evidence gathering method for breaking ties when several</w:t>
      </w:r>
      <w:r w:rsidR="00E6692F" w:rsidRPr="00E6692F">
        <w:rPr>
          <w:sz w:val="22"/>
          <w:szCs w:val="22"/>
        </w:rPr>
        <w:t xml:space="preserve"> </w:t>
      </w:r>
      <w:r w:rsidRPr="00E6692F">
        <w:rPr>
          <w:sz w:val="22"/>
          <w:szCs w:val="22"/>
        </w:rPr>
        <w:t>rules match a query data instance but predict different classes.</w:t>
      </w:r>
    </w:p>
    <w:p w14:paraId="0A004D98" w14:textId="77777777" w:rsidR="00E6692F" w:rsidRPr="00E6692F" w:rsidRDefault="00E6692F" w:rsidP="00E6692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34B09CF" w14:textId="4EC4D706" w:rsidR="00595F03" w:rsidRPr="007002B1" w:rsidRDefault="00595F03" w:rsidP="00855508">
      <w:pPr>
        <w:widowControl w:val="0"/>
        <w:autoSpaceDE w:val="0"/>
        <w:autoSpaceDN w:val="0"/>
        <w:adjustRightInd w:val="0"/>
        <w:ind w:left="720"/>
        <w:jc w:val="lowKashida"/>
        <w:rPr>
          <w:sz w:val="22"/>
          <w:szCs w:val="22"/>
        </w:rPr>
      </w:pPr>
      <w:r w:rsidRPr="00FC498F">
        <w:rPr>
          <w:sz w:val="22"/>
          <w:szCs w:val="22"/>
        </w:rPr>
        <w:t>The classic RL algorithm proceeds as a heuristic beam search through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the space of rules from general to specific. Starting with all rules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containing no variable-value pairs, it iteratively specializes the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rules by adding conjuncts to the antecedent. It evaluates the rules,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calculating a certainty factor value and other statistics for each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rule. It re-inserts promising rules onto the beam, while removing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other rules. The beam is sorted by decreasing certainty factor value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and is trimmed to a pre-defined length during each iteration. Beam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search is used to limit the running time and space of the algorithm.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Multiple learned rules in an RL classifier may cover the same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training instance. This is unlike most other classification rule and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tree learning algorithms, which cover data without replacement, so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that each data instance is covered by only one rule. With small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sample size data sets, covering with replacement allows RL, and its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extensions, to utilize more of the available evidence for each rule</w:t>
      </w:r>
      <w:r w:rsidR="00FC498F" w:rsidRPr="00FC498F">
        <w:rPr>
          <w:sz w:val="22"/>
          <w:szCs w:val="22"/>
        </w:rPr>
        <w:t xml:space="preserve"> </w:t>
      </w:r>
      <w:r w:rsidRPr="00FC498F">
        <w:rPr>
          <w:sz w:val="22"/>
          <w:szCs w:val="22"/>
        </w:rPr>
        <w:t>when computing the generalizability of the rule.</w:t>
      </w:r>
      <w:r w:rsidR="007002B1">
        <w:rPr>
          <w:sz w:val="22"/>
          <w:szCs w:val="22"/>
        </w:rPr>
        <w:t xml:space="preserve"> </w:t>
      </w:r>
      <w:r w:rsidRPr="007002B1">
        <w:rPr>
          <w:sz w:val="22"/>
          <w:szCs w:val="22"/>
        </w:rPr>
        <w:t xml:space="preserve">The extensions to RL </w:t>
      </w:r>
      <w:r w:rsidR="00855508">
        <w:rPr>
          <w:sz w:val="22"/>
          <w:szCs w:val="22"/>
        </w:rPr>
        <w:t xml:space="preserve">, </w:t>
      </w:r>
      <w:r w:rsidRPr="007002B1">
        <w:rPr>
          <w:sz w:val="22"/>
          <w:szCs w:val="22"/>
        </w:rPr>
        <w:t>KARL</w:t>
      </w:r>
      <w:r w:rsidR="00855508">
        <w:rPr>
          <w:sz w:val="22"/>
          <w:szCs w:val="22"/>
        </w:rPr>
        <w:t>,</w:t>
      </w:r>
      <w:r w:rsidRPr="007002B1">
        <w:rPr>
          <w:sz w:val="22"/>
          <w:szCs w:val="22"/>
        </w:rPr>
        <w:t xml:space="preserve"> also allows</w:t>
      </w:r>
      <w:r w:rsidR="00FC498F" w:rsidRPr="007002B1">
        <w:rPr>
          <w:sz w:val="22"/>
          <w:szCs w:val="22"/>
        </w:rPr>
        <w:t xml:space="preserve"> </w:t>
      </w:r>
      <w:r w:rsidRPr="007002B1">
        <w:rPr>
          <w:sz w:val="22"/>
          <w:szCs w:val="22"/>
        </w:rPr>
        <w:t xml:space="preserve">transfer learning, where some </w:t>
      </w:r>
      <w:r w:rsidR="00FC498F" w:rsidRPr="007002B1">
        <w:rPr>
          <w:sz w:val="22"/>
          <w:szCs w:val="22"/>
        </w:rPr>
        <w:t>“</w:t>
      </w:r>
      <w:r w:rsidR="00855508">
        <w:rPr>
          <w:sz w:val="22"/>
          <w:szCs w:val="22"/>
        </w:rPr>
        <w:t>prior</w:t>
      </w:r>
      <w:r w:rsidR="00FC498F" w:rsidRPr="007002B1">
        <w:rPr>
          <w:sz w:val="22"/>
          <w:szCs w:val="22"/>
        </w:rPr>
        <w:t>”</w:t>
      </w:r>
      <w:r w:rsidRPr="007002B1">
        <w:rPr>
          <w:sz w:val="22"/>
          <w:szCs w:val="22"/>
        </w:rPr>
        <w:t xml:space="preserve"> rules are learned on </w:t>
      </w:r>
      <w:r w:rsidR="007002B1" w:rsidRPr="007002B1">
        <w:rPr>
          <w:sz w:val="22"/>
          <w:szCs w:val="22"/>
        </w:rPr>
        <w:t>“</w:t>
      </w:r>
      <w:r w:rsidRPr="007002B1">
        <w:rPr>
          <w:sz w:val="22"/>
          <w:szCs w:val="22"/>
        </w:rPr>
        <w:t>domain-knowledge bases</w:t>
      </w:r>
      <w:r w:rsidR="007002B1" w:rsidRPr="007002B1">
        <w:rPr>
          <w:sz w:val="22"/>
          <w:szCs w:val="22"/>
        </w:rPr>
        <w:t>”</w:t>
      </w:r>
      <w:r w:rsidRPr="007002B1">
        <w:rPr>
          <w:sz w:val="22"/>
          <w:szCs w:val="22"/>
        </w:rPr>
        <w:t>, and are then placed on the</w:t>
      </w:r>
      <w:r w:rsidR="007002B1" w:rsidRPr="007002B1">
        <w:rPr>
          <w:sz w:val="22"/>
          <w:szCs w:val="22"/>
        </w:rPr>
        <w:t xml:space="preserve"> </w:t>
      </w:r>
      <w:r w:rsidRPr="007002B1">
        <w:rPr>
          <w:sz w:val="22"/>
          <w:szCs w:val="22"/>
        </w:rPr>
        <w:t>b</w:t>
      </w:r>
      <w:r w:rsidR="007002B1" w:rsidRPr="007002B1">
        <w:rPr>
          <w:sz w:val="22"/>
          <w:szCs w:val="22"/>
        </w:rPr>
        <w:t>eam for learning on the “target”</w:t>
      </w:r>
      <w:r w:rsidRPr="007002B1">
        <w:rPr>
          <w:sz w:val="22"/>
          <w:szCs w:val="22"/>
        </w:rPr>
        <w:t xml:space="preserve"> data set</w:t>
      </w:r>
      <w:r w:rsidR="007002B1" w:rsidRPr="007002B1">
        <w:rPr>
          <w:sz w:val="22"/>
          <w:szCs w:val="22"/>
        </w:rPr>
        <w:t xml:space="preserve">. </w:t>
      </w:r>
    </w:p>
    <w:p w14:paraId="0F2C763A" w14:textId="77777777" w:rsidR="00595F03" w:rsidRDefault="00595F03" w:rsidP="00595F03">
      <w:pPr>
        <w:widowControl w:val="0"/>
        <w:autoSpaceDE w:val="0"/>
        <w:autoSpaceDN w:val="0"/>
        <w:adjustRightInd w:val="0"/>
      </w:pPr>
    </w:p>
    <w:p w14:paraId="48FBBF2A" w14:textId="77777777" w:rsidR="00595F03" w:rsidRDefault="00595F03" w:rsidP="00E6692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DATA FILE FORMAT</w:t>
      </w:r>
    </w:p>
    <w:p w14:paraId="7126B029" w14:textId="62C875EE" w:rsidR="00595F03" w:rsidRDefault="00595F03" w:rsidP="00E64CF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64CFE">
        <w:rPr>
          <w:sz w:val="22"/>
          <w:szCs w:val="22"/>
        </w:rPr>
        <w:t>Each data file comprises a table of rows (lines) and columns</w:t>
      </w:r>
      <w:r w:rsidR="00855508" w:rsidRPr="00E64CFE">
        <w:rPr>
          <w:sz w:val="22"/>
          <w:szCs w:val="22"/>
        </w:rPr>
        <w:t xml:space="preserve"> </w:t>
      </w:r>
      <w:r w:rsidRPr="00E64CFE">
        <w:rPr>
          <w:sz w:val="22"/>
          <w:szCs w:val="22"/>
        </w:rPr>
        <w:t>representing vectors of variable</w:t>
      </w:r>
      <w:r w:rsidR="00E64CFE" w:rsidRPr="00E64CFE">
        <w:rPr>
          <w:sz w:val="22"/>
          <w:szCs w:val="22"/>
        </w:rPr>
        <w:t xml:space="preserve"> </w:t>
      </w:r>
      <w:r w:rsidRPr="00E64CFE">
        <w:rPr>
          <w:sz w:val="22"/>
          <w:szCs w:val="22"/>
        </w:rPr>
        <w:lastRenderedPageBreak/>
        <w:t>values. Example data file:</w:t>
      </w:r>
    </w:p>
    <w:p w14:paraId="4FC4D9A2" w14:textId="77777777" w:rsidR="00176701" w:rsidRDefault="00176701" w:rsidP="00E64CF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1063"/>
        <w:gridCol w:w="1058"/>
        <w:gridCol w:w="1442"/>
        <w:gridCol w:w="1398"/>
      </w:tblGrid>
      <w:tr w:rsidR="00D24A78" w14:paraId="034CA0E6" w14:textId="77777777" w:rsidTr="00D24A78">
        <w:trPr>
          <w:trHeight w:val="266"/>
          <w:jc w:val="center"/>
        </w:trPr>
        <w:tc>
          <w:tcPr>
            <w:tcW w:w="1066" w:type="dxa"/>
          </w:tcPr>
          <w:p w14:paraId="089B573E" w14:textId="31347D81" w:rsidR="009C6898" w:rsidRDefault="009C689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#ID</w:t>
            </w:r>
          </w:p>
        </w:tc>
        <w:tc>
          <w:tcPr>
            <w:tcW w:w="1063" w:type="dxa"/>
          </w:tcPr>
          <w:p w14:paraId="4A6E904F" w14:textId="59CFFA61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Age</w:t>
            </w:r>
          </w:p>
        </w:tc>
        <w:tc>
          <w:tcPr>
            <w:tcW w:w="1058" w:type="dxa"/>
          </w:tcPr>
          <w:p w14:paraId="0EA2F5AD" w14:textId="2DA6246B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Sex</w:t>
            </w:r>
          </w:p>
        </w:tc>
        <w:tc>
          <w:tcPr>
            <w:tcW w:w="1442" w:type="dxa"/>
          </w:tcPr>
          <w:p w14:paraId="1CB7B28F" w14:textId="59F98370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Temperature</w:t>
            </w:r>
          </w:p>
        </w:tc>
        <w:tc>
          <w:tcPr>
            <w:tcW w:w="1398" w:type="dxa"/>
          </w:tcPr>
          <w:p w14:paraId="4E49E114" w14:textId="1B2E2F72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@Diagnosis</w:t>
            </w:r>
          </w:p>
        </w:tc>
      </w:tr>
      <w:tr w:rsidR="00D24A78" w14:paraId="687AE55F" w14:textId="77777777" w:rsidTr="00D24A78">
        <w:trPr>
          <w:trHeight w:val="266"/>
          <w:jc w:val="center"/>
        </w:trPr>
        <w:tc>
          <w:tcPr>
            <w:tcW w:w="1066" w:type="dxa"/>
          </w:tcPr>
          <w:p w14:paraId="2DC548DC" w14:textId="11989718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A42</w:t>
            </w:r>
          </w:p>
        </w:tc>
        <w:tc>
          <w:tcPr>
            <w:tcW w:w="1063" w:type="dxa"/>
          </w:tcPr>
          <w:p w14:paraId="0488E756" w14:textId="1363F476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22</w:t>
            </w:r>
          </w:p>
        </w:tc>
        <w:tc>
          <w:tcPr>
            <w:tcW w:w="1058" w:type="dxa"/>
          </w:tcPr>
          <w:p w14:paraId="131F7655" w14:textId="4BE2BEC1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F</w:t>
            </w:r>
          </w:p>
        </w:tc>
        <w:tc>
          <w:tcPr>
            <w:tcW w:w="1442" w:type="dxa"/>
          </w:tcPr>
          <w:p w14:paraId="390B552D" w14:textId="35072853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37</w:t>
            </w:r>
          </w:p>
        </w:tc>
        <w:tc>
          <w:tcPr>
            <w:tcW w:w="1398" w:type="dxa"/>
          </w:tcPr>
          <w:p w14:paraId="02CF5EF7" w14:textId="3ACD26B3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Healthy</w:t>
            </w:r>
          </w:p>
        </w:tc>
      </w:tr>
      <w:tr w:rsidR="00D24A78" w14:paraId="36CEC98A" w14:textId="77777777" w:rsidTr="00D24A78">
        <w:trPr>
          <w:trHeight w:val="277"/>
          <w:jc w:val="center"/>
        </w:trPr>
        <w:tc>
          <w:tcPr>
            <w:tcW w:w="1066" w:type="dxa"/>
          </w:tcPr>
          <w:p w14:paraId="4DBE5DD5" w14:textId="2D1CC797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D25</w:t>
            </w:r>
          </w:p>
        </w:tc>
        <w:tc>
          <w:tcPr>
            <w:tcW w:w="1063" w:type="dxa"/>
          </w:tcPr>
          <w:p w14:paraId="1B228993" w14:textId="411C0DDC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35</w:t>
            </w:r>
          </w:p>
        </w:tc>
        <w:tc>
          <w:tcPr>
            <w:tcW w:w="1058" w:type="dxa"/>
          </w:tcPr>
          <w:p w14:paraId="17049409" w14:textId="19FF3E48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M</w:t>
            </w:r>
          </w:p>
        </w:tc>
        <w:tc>
          <w:tcPr>
            <w:tcW w:w="1442" w:type="dxa"/>
          </w:tcPr>
          <w:p w14:paraId="25AFE9A0" w14:textId="2C378C5F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39</w:t>
            </w:r>
          </w:p>
        </w:tc>
        <w:tc>
          <w:tcPr>
            <w:tcW w:w="1398" w:type="dxa"/>
          </w:tcPr>
          <w:p w14:paraId="68A2561F" w14:textId="4383F011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Sick</w:t>
            </w:r>
          </w:p>
        </w:tc>
      </w:tr>
      <w:tr w:rsidR="00D24A78" w14:paraId="459F396D" w14:textId="77777777" w:rsidTr="004A23B5">
        <w:trPr>
          <w:trHeight w:val="252"/>
          <w:jc w:val="center"/>
        </w:trPr>
        <w:tc>
          <w:tcPr>
            <w:tcW w:w="1066" w:type="dxa"/>
          </w:tcPr>
          <w:p w14:paraId="36168AA6" w14:textId="6516D29E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063" w:type="dxa"/>
          </w:tcPr>
          <w:p w14:paraId="19D1E224" w14:textId="379AE731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058" w:type="dxa"/>
          </w:tcPr>
          <w:p w14:paraId="23DD3EC5" w14:textId="4CA41CF0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442" w:type="dxa"/>
          </w:tcPr>
          <w:p w14:paraId="79BDCE2D" w14:textId="4EF710BB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398" w:type="dxa"/>
          </w:tcPr>
          <w:p w14:paraId="019B808C" w14:textId="7749C533" w:rsidR="009C6898" w:rsidRDefault="00D24A78" w:rsidP="00D24A7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</w:tr>
    </w:tbl>
    <w:p w14:paraId="5D5D385C" w14:textId="77777777" w:rsidR="009C6898" w:rsidRDefault="009C6898" w:rsidP="00E64CF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2AB168AD" w14:textId="47ADEC31" w:rsidR="00595F03" w:rsidRPr="008F22FF" w:rsidRDefault="00595F03" w:rsidP="008F22FF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8F22FF">
        <w:rPr>
          <w:sz w:val="22"/>
          <w:szCs w:val="22"/>
        </w:rPr>
        <w:t>In normally-oriented data files, each row represents a data instance</w:t>
      </w:r>
      <w:r w:rsidR="004A23B5" w:rsidRPr="008F22FF">
        <w:rPr>
          <w:sz w:val="22"/>
          <w:szCs w:val="22"/>
        </w:rPr>
        <w:t xml:space="preserve"> </w:t>
      </w:r>
      <w:r w:rsidRPr="008F22FF">
        <w:rPr>
          <w:sz w:val="22"/>
          <w:szCs w:val="22"/>
        </w:rPr>
        <w:t>vector and each column represents a variable of values for the</w:t>
      </w:r>
      <w:r w:rsidR="004A23B5" w:rsidRPr="008F22FF">
        <w:rPr>
          <w:sz w:val="22"/>
          <w:szCs w:val="22"/>
        </w:rPr>
        <w:t xml:space="preserve"> </w:t>
      </w:r>
      <w:r w:rsidRPr="008F22FF">
        <w:rPr>
          <w:sz w:val="22"/>
          <w:szCs w:val="22"/>
        </w:rPr>
        <w:t>instances; the first row is a header line specifying the names of</w:t>
      </w:r>
      <w:r w:rsidR="004A23B5" w:rsidRPr="008F22FF">
        <w:rPr>
          <w:sz w:val="22"/>
          <w:szCs w:val="22"/>
        </w:rPr>
        <w:t xml:space="preserve"> </w:t>
      </w:r>
      <w:r w:rsidRPr="008F22FF">
        <w:rPr>
          <w:sz w:val="22"/>
          <w:szCs w:val="22"/>
        </w:rPr>
        <w:t>the variables. However, the input file can be transposed, so that</w:t>
      </w:r>
      <w:r w:rsidR="004A23B5" w:rsidRPr="008F22FF">
        <w:rPr>
          <w:sz w:val="22"/>
          <w:szCs w:val="22"/>
        </w:rPr>
        <w:t xml:space="preserve"> </w:t>
      </w:r>
      <w:r w:rsidRPr="008F22FF">
        <w:rPr>
          <w:sz w:val="22"/>
          <w:szCs w:val="22"/>
        </w:rPr>
        <w:t>rows represent variables and columns represent data instances; this</w:t>
      </w:r>
      <w:r w:rsidR="004A23B5" w:rsidRPr="008F22FF">
        <w:rPr>
          <w:sz w:val="22"/>
          <w:szCs w:val="22"/>
        </w:rPr>
        <w:t xml:space="preserve"> </w:t>
      </w:r>
      <w:r w:rsidRPr="008F22FF">
        <w:rPr>
          <w:sz w:val="22"/>
          <w:szCs w:val="22"/>
        </w:rPr>
        <w:t xml:space="preserve">must be specified using the </w:t>
      </w:r>
      <w:r w:rsidR="004A23B5" w:rsidRPr="008F22FF">
        <w:rPr>
          <w:sz w:val="22"/>
          <w:szCs w:val="22"/>
        </w:rPr>
        <w:t>“</w:t>
      </w:r>
      <w:r w:rsidRPr="008F22FF">
        <w:rPr>
          <w:sz w:val="22"/>
          <w:szCs w:val="22"/>
        </w:rPr>
        <w:t>-tpf</w:t>
      </w:r>
      <w:r w:rsidR="004A23B5" w:rsidRPr="008F22FF">
        <w:rPr>
          <w:sz w:val="22"/>
          <w:szCs w:val="22"/>
        </w:rPr>
        <w:t>”</w:t>
      </w:r>
      <w:r w:rsidRPr="008F22FF">
        <w:rPr>
          <w:sz w:val="22"/>
          <w:szCs w:val="22"/>
        </w:rPr>
        <w:t xml:space="preserve"> option.</w:t>
      </w:r>
    </w:p>
    <w:p w14:paraId="082EAF42" w14:textId="77777777" w:rsidR="00966B06" w:rsidRDefault="00966B06" w:rsidP="004A23B5">
      <w:pPr>
        <w:widowControl w:val="0"/>
        <w:autoSpaceDE w:val="0"/>
        <w:autoSpaceDN w:val="0"/>
        <w:adjustRightInd w:val="0"/>
      </w:pPr>
    </w:p>
    <w:p w14:paraId="7E41C6F6" w14:textId="77777777" w:rsidR="00573FA2" w:rsidRPr="00573FA2" w:rsidRDefault="00595F03" w:rsidP="00573FA2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73FA2">
        <w:rPr>
          <w:sz w:val="22"/>
          <w:szCs w:val="22"/>
        </w:rPr>
        <w:t>Columns can be separated by tabs or by commas (CSV). The separator</w:t>
      </w:r>
      <w:r w:rsidR="00F166DF" w:rsidRPr="00573FA2">
        <w:rPr>
          <w:sz w:val="22"/>
          <w:szCs w:val="22"/>
        </w:rPr>
        <w:t xml:space="preserve"> </w:t>
      </w:r>
      <w:r w:rsidRPr="00573FA2">
        <w:rPr>
          <w:sz w:val="22"/>
          <w:szCs w:val="22"/>
        </w:rPr>
        <w:t>must be the same throughout the file, and is assumed to be Tab unless</w:t>
      </w:r>
      <w:r w:rsidR="00F166DF" w:rsidRPr="00573FA2">
        <w:rPr>
          <w:sz w:val="22"/>
          <w:szCs w:val="22"/>
        </w:rPr>
        <w:t xml:space="preserve"> “</w:t>
      </w:r>
      <w:r w:rsidRPr="00573FA2">
        <w:rPr>
          <w:sz w:val="22"/>
          <w:szCs w:val="22"/>
        </w:rPr>
        <w:t>,</w:t>
      </w:r>
      <w:r w:rsidR="00F166DF" w:rsidRPr="00573FA2">
        <w:rPr>
          <w:sz w:val="22"/>
          <w:szCs w:val="22"/>
        </w:rPr>
        <w:t>”</w:t>
      </w:r>
      <w:r w:rsidRPr="00573FA2">
        <w:rPr>
          <w:sz w:val="22"/>
          <w:szCs w:val="22"/>
        </w:rPr>
        <w:t xml:space="preserve"> occurs more frequently in the header line. The user can</w:t>
      </w:r>
      <w:r w:rsidR="00F166DF" w:rsidRPr="00573FA2">
        <w:rPr>
          <w:sz w:val="22"/>
          <w:szCs w:val="22"/>
        </w:rPr>
        <w:t xml:space="preserve"> </w:t>
      </w:r>
      <w:r w:rsidRPr="00573FA2">
        <w:rPr>
          <w:sz w:val="22"/>
          <w:szCs w:val="22"/>
        </w:rPr>
        <w:t>explicitly specify the separator by using the data parameters.</w:t>
      </w:r>
      <w:r w:rsidR="00F166DF" w:rsidRPr="00573FA2">
        <w:rPr>
          <w:sz w:val="22"/>
          <w:szCs w:val="22"/>
        </w:rPr>
        <w:t xml:space="preserve"> </w:t>
      </w:r>
    </w:p>
    <w:p w14:paraId="4F5620F9" w14:textId="77777777" w:rsidR="00573FA2" w:rsidRDefault="00573FA2" w:rsidP="00F166DF">
      <w:pPr>
        <w:widowControl w:val="0"/>
        <w:autoSpaceDE w:val="0"/>
        <w:autoSpaceDN w:val="0"/>
        <w:adjustRightInd w:val="0"/>
      </w:pPr>
    </w:p>
    <w:p w14:paraId="4D693700" w14:textId="1164ED7D" w:rsidR="00595F03" w:rsidRPr="004A025B" w:rsidRDefault="00595F03" w:rsidP="004A025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A025B">
        <w:rPr>
          <w:sz w:val="22"/>
          <w:szCs w:val="22"/>
        </w:rPr>
        <w:t>The data must contain exactly one class variable (output variable),</w:t>
      </w:r>
      <w:r w:rsidR="00F166DF" w:rsidRPr="004A025B">
        <w:rPr>
          <w:sz w:val="22"/>
          <w:szCs w:val="22"/>
        </w:rPr>
        <w:t xml:space="preserve"> </w:t>
      </w:r>
      <w:r w:rsidRPr="004A025B">
        <w:rPr>
          <w:sz w:val="22"/>
          <w:szCs w:val="22"/>
        </w:rPr>
        <w:t>and a number of input variables. The class variable is indicated by a</w:t>
      </w:r>
      <w:r w:rsidR="00F166DF" w:rsidRPr="004A025B">
        <w:rPr>
          <w:sz w:val="22"/>
          <w:szCs w:val="22"/>
        </w:rPr>
        <w:t xml:space="preserve"> “</w:t>
      </w:r>
      <w:r w:rsidRPr="004A025B">
        <w:rPr>
          <w:sz w:val="22"/>
          <w:szCs w:val="22"/>
        </w:rPr>
        <w:t>@</w:t>
      </w:r>
      <w:r w:rsidR="00F166DF" w:rsidRPr="004A025B">
        <w:rPr>
          <w:sz w:val="22"/>
          <w:szCs w:val="22"/>
        </w:rPr>
        <w:t>”</w:t>
      </w:r>
      <w:r w:rsidRPr="004A025B">
        <w:rPr>
          <w:sz w:val="22"/>
          <w:szCs w:val="22"/>
        </w:rPr>
        <w:t xml:space="preserve"> as the first character of the variable name. The class value</w:t>
      </w:r>
      <w:r w:rsidR="00B54253" w:rsidRPr="004A025B">
        <w:rPr>
          <w:sz w:val="22"/>
          <w:szCs w:val="22"/>
        </w:rPr>
        <w:t xml:space="preserve"> </w:t>
      </w:r>
      <w:r w:rsidRPr="004A025B">
        <w:rPr>
          <w:sz w:val="22"/>
          <w:szCs w:val="22"/>
        </w:rPr>
        <w:t>of the first data instance that appears in the file is used in the</w:t>
      </w:r>
      <w:r w:rsidR="00B54253" w:rsidRPr="004A025B">
        <w:rPr>
          <w:sz w:val="22"/>
          <w:szCs w:val="22"/>
        </w:rPr>
        <w:t xml:space="preserve"> </w:t>
      </w:r>
      <w:r w:rsidRPr="004A025B">
        <w:rPr>
          <w:sz w:val="22"/>
          <w:szCs w:val="22"/>
        </w:rPr>
        <w:t>predictive performance statistics in the output.</w:t>
      </w:r>
    </w:p>
    <w:p w14:paraId="78DF7E8A" w14:textId="77777777" w:rsidR="00B54253" w:rsidRDefault="00B54253" w:rsidP="00595F03">
      <w:pPr>
        <w:widowControl w:val="0"/>
        <w:autoSpaceDE w:val="0"/>
        <w:autoSpaceDN w:val="0"/>
        <w:adjustRightInd w:val="0"/>
      </w:pPr>
    </w:p>
    <w:p w14:paraId="574FDEA3" w14:textId="2460B6F5" w:rsidR="00595F03" w:rsidRPr="004E16AA" w:rsidRDefault="00595F03" w:rsidP="004E16AA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E16AA">
        <w:rPr>
          <w:sz w:val="22"/>
          <w:szCs w:val="22"/>
        </w:rPr>
        <w:t xml:space="preserve">A data file may contain one ID </w:t>
      </w:r>
      <w:r w:rsidR="00522EC8" w:rsidRPr="004E16AA">
        <w:rPr>
          <w:sz w:val="22"/>
          <w:szCs w:val="22"/>
        </w:rPr>
        <w:t>input variable, indicated by a “</w:t>
      </w:r>
      <w:r w:rsidRPr="004E16AA">
        <w:rPr>
          <w:sz w:val="22"/>
          <w:szCs w:val="22"/>
        </w:rPr>
        <w:t>#</w:t>
      </w:r>
      <w:r w:rsidR="00522EC8" w:rsidRPr="004E16AA">
        <w:rPr>
          <w:sz w:val="22"/>
          <w:szCs w:val="22"/>
        </w:rPr>
        <w:t>”</w:t>
      </w:r>
      <w:r w:rsidR="007E1D33" w:rsidRPr="004E16AA">
        <w:rPr>
          <w:sz w:val="22"/>
          <w:szCs w:val="22"/>
        </w:rPr>
        <w:t xml:space="preserve"> </w:t>
      </w:r>
      <w:r w:rsidRPr="004E16AA">
        <w:rPr>
          <w:sz w:val="22"/>
          <w:szCs w:val="22"/>
        </w:rPr>
        <w:t xml:space="preserve">as the first character of the variable name. </w:t>
      </w:r>
      <w:r w:rsidR="008A5869" w:rsidRPr="004E16AA">
        <w:rPr>
          <w:sz w:val="22"/>
          <w:szCs w:val="22"/>
        </w:rPr>
        <w:t>KARL</w:t>
      </w:r>
      <w:r w:rsidRPr="004E16AA">
        <w:rPr>
          <w:sz w:val="22"/>
          <w:szCs w:val="22"/>
        </w:rPr>
        <w:t xml:space="preserve"> ignores the ID</w:t>
      </w:r>
      <w:r w:rsidR="007E1D33" w:rsidRPr="004E16AA">
        <w:rPr>
          <w:sz w:val="22"/>
          <w:szCs w:val="22"/>
        </w:rPr>
        <w:t xml:space="preserve"> </w:t>
      </w:r>
      <w:r w:rsidRPr="004E16AA">
        <w:rPr>
          <w:sz w:val="22"/>
          <w:szCs w:val="22"/>
        </w:rPr>
        <w:t>variable during learning but uses it to identify data instances in</w:t>
      </w:r>
      <w:r w:rsidR="007E1D33" w:rsidRPr="004E16AA">
        <w:rPr>
          <w:sz w:val="22"/>
          <w:szCs w:val="22"/>
        </w:rPr>
        <w:t xml:space="preserve"> </w:t>
      </w:r>
      <w:r w:rsidRPr="004E16AA">
        <w:rPr>
          <w:sz w:val="22"/>
          <w:szCs w:val="22"/>
        </w:rPr>
        <w:t>the output. If no ID variable is specified, the program uses data</w:t>
      </w:r>
      <w:r w:rsidR="007E1D33" w:rsidRPr="004E16AA">
        <w:rPr>
          <w:sz w:val="22"/>
          <w:szCs w:val="22"/>
        </w:rPr>
        <w:t xml:space="preserve"> </w:t>
      </w:r>
      <w:r w:rsidRPr="004E16AA">
        <w:rPr>
          <w:sz w:val="22"/>
          <w:szCs w:val="22"/>
        </w:rPr>
        <w:t xml:space="preserve">instance IDs </w:t>
      </w:r>
      <w:r w:rsidR="00010A3A" w:rsidRPr="004E16AA">
        <w:rPr>
          <w:sz w:val="22"/>
          <w:szCs w:val="22"/>
        </w:rPr>
        <w:t>“</w:t>
      </w:r>
      <w:r w:rsidRPr="004E16AA">
        <w:rPr>
          <w:sz w:val="22"/>
          <w:szCs w:val="22"/>
        </w:rPr>
        <w:t>1</w:t>
      </w:r>
      <w:r w:rsidR="00010A3A" w:rsidRPr="004E16AA">
        <w:rPr>
          <w:sz w:val="22"/>
          <w:szCs w:val="22"/>
        </w:rPr>
        <w:t>”</w:t>
      </w:r>
      <w:r w:rsidRPr="004E16AA">
        <w:rPr>
          <w:sz w:val="22"/>
          <w:szCs w:val="22"/>
        </w:rPr>
        <w:t xml:space="preserve">, </w:t>
      </w:r>
      <w:r w:rsidR="00010A3A" w:rsidRPr="004E16AA">
        <w:rPr>
          <w:sz w:val="22"/>
          <w:szCs w:val="22"/>
        </w:rPr>
        <w:t>“</w:t>
      </w:r>
      <w:r w:rsidRPr="004E16AA">
        <w:rPr>
          <w:sz w:val="22"/>
          <w:szCs w:val="22"/>
        </w:rPr>
        <w:t>2</w:t>
      </w:r>
      <w:r w:rsidR="00010A3A" w:rsidRPr="004E16AA">
        <w:rPr>
          <w:sz w:val="22"/>
          <w:szCs w:val="22"/>
        </w:rPr>
        <w:t>”</w:t>
      </w:r>
      <w:r w:rsidRPr="004E16AA">
        <w:rPr>
          <w:sz w:val="22"/>
          <w:szCs w:val="22"/>
        </w:rPr>
        <w:t xml:space="preserve"> and so on, namely the index of the data</w:t>
      </w:r>
      <w:r w:rsidR="007E1D33" w:rsidRPr="004E16AA">
        <w:rPr>
          <w:sz w:val="22"/>
          <w:szCs w:val="22"/>
        </w:rPr>
        <w:t xml:space="preserve"> </w:t>
      </w:r>
      <w:r w:rsidRPr="004E16AA">
        <w:rPr>
          <w:sz w:val="22"/>
          <w:szCs w:val="22"/>
        </w:rPr>
        <w:t>instance in the data file.</w:t>
      </w:r>
    </w:p>
    <w:p w14:paraId="6BAA632F" w14:textId="77777777" w:rsidR="000A70DF" w:rsidRDefault="000A70DF" w:rsidP="00595F03">
      <w:pPr>
        <w:widowControl w:val="0"/>
        <w:autoSpaceDE w:val="0"/>
        <w:autoSpaceDN w:val="0"/>
        <w:adjustRightInd w:val="0"/>
      </w:pPr>
    </w:p>
    <w:p w14:paraId="5DCC7857" w14:textId="6B0CE5E3" w:rsidR="00595F03" w:rsidRPr="00543BC5" w:rsidRDefault="00595F03" w:rsidP="00543BC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43BC5">
        <w:rPr>
          <w:sz w:val="22"/>
          <w:szCs w:val="22"/>
        </w:rPr>
        <w:t>Each input variable can be continuous or categorical. A continuous</w:t>
      </w:r>
      <w:r w:rsidR="00B50AF8" w:rsidRPr="00543BC5">
        <w:rPr>
          <w:sz w:val="22"/>
          <w:szCs w:val="22"/>
        </w:rPr>
        <w:t xml:space="preserve"> </w:t>
      </w:r>
      <w:r w:rsidRPr="00543BC5">
        <w:rPr>
          <w:sz w:val="22"/>
          <w:szCs w:val="22"/>
        </w:rPr>
        <w:t>variable is one whose values can be parsed as a numbers, such as</w:t>
      </w:r>
      <w:r w:rsidR="00B50AF8" w:rsidRPr="00543BC5">
        <w:rPr>
          <w:sz w:val="22"/>
          <w:szCs w:val="22"/>
        </w:rPr>
        <w:t xml:space="preserve"> “</w:t>
      </w:r>
      <w:r w:rsidRPr="00543BC5">
        <w:rPr>
          <w:sz w:val="22"/>
          <w:szCs w:val="22"/>
        </w:rPr>
        <w:t>100</w:t>
      </w:r>
      <w:r w:rsidR="00B50AF8" w:rsidRPr="00543BC5">
        <w:rPr>
          <w:sz w:val="22"/>
          <w:szCs w:val="22"/>
        </w:rPr>
        <w:t>”</w:t>
      </w:r>
      <w:r w:rsidRPr="00543BC5">
        <w:rPr>
          <w:sz w:val="22"/>
          <w:szCs w:val="22"/>
        </w:rPr>
        <w:t xml:space="preserve"> or </w:t>
      </w:r>
      <w:r w:rsidR="00B50AF8" w:rsidRPr="00543BC5">
        <w:rPr>
          <w:sz w:val="22"/>
          <w:szCs w:val="22"/>
        </w:rPr>
        <w:t>“</w:t>
      </w:r>
      <w:r w:rsidRPr="00543BC5">
        <w:rPr>
          <w:sz w:val="22"/>
          <w:szCs w:val="22"/>
        </w:rPr>
        <w:t>1.25</w:t>
      </w:r>
      <w:r w:rsidR="00B50AF8" w:rsidRPr="00543BC5">
        <w:rPr>
          <w:sz w:val="22"/>
          <w:szCs w:val="22"/>
        </w:rPr>
        <w:t>”</w:t>
      </w:r>
      <w:r w:rsidRPr="00543BC5">
        <w:rPr>
          <w:sz w:val="22"/>
          <w:szCs w:val="22"/>
        </w:rPr>
        <w:t xml:space="preserve"> (without the quotes). Categorical variables have</w:t>
      </w:r>
      <w:r w:rsidR="00B50AF8" w:rsidRPr="00543BC5">
        <w:rPr>
          <w:sz w:val="22"/>
          <w:szCs w:val="22"/>
        </w:rPr>
        <w:t xml:space="preserve"> </w:t>
      </w:r>
      <w:r w:rsidRPr="00543BC5">
        <w:rPr>
          <w:sz w:val="22"/>
          <w:szCs w:val="22"/>
        </w:rPr>
        <w:t xml:space="preserve">values such as </w:t>
      </w:r>
      <w:r w:rsidR="00B50AF8" w:rsidRPr="00543BC5">
        <w:rPr>
          <w:sz w:val="22"/>
          <w:szCs w:val="22"/>
        </w:rPr>
        <w:t>“</w:t>
      </w:r>
      <w:r w:rsidRPr="00543BC5">
        <w:rPr>
          <w:sz w:val="22"/>
          <w:szCs w:val="22"/>
        </w:rPr>
        <w:t>F</w:t>
      </w:r>
      <w:r w:rsidR="00B50AF8" w:rsidRPr="00543BC5">
        <w:rPr>
          <w:sz w:val="22"/>
          <w:szCs w:val="22"/>
        </w:rPr>
        <w:t>”</w:t>
      </w:r>
      <w:r w:rsidRPr="00543BC5">
        <w:rPr>
          <w:sz w:val="22"/>
          <w:szCs w:val="22"/>
        </w:rPr>
        <w:t xml:space="preserve"> and </w:t>
      </w:r>
      <w:r w:rsidR="00B50AF8" w:rsidRPr="00543BC5">
        <w:rPr>
          <w:sz w:val="22"/>
          <w:szCs w:val="22"/>
        </w:rPr>
        <w:t>“</w:t>
      </w:r>
      <w:r w:rsidRPr="00543BC5">
        <w:rPr>
          <w:sz w:val="22"/>
          <w:szCs w:val="22"/>
        </w:rPr>
        <w:t>M</w:t>
      </w:r>
      <w:r w:rsidR="00B50AF8" w:rsidRPr="00543BC5">
        <w:rPr>
          <w:sz w:val="22"/>
          <w:szCs w:val="22"/>
        </w:rPr>
        <w:t>”</w:t>
      </w:r>
      <w:r w:rsidRPr="00543BC5">
        <w:rPr>
          <w:sz w:val="22"/>
          <w:szCs w:val="22"/>
        </w:rPr>
        <w:t xml:space="preserve">. Before learning, </w:t>
      </w:r>
      <w:r w:rsidR="00E87722" w:rsidRPr="00543BC5">
        <w:rPr>
          <w:sz w:val="22"/>
          <w:szCs w:val="22"/>
        </w:rPr>
        <w:t>KARL</w:t>
      </w:r>
      <w:r w:rsidRPr="00543BC5">
        <w:rPr>
          <w:sz w:val="22"/>
          <w:szCs w:val="22"/>
        </w:rPr>
        <w:t xml:space="preserve"> discretizes the</w:t>
      </w:r>
      <w:r w:rsidR="00B50AF8" w:rsidRPr="00543BC5">
        <w:rPr>
          <w:sz w:val="22"/>
          <w:szCs w:val="22"/>
        </w:rPr>
        <w:t xml:space="preserve"> continuous-valued </w:t>
      </w:r>
      <w:r w:rsidRPr="00543BC5">
        <w:rPr>
          <w:sz w:val="22"/>
          <w:szCs w:val="22"/>
        </w:rPr>
        <w:t>variables using the specified discretizer. If you</w:t>
      </w:r>
      <w:r w:rsidR="00B50AF8" w:rsidRPr="00543BC5">
        <w:rPr>
          <w:sz w:val="22"/>
          <w:szCs w:val="22"/>
        </w:rPr>
        <w:t xml:space="preserve"> </w:t>
      </w:r>
      <w:r w:rsidRPr="00543BC5">
        <w:rPr>
          <w:sz w:val="22"/>
          <w:szCs w:val="22"/>
        </w:rPr>
        <w:t>want the program to treat some numeric variable as categorical instead</w:t>
      </w:r>
      <w:r w:rsidR="00B50AF8" w:rsidRPr="00543BC5">
        <w:rPr>
          <w:sz w:val="22"/>
          <w:szCs w:val="22"/>
        </w:rPr>
        <w:t xml:space="preserve"> </w:t>
      </w:r>
      <w:r w:rsidRPr="00543BC5">
        <w:rPr>
          <w:sz w:val="22"/>
          <w:szCs w:val="22"/>
        </w:rPr>
        <w:t>of continuous, and thus avoid discretizing it, you can add a single</w:t>
      </w:r>
      <w:r w:rsidR="00B50AF8" w:rsidRPr="00543BC5">
        <w:rPr>
          <w:sz w:val="22"/>
          <w:szCs w:val="22"/>
        </w:rPr>
        <w:t xml:space="preserve"> </w:t>
      </w:r>
      <w:r w:rsidRPr="00543BC5">
        <w:rPr>
          <w:sz w:val="22"/>
          <w:szCs w:val="22"/>
        </w:rPr>
        <w:t xml:space="preserve">quote before each value. For example, instead of </w:t>
      </w:r>
      <w:r w:rsidR="00B50AF8" w:rsidRPr="00543BC5">
        <w:rPr>
          <w:sz w:val="22"/>
          <w:szCs w:val="22"/>
        </w:rPr>
        <w:t>“</w:t>
      </w:r>
      <w:r w:rsidRPr="00543BC5">
        <w:rPr>
          <w:sz w:val="22"/>
          <w:szCs w:val="22"/>
        </w:rPr>
        <w:t>100</w:t>
      </w:r>
      <w:r w:rsidR="00B50AF8" w:rsidRPr="00543BC5">
        <w:rPr>
          <w:sz w:val="22"/>
          <w:szCs w:val="22"/>
        </w:rPr>
        <w:t xml:space="preserve">” </w:t>
      </w:r>
      <w:r w:rsidRPr="00543BC5">
        <w:rPr>
          <w:sz w:val="22"/>
          <w:szCs w:val="22"/>
        </w:rPr>
        <w:t xml:space="preserve">(without the quotes), use </w:t>
      </w:r>
      <w:r w:rsidR="00B50AF8" w:rsidRPr="00543BC5">
        <w:rPr>
          <w:sz w:val="22"/>
          <w:szCs w:val="22"/>
        </w:rPr>
        <w:t>“</w:t>
      </w:r>
      <w:r w:rsidRPr="00543BC5">
        <w:rPr>
          <w:sz w:val="22"/>
          <w:szCs w:val="22"/>
        </w:rPr>
        <w:t>100</w:t>
      </w:r>
      <w:r w:rsidR="00B50AF8" w:rsidRPr="00543BC5">
        <w:rPr>
          <w:sz w:val="22"/>
          <w:szCs w:val="22"/>
        </w:rPr>
        <w:t>”</w:t>
      </w:r>
      <w:r w:rsidRPr="00543BC5">
        <w:rPr>
          <w:sz w:val="22"/>
          <w:szCs w:val="22"/>
        </w:rPr>
        <w:t>.</w:t>
      </w:r>
    </w:p>
    <w:p w14:paraId="541434E6" w14:textId="77777777" w:rsidR="00595F03" w:rsidRDefault="00595F03" w:rsidP="00595F03">
      <w:pPr>
        <w:widowControl w:val="0"/>
        <w:autoSpaceDE w:val="0"/>
        <w:autoSpaceDN w:val="0"/>
        <w:adjustRightInd w:val="0"/>
      </w:pPr>
    </w:p>
    <w:p w14:paraId="51C18B3C" w14:textId="77777777" w:rsidR="00595F03" w:rsidRDefault="00595F03" w:rsidP="004128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JAVA PARAMETERS</w:t>
      </w:r>
    </w:p>
    <w:p w14:paraId="263E3BD7" w14:textId="123065DC" w:rsidR="00595F03" w:rsidRPr="0019320A" w:rsidRDefault="00595F03" w:rsidP="00024CE9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19320A">
        <w:rPr>
          <w:sz w:val="22"/>
          <w:szCs w:val="22"/>
        </w:rPr>
        <w:t>B</w:t>
      </w:r>
      <w:r w:rsidR="004128E0" w:rsidRPr="0019320A">
        <w:rPr>
          <w:sz w:val="22"/>
          <w:szCs w:val="22"/>
        </w:rPr>
        <w:t>ecause KARL</w:t>
      </w:r>
      <w:r w:rsidRPr="0019320A">
        <w:rPr>
          <w:sz w:val="22"/>
          <w:szCs w:val="22"/>
        </w:rPr>
        <w:t xml:space="preserve"> is a java program, it must be run on a Java virtual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>machine. Java can take a number of parameters, which are described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>in the Java manual. In addition, it uses some of the Weka program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>libraries, so Weka must be installed on the system and the Java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i/>
          <w:iCs/>
          <w:sz w:val="22"/>
          <w:szCs w:val="22"/>
        </w:rPr>
        <w:t>classpath</w:t>
      </w:r>
      <w:r w:rsidRPr="0019320A">
        <w:rPr>
          <w:sz w:val="22"/>
          <w:szCs w:val="22"/>
        </w:rPr>
        <w:t xml:space="preserve"> must include the Weka classes (jar file). The </w:t>
      </w:r>
      <w:r w:rsidRPr="0019320A">
        <w:rPr>
          <w:i/>
          <w:iCs/>
          <w:sz w:val="22"/>
          <w:szCs w:val="22"/>
        </w:rPr>
        <w:t>classpath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>can be set in the CLASSPATH environment variable, or using the</w:t>
      </w:r>
      <w:r w:rsidR="0061405F" w:rsidRPr="0019320A">
        <w:rPr>
          <w:sz w:val="22"/>
          <w:szCs w:val="22"/>
        </w:rPr>
        <w:t xml:space="preserve"> </w:t>
      </w:r>
      <w:r w:rsidR="00F77D8E" w:rsidRPr="0019320A">
        <w:rPr>
          <w:sz w:val="22"/>
          <w:szCs w:val="22"/>
        </w:rPr>
        <w:t>“</w:t>
      </w:r>
      <w:r w:rsidRPr="0019320A">
        <w:rPr>
          <w:sz w:val="22"/>
          <w:szCs w:val="22"/>
        </w:rPr>
        <w:t>-classpath</w:t>
      </w:r>
      <w:r w:rsidR="00F77D8E" w:rsidRPr="0019320A">
        <w:rPr>
          <w:sz w:val="22"/>
          <w:szCs w:val="22"/>
        </w:rPr>
        <w:t>”</w:t>
      </w:r>
      <w:r w:rsidRPr="0019320A">
        <w:rPr>
          <w:sz w:val="22"/>
          <w:szCs w:val="22"/>
        </w:rPr>
        <w:t xml:space="preserve"> Java parameter. To provide enough memory on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 xml:space="preserve">the Java virtual machine, use the </w:t>
      </w:r>
      <w:r w:rsidR="00493609" w:rsidRPr="0019320A">
        <w:rPr>
          <w:sz w:val="22"/>
          <w:szCs w:val="22"/>
        </w:rPr>
        <w:t>“</w:t>
      </w:r>
      <w:r w:rsidRPr="0019320A">
        <w:rPr>
          <w:sz w:val="22"/>
          <w:szCs w:val="22"/>
        </w:rPr>
        <w:t>-Xmx</w:t>
      </w:r>
      <w:r w:rsidR="00493609" w:rsidRPr="0019320A">
        <w:rPr>
          <w:sz w:val="22"/>
          <w:szCs w:val="22"/>
        </w:rPr>
        <w:t>”</w:t>
      </w:r>
      <w:r w:rsidRPr="0019320A">
        <w:rPr>
          <w:sz w:val="22"/>
          <w:szCs w:val="22"/>
        </w:rPr>
        <w:t xml:space="preserve"> Java parameter.</w:t>
      </w:r>
      <w:r w:rsidR="0061405F" w:rsidRPr="0019320A">
        <w:rPr>
          <w:sz w:val="22"/>
          <w:szCs w:val="22"/>
        </w:rPr>
        <w:t xml:space="preserve"> </w:t>
      </w:r>
      <w:r w:rsidRPr="0019320A">
        <w:rPr>
          <w:sz w:val="22"/>
          <w:szCs w:val="22"/>
        </w:rPr>
        <w:t xml:space="preserve">For example, </w:t>
      </w:r>
      <w:r w:rsidR="00024CE9">
        <w:rPr>
          <w:sz w:val="22"/>
          <w:szCs w:val="22"/>
        </w:rPr>
        <w:t>“</w:t>
      </w:r>
      <w:r w:rsidRPr="0019320A">
        <w:rPr>
          <w:sz w:val="22"/>
          <w:szCs w:val="22"/>
        </w:rPr>
        <w:t>java -Xmx1000m</w:t>
      </w:r>
      <w:r w:rsidR="00024CE9">
        <w:rPr>
          <w:sz w:val="22"/>
          <w:szCs w:val="22"/>
        </w:rPr>
        <w:t>”</w:t>
      </w:r>
      <w:r w:rsidRPr="0019320A">
        <w:rPr>
          <w:sz w:val="22"/>
          <w:szCs w:val="22"/>
        </w:rPr>
        <w:t>.</w:t>
      </w:r>
    </w:p>
    <w:p w14:paraId="454B8685" w14:textId="77777777" w:rsidR="00595F03" w:rsidRDefault="00595F03" w:rsidP="00595F03">
      <w:pPr>
        <w:widowControl w:val="0"/>
        <w:autoSpaceDE w:val="0"/>
        <w:autoSpaceDN w:val="0"/>
        <w:adjustRightInd w:val="0"/>
      </w:pPr>
    </w:p>
    <w:p w14:paraId="1C65BB98" w14:textId="77777777" w:rsidR="00595F03" w:rsidRDefault="00595F03" w:rsidP="004128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LEARNING PARAMETERS</w:t>
      </w:r>
    </w:p>
    <w:p w14:paraId="403D02ED" w14:textId="2C9B171D" w:rsidR="008B76D9" w:rsidRDefault="00595F03" w:rsidP="003F3F41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331949">
        <w:rPr>
          <w:sz w:val="22"/>
          <w:szCs w:val="22"/>
        </w:rPr>
        <w:t>Learning parameters are command line attributes that bias the learning</w:t>
      </w:r>
      <w:r w:rsidR="00393D6C" w:rsidRPr="00331949">
        <w:rPr>
          <w:sz w:val="22"/>
          <w:szCs w:val="22"/>
        </w:rPr>
        <w:t xml:space="preserve"> </w:t>
      </w:r>
      <w:r w:rsidRPr="00331949">
        <w:rPr>
          <w:sz w:val="22"/>
          <w:szCs w:val="22"/>
        </w:rPr>
        <w:t xml:space="preserve">process of the algorithms, and are initiated by the flag </w:t>
      </w:r>
      <w:r w:rsidR="00A20884">
        <w:rPr>
          <w:sz w:val="22"/>
          <w:szCs w:val="22"/>
        </w:rPr>
        <w:t>“</w:t>
      </w:r>
      <w:r w:rsidRPr="00331949">
        <w:rPr>
          <w:sz w:val="22"/>
          <w:szCs w:val="22"/>
        </w:rPr>
        <w:t>-lp</w:t>
      </w:r>
      <w:r w:rsidR="00A20884">
        <w:rPr>
          <w:sz w:val="22"/>
          <w:szCs w:val="22"/>
        </w:rPr>
        <w:t>”</w:t>
      </w:r>
      <w:r w:rsidRPr="00331949">
        <w:rPr>
          <w:sz w:val="22"/>
          <w:szCs w:val="22"/>
        </w:rPr>
        <w:t>.</w:t>
      </w:r>
      <w:r w:rsidR="0037616C" w:rsidRPr="00331949">
        <w:rPr>
          <w:sz w:val="22"/>
          <w:szCs w:val="22"/>
        </w:rPr>
        <w:t xml:space="preserve"> </w:t>
      </w:r>
      <w:r w:rsidRPr="00331949">
        <w:rPr>
          <w:sz w:val="22"/>
          <w:szCs w:val="22"/>
        </w:rPr>
        <w:t>They can be specified in any order after the Java parameters and must</w:t>
      </w:r>
      <w:r w:rsidR="0037616C" w:rsidRPr="00331949">
        <w:rPr>
          <w:sz w:val="22"/>
          <w:szCs w:val="22"/>
        </w:rPr>
        <w:t xml:space="preserve"> </w:t>
      </w:r>
      <w:r w:rsidRPr="00331949">
        <w:rPr>
          <w:sz w:val="22"/>
          <w:szCs w:val="22"/>
        </w:rPr>
        <w:t xml:space="preserve">precede the data parameters flag, </w:t>
      </w:r>
      <w:r w:rsidR="003F3F41">
        <w:rPr>
          <w:sz w:val="22"/>
          <w:szCs w:val="22"/>
        </w:rPr>
        <w:t>“</w:t>
      </w:r>
      <w:r w:rsidRPr="00331949">
        <w:rPr>
          <w:sz w:val="22"/>
          <w:szCs w:val="22"/>
        </w:rPr>
        <w:t>-dp</w:t>
      </w:r>
      <w:r w:rsidR="003F3F41">
        <w:rPr>
          <w:sz w:val="22"/>
          <w:szCs w:val="22"/>
        </w:rPr>
        <w:t>”</w:t>
      </w:r>
      <w:r w:rsidRPr="00331949">
        <w:rPr>
          <w:sz w:val="22"/>
          <w:szCs w:val="22"/>
        </w:rPr>
        <w:t>, on the command line. The</w:t>
      </w:r>
      <w:r w:rsidR="00F85CCC">
        <w:rPr>
          <w:sz w:val="22"/>
          <w:szCs w:val="22"/>
        </w:rPr>
        <w:t xml:space="preserve"> </w:t>
      </w:r>
      <w:r w:rsidRPr="00331949">
        <w:rPr>
          <w:sz w:val="22"/>
          <w:szCs w:val="22"/>
        </w:rPr>
        <w:t>learning parameters, including their meanings, are presented below.</w:t>
      </w:r>
      <w:r w:rsidR="0037616C" w:rsidRPr="00331949">
        <w:rPr>
          <w:sz w:val="22"/>
          <w:szCs w:val="22"/>
        </w:rPr>
        <w:t xml:space="preserve"> </w:t>
      </w:r>
    </w:p>
    <w:p w14:paraId="2280DD65" w14:textId="77777777" w:rsidR="008B76D9" w:rsidRDefault="008B76D9" w:rsidP="00331949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2E482E0E" w14:textId="7D2BD7ED" w:rsidR="00595F03" w:rsidRDefault="00595F03" w:rsidP="003968D0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331949">
        <w:rPr>
          <w:sz w:val="22"/>
          <w:szCs w:val="22"/>
        </w:rPr>
        <w:t>-cftype</w:t>
      </w:r>
      <w:r w:rsidR="003968D0">
        <w:rPr>
          <w:sz w:val="22"/>
          <w:szCs w:val="22"/>
        </w:rPr>
        <w:tab/>
      </w:r>
      <w:r w:rsidRPr="00331949">
        <w:rPr>
          <w:sz w:val="22"/>
          <w:szCs w:val="22"/>
        </w:rPr>
        <w:t>INDEX_VAL</w:t>
      </w:r>
    </w:p>
    <w:p w14:paraId="221B94D9" w14:textId="77777777" w:rsidR="00595F03" w:rsidRDefault="00595F03" w:rsidP="007A3E47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331949">
        <w:rPr>
          <w:sz w:val="22"/>
          <w:szCs w:val="22"/>
        </w:rPr>
        <w:t>Function to compute the certainty factor value for each rule.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95"/>
      </w:tblGrid>
      <w:tr w:rsidR="009C135A" w14:paraId="4719912B" w14:textId="77777777" w:rsidTr="009C135A">
        <w:tc>
          <w:tcPr>
            <w:tcW w:w="715" w:type="dxa"/>
          </w:tcPr>
          <w:p w14:paraId="0829BA0E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lastRenderedPageBreak/>
              <w:t>0</w:t>
            </w:r>
          </w:p>
        </w:tc>
        <w:tc>
          <w:tcPr>
            <w:tcW w:w="7195" w:type="dxa"/>
          </w:tcPr>
          <w:p w14:paraId="43D35D5D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Positive predictive value (default):</w:t>
            </w:r>
          </w:p>
          <w:p w14:paraId="1EB18E0E" w14:textId="77777777" w:rsidR="009C135A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TP / (TP + FP)</w:t>
            </w:r>
          </w:p>
          <w:p w14:paraId="1CA37DB0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</w:p>
        </w:tc>
      </w:tr>
      <w:tr w:rsidR="009C135A" w14:paraId="736233CC" w14:textId="77777777" w:rsidTr="009C135A">
        <w:tc>
          <w:tcPr>
            <w:tcW w:w="715" w:type="dxa"/>
          </w:tcPr>
          <w:p w14:paraId="3AE2FC5B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1</w:t>
            </w:r>
          </w:p>
        </w:tc>
        <w:tc>
          <w:tcPr>
            <w:tcW w:w="7195" w:type="dxa"/>
          </w:tcPr>
          <w:p w14:paraId="30F811D1" w14:textId="77777777" w:rsidR="009C135A" w:rsidRPr="008F0581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0581">
              <w:rPr>
                <w:sz w:val="22"/>
                <w:szCs w:val="22"/>
              </w:rPr>
              <w:t>Positive predictive value with Yates correction:</w:t>
            </w:r>
          </w:p>
          <w:p w14:paraId="37D041D6" w14:textId="77777777" w:rsidR="009C135A" w:rsidRPr="008F0581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8F0581">
              <w:rPr>
                <w:sz w:val="22"/>
                <w:szCs w:val="22"/>
              </w:rPr>
              <w:t>(TP + 0.05) / (TP + FP)          if TP &gt; FP,</w:t>
            </w:r>
          </w:p>
          <w:p w14:paraId="4B7A9073" w14:textId="77777777" w:rsidR="009C135A" w:rsidRPr="008F0581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8F0581">
              <w:rPr>
                <w:sz w:val="22"/>
                <w:szCs w:val="22"/>
              </w:rPr>
              <w:t>(TP - 0.05) / (TP + FP)           if TP &lt; FP,</w:t>
            </w:r>
          </w:p>
          <w:p w14:paraId="38046039" w14:textId="77777777" w:rsidR="009C135A" w:rsidRPr="008F0581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8F0581">
              <w:rPr>
                <w:sz w:val="22"/>
                <w:szCs w:val="22"/>
              </w:rPr>
              <w:t>TP / (TP + FP)                        otherwise.</w:t>
            </w:r>
          </w:p>
          <w:p w14:paraId="1AEC3962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51124098" w14:textId="77777777" w:rsidTr="009C135A">
        <w:tc>
          <w:tcPr>
            <w:tcW w:w="715" w:type="dxa"/>
          </w:tcPr>
          <w:p w14:paraId="196A1917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2</w:t>
            </w:r>
          </w:p>
        </w:tc>
        <w:tc>
          <w:tcPr>
            <w:tcW w:w="7195" w:type="dxa"/>
          </w:tcPr>
          <w:p w14:paraId="16514420" w14:textId="77777777" w:rsidR="009C135A" w:rsidRPr="00DA03CC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A03CC">
              <w:rPr>
                <w:sz w:val="22"/>
                <w:szCs w:val="22"/>
              </w:rPr>
              <w:t>Positive predictive value, normalized for asymmetric class distributions:</w:t>
            </w:r>
          </w:p>
          <w:p w14:paraId="46AF3F04" w14:textId="77777777" w:rsidR="009C135A" w:rsidRPr="00DA03CC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DA03CC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 xml:space="preserve">        </w:t>
            </w:r>
            <w:r w:rsidRPr="00DA03CC">
              <w:rPr>
                <w:sz w:val="22"/>
                <w:szCs w:val="22"/>
              </w:rPr>
              <w:t>if FP = 0</w:t>
            </w:r>
          </w:p>
          <w:p w14:paraId="4C11498E" w14:textId="77777777" w:rsidR="009C135A" w:rsidRPr="00DA03CC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DA03CC"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</w:rPr>
              <w:t xml:space="preserve">        </w:t>
            </w:r>
            <w:r w:rsidRPr="00DA03CC">
              <w:rPr>
                <w:sz w:val="22"/>
                <w:szCs w:val="22"/>
              </w:rPr>
              <w:t>if TP + FP = 0</w:t>
            </w:r>
          </w:p>
          <w:p w14:paraId="4E3FA2E7" w14:textId="77777777" w:rsidR="009C135A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</w:pPr>
            <w:r w:rsidRPr="00DA03CC">
              <w:rPr>
                <w:sz w:val="22"/>
                <w:szCs w:val="22"/>
              </w:rPr>
              <w:t>TP / (TP + FP * Pos / Neg)</w:t>
            </w:r>
          </w:p>
          <w:p w14:paraId="7A595B58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9C135A" w14:paraId="5A6566B3" w14:textId="77777777" w:rsidTr="009C135A">
        <w:tc>
          <w:tcPr>
            <w:tcW w:w="715" w:type="dxa"/>
          </w:tcPr>
          <w:p w14:paraId="4444EA59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3</w:t>
            </w:r>
          </w:p>
        </w:tc>
        <w:tc>
          <w:tcPr>
            <w:tcW w:w="7195" w:type="dxa"/>
          </w:tcPr>
          <w:p w14:paraId="22DF3E16" w14:textId="77777777" w:rsidR="009C135A" w:rsidRPr="00790653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90653">
              <w:rPr>
                <w:sz w:val="22"/>
                <w:szCs w:val="22"/>
              </w:rPr>
              <w:t>Laplace estimate:</w:t>
            </w:r>
          </w:p>
          <w:p w14:paraId="695D9F17" w14:textId="77777777" w:rsidR="009C135A" w:rsidRPr="00790653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790653">
              <w:rPr>
                <w:sz w:val="22"/>
                <w:szCs w:val="22"/>
              </w:rPr>
              <w:t>(TP + 1) / (TP + FP + num_of_classes)</w:t>
            </w:r>
          </w:p>
          <w:p w14:paraId="47AD3209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07EF1C11" w14:textId="77777777" w:rsidTr="009C135A">
        <w:tc>
          <w:tcPr>
            <w:tcW w:w="715" w:type="dxa"/>
          </w:tcPr>
          <w:p w14:paraId="7F21BC49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4</w:t>
            </w:r>
          </w:p>
        </w:tc>
        <w:tc>
          <w:tcPr>
            <w:tcW w:w="7195" w:type="dxa"/>
          </w:tcPr>
          <w:p w14:paraId="4C4145DD" w14:textId="77777777" w:rsidR="009C135A" w:rsidRPr="007C686F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C686F">
              <w:rPr>
                <w:sz w:val="22"/>
                <w:szCs w:val="22"/>
              </w:rPr>
              <w:t>Laplace extended:</w:t>
            </w:r>
          </w:p>
          <w:p w14:paraId="7F22072C" w14:textId="77777777" w:rsidR="009C135A" w:rsidRPr="007C686F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7C686F">
              <w:rPr>
                <w:sz w:val="22"/>
                <w:szCs w:val="22"/>
              </w:rPr>
              <w:t>(TP + k*m) / (TP + FP + k),</w:t>
            </w:r>
          </w:p>
          <w:p w14:paraId="577A25A9" w14:textId="77777777" w:rsidR="009C135A" w:rsidRPr="007C686F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C686F">
              <w:rPr>
                <w:sz w:val="22"/>
                <w:szCs w:val="22"/>
              </w:rPr>
              <w:t>where</w:t>
            </w:r>
          </w:p>
          <w:p w14:paraId="040395D8" w14:textId="77777777" w:rsidR="009C135A" w:rsidRPr="007C686F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7C686F">
              <w:rPr>
                <w:sz w:val="22"/>
                <w:szCs w:val="22"/>
              </w:rPr>
              <w:t>k = number of target values</w:t>
            </w:r>
          </w:p>
          <w:p w14:paraId="189843F5" w14:textId="77777777" w:rsidR="009C135A" w:rsidRPr="007C686F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7C686F">
              <w:rPr>
                <w:sz w:val="22"/>
                <w:szCs w:val="22"/>
              </w:rPr>
              <w:t>m = Pos / (Pos + Neg)</w:t>
            </w:r>
          </w:p>
          <w:p w14:paraId="2473C23B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7C70585F" w14:textId="77777777" w:rsidTr="009C135A">
        <w:tc>
          <w:tcPr>
            <w:tcW w:w="715" w:type="dxa"/>
          </w:tcPr>
          <w:p w14:paraId="7B14685A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5</w:t>
            </w:r>
          </w:p>
        </w:tc>
        <w:tc>
          <w:tcPr>
            <w:tcW w:w="7195" w:type="dxa"/>
          </w:tcPr>
          <w:p w14:paraId="58F43D07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F3FD6">
              <w:rPr>
                <w:sz w:val="22"/>
                <w:szCs w:val="22"/>
              </w:rPr>
              <w:t>Laplace extended with bias for short rules:</w:t>
            </w:r>
          </w:p>
          <w:p w14:paraId="2CD62AF5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DF3FD6">
              <w:rPr>
                <w:sz w:val="22"/>
                <w:szCs w:val="22"/>
              </w:rPr>
              <w:t>(TP + c * q) / (TP + FP + k),</w:t>
            </w:r>
          </w:p>
          <w:p w14:paraId="2F3AC4AF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F3FD6">
              <w:rPr>
                <w:sz w:val="22"/>
                <w:szCs w:val="22"/>
              </w:rPr>
              <w:t>where</w:t>
            </w:r>
          </w:p>
          <w:p w14:paraId="7C983294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DF3FD6">
              <w:rPr>
                <w:sz w:val="22"/>
                <w:szCs w:val="22"/>
              </w:rPr>
              <w:t>c = 1 + number of conjuncts in the rule</w:t>
            </w:r>
          </w:p>
          <w:p w14:paraId="75D96321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DF3FD6">
              <w:rPr>
                <w:sz w:val="22"/>
                <w:szCs w:val="22"/>
              </w:rPr>
              <w:t>q = TP / (TP + TN)</w:t>
            </w:r>
          </w:p>
          <w:p w14:paraId="2FBCE37F" w14:textId="77777777" w:rsidR="009C135A" w:rsidRPr="00DF3FD6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32F0DEE4" w14:textId="77777777" w:rsidTr="009C135A">
        <w:tc>
          <w:tcPr>
            <w:tcW w:w="715" w:type="dxa"/>
          </w:tcPr>
          <w:p w14:paraId="7CFB4186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6</w:t>
            </w:r>
          </w:p>
        </w:tc>
        <w:tc>
          <w:tcPr>
            <w:tcW w:w="7195" w:type="dxa"/>
          </w:tcPr>
          <w:p w14:paraId="4E0DAC30" w14:textId="77777777" w:rsidR="009C135A" w:rsidRPr="00E9347E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9347E">
              <w:rPr>
                <w:sz w:val="22"/>
                <w:szCs w:val="22"/>
              </w:rPr>
              <w:t>F-Measure:</w:t>
            </w:r>
          </w:p>
          <w:p w14:paraId="7D9386AC" w14:textId="77777777" w:rsidR="009C135A" w:rsidRPr="00E9347E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E9347E">
              <w:rPr>
                <w:sz w:val="22"/>
                <w:szCs w:val="22"/>
              </w:rPr>
              <w:t>2 * precision * recall / (precision +recall)</w:t>
            </w:r>
          </w:p>
          <w:p w14:paraId="1FA28180" w14:textId="77777777" w:rsidR="009C135A" w:rsidRPr="00E9347E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9347E">
              <w:rPr>
                <w:sz w:val="22"/>
                <w:szCs w:val="22"/>
              </w:rPr>
              <w:t>where</w:t>
            </w:r>
          </w:p>
          <w:p w14:paraId="384EDFA5" w14:textId="77777777" w:rsidR="009C135A" w:rsidRPr="00E9347E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E9347E">
              <w:rPr>
                <w:sz w:val="22"/>
                <w:szCs w:val="22"/>
              </w:rPr>
              <w:t>precision = TP / (TP + FP)</w:t>
            </w:r>
          </w:p>
          <w:p w14:paraId="44E6961B" w14:textId="77777777" w:rsidR="009C135A" w:rsidRPr="00E9347E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E9347E">
              <w:rPr>
                <w:sz w:val="22"/>
                <w:szCs w:val="22"/>
              </w:rPr>
              <w:t>recall = TP / (TP + FN)</w:t>
            </w:r>
          </w:p>
          <w:p w14:paraId="5D19697E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71D52F80" w14:textId="77777777" w:rsidTr="009C135A">
        <w:tc>
          <w:tcPr>
            <w:tcW w:w="715" w:type="dxa"/>
          </w:tcPr>
          <w:p w14:paraId="5DA39BAE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7</w:t>
            </w:r>
          </w:p>
        </w:tc>
        <w:tc>
          <w:tcPr>
            <w:tcW w:w="7195" w:type="dxa"/>
          </w:tcPr>
          <w:p w14:paraId="68984DA8" w14:textId="77777777" w:rsidR="009C135A" w:rsidRPr="00645675" w:rsidRDefault="009C135A" w:rsidP="00BD6524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45675">
              <w:rPr>
                <w:sz w:val="22"/>
                <w:szCs w:val="22"/>
              </w:rPr>
              <w:t>Laplace estimate, normalized for asymmetric class distributions:</w:t>
            </w:r>
          </w:p>
          <w:p w14:paraId="35E81201" w14:textId="77777777" w:rsidR="009C135A" w:rsidRPr="00645675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645675">
              <w:rPr>
                <w:sz w:val="22"/>
                <w:szCs w:val="22"/>
              </w:rPr>
              <w:t>(TP + 1) / (TP + FP * Pos / Neg + num_of_classes)</w:t>
            </w:r>
          </w:p>
          <w:p w14:paraId="23078064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9C135A" w14:paraId="1EF8512D" w14:textId="77777777" w:rsidTr="009C135A">
        <w:tc>
          <w:tcPr>
            <w:tcW w:w="715" w:type="dxa"/>
          </w:tcPr>
          <w:p w14:paraId="1A8C4407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B1B90">
              <w:rPr>
                <w:sz w:val="22"/>
                <w:szCs w:val="22"/>
              </w:rPr>
              <w:t>8</w:t>
            </w:r>
          </w:p>
        </w:tc>
        <w:tc>
          <w:tcPr>
            <w:tcW w:w="7195" w:type="dxa"/>
          </w:tcPr>
          <w:p w14:paraId="121A8435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P-Value, log likelihood ratio test:</w:t>
            </w:r>
          </w:p>
          <w:p w14:paraId="1E4E998E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2 * (TP * log2(TPfreq/PosFreq) + n</w:t>
            </w:r>
          </w:p>
          <w:p w14:paraId="4865AE2F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FP * log2(FPfreq/NegFreq))</w:t>
            </w:r>
          </w:p>
          <w:p w14:paraId="7FD8137E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Where</w:t>
            </w:r>
          </w:p>
          <w:p w14:paraId="1F70C17C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TPfreq = TP / (TP + FP)</w:t>
            </w:r>
          </w:p>
          <w:p w14:paraId="43BB7D80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FPfreq = FP / (TP + FP)</w:t>
            </w:r>
          </w:p>
          <w:p w14:paraId="0ACA6DF9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PosFreq = Pos / (Pos + Neg)</w:t>
            </w:r>
          </w:p>
          <w:p w14:paraId="12E98E1A" w14:textId="77777777" w:rsidR="009C135A" w:rsidRPr="003E4602" w:rsidRDefault="009C135A" w:rsidP="00BD6524">
            <w:pPr>
              <w:widowControl w:val="0"/>
              <w:autoSpaceDE w:val="0"/>
              <w:autoSpaceDN w:val="0"/>
              <w:adjustRightInd w:val="0"/>
              <w:ind w:left="720"/>
              <w:rPr>
                <w:sz w:val="22"/>
                <w:szCs w:val="22"/>
              </w:rPr>
            </w:pPr>
            <w:r w:rsidRPr="003E4602">
              <w:rPr>
                <w:sz w:val="22"/>
                <w:szCs w:val="22"/>
              </w:rPr>
              <w:t>NegFreq = Neg / (Pos + Neg)</w:t>
            </w:r>
          </w:p>
          <w:p w14:paraId="24FD281B" w14:textId="77777777" w:rsidR="009C135A" w:rsidRPr="009B1B90" w:rsidRDefault="009C135A" w:rsidP="00BD6524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</w:tbl>
    <w:p w14:paraId="1EF8DD13" w14:textId="77777777" w:rsidR="009C135A" w:rsidRDefault="009C135A" w:rsidP="00595F03">
      <w:pPr>
        <w:widowControl w:val="0"/>
        <w:autoSpaceDE w:val="0"/>
        <w:autoSpaceDN w:val="0"/>
        <w:adjustRightInd w:val="0"/>
      </w:pPr>
    </w:p>
    <w:p w14:paraId="3463E3B8" w14:textId="77777777" w:rsidR="00595F03" w:rsidRDefault="00595F03" w:rsidP="009C135A">
      <w:pPr>
        <w:widowControl w:val="0"/>
        <w:autoSpaceDE w:val="0"/>
        <w:autoSpaceDN w:val="0"/>
        <w:adjustRightInd w:val="0"/>
        <w:ind w:left="720"/>
      </w:pPr>
      <w:r>
        <w:t>-inftype INDEX_VAL</w:t>
      </w:r>
    </w:p>
    <w:p w14:paraId="22EA7F62" w14:textId="35F335EF" w:rsidR="00595F03" w:rsidRDefault="00595F03" w:rsidP="00373EAD">
      <w:pPr>
        <w:widowControl w:val="0"/>
        <w:autoSpaceDE w:val="0"/>
        <w:autoSpaceDN w:val="0"/>
        <w:adjustRightInd w:val="0"/>
        <w:ind w:left="1440"/>
        <w:jc w:val="both"/>
      </w:pPr>
      <w:r>
        <w:t xml:space="preserve">The </w:t>
      </w:r>
      <w:r w:rsidR="00F36B33">
        <w:t>“</w:t>
      </w:r>
      <w:r>
        <w:t>inference type</w:t>
      </w:r>
      <w:r w:rsidR="00F36B33">
        <w:t>”</w:t>
      </w:r>
      <w:r>
        <w:t xml:space="preserve"> or "evide</w:t>
      </w:r>
      <w:r w:rsidR="003B1E43">
        <w:t xml:space="preserve">nce-gathering" function that is </w:t>
      </w:r>
      <w:r>
        <w:t>to be used during inference to make a prediction from a given</w:t>
      </w:r>
      <w:r w:rsidR="00373EAD">
        <w:t xml:space="preserve"> </w:t>
      </w:r>
      <w:r>
        <w:t xml:space="preserve">data instance from the learned set of </w:t>
      </w:r>
      <w:r>
        <w:lastRenderedPageBreak/>
        <w:t>rules. It combines the</w:t>
      </w:r>
      <w:r w:rsidR="00373EAD">
        <w:t xml:space="preserve"> </w:t>
      </w:r>
      <w:r>
        <w:t>predictions of all rules that match the given instance.</w:t>
      </w:r>
    </w:p>
    <w:p w14:paraId="4E68D9FB" w14:textId="77777777" w:rsidR="00373EAD" w:rsidRDefault="00373EAD" w:rsidP="00373EAD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6891"/>
      </w:tblGrid>
      <w:tr w:rsidR="00C672CD" w14:paraId="18DE29A4" w14:textId="77777777" w:rsidTr="0056277C">
        <w:trPr>
          <w:trHeight w:val="262"/>
        </w:trPr>
        <w:tc>
          <w:tcPr>
            <w:tcW w:w="562" w:type="dxa"/>
          </w:tcPr>
          <w:p w14:paraId="6A5C15B6" w14:textId="4EBBD912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0</w:t>
            </w:r>
          </w:p>
        </w:tc>
        <w:tc>
          <w:tcPr>
            <w:tcW w:w="6891" w:type="dxa"/>
          </w:tcPr>
          <w:p w14:paraId="69B9D2F0" w14:textId="6D047FA5" w:rsidR="00D503BD" w:rsidRPr="0056277C" w:rsidRDefault="00C672CD" w:rsidP="004719A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Weighted voting (default). Predict the highest-weighted</w:t>
            </w:r>
            <w:r w:rsidR="004719AB" w:rsidRPr="0056277C">
              <w:rPr>
                <w:sz w:val="22"/>
                <w:szCs w:val="22"/>
              </w:rPr>
              <w:t xml:space="preserve"> </w:t>
            </w:r>
            <w:r w:rsidRPr="0056277C">
              <w:rPr>
                <w:sz w:val="22"/>
                <w:szCs w:val="22"/>
              </w:rPr>
              <w:t>class, where the weight of each class is the sum of</w:t>
            </w:r>
            <w:r w:rsidR="004719AB" w:rsidRPr="0056277C">
              <w:rPr>
                <w:sz w:val="22"/>
                <w:szCs w:val="22"/>
              </w:rPr>
              <w:t xml:space="preserve"> </w:t>
            </w:r>
            <w:r w:rsidRPr="0056277C">
              <w:rPr>
                <w:sz w:val="22"/>
                <w:szCs w:val="22"/>
              </w:rPr>
              <w:t xml:space="preserve">certainty factors of </w:t>
            </w:r>
            <w:r w:rsidR="004719AB" w:rsidRPr="0056277C">
              <w:rPr>
                <w:sz w:val="22"/>
                <w:szCs w:val="22"/>
              </w:rPr>
              <w:t xml:space="preserve">rules predicting that class. If </w:t>
            </w:r>
            <w:r w:rsidRPr="0056277C">
              <w:rPr>
                <w:sz w:val="22"/>
                <w:szCs w:val="22"/>
              </w:rPr>
              <w:t>there is a tie, predicts class 0.</w:t>
            </w:r>
          </w:p>
        </w:tc>
      </w:tr>
      <w:tr w:rsidR="00C672CD" w14:paraId="75875246" w14:textId="77777777" w:rsidTr="0056277C">
        <w:trPr>
          <w:trHeight w:val="274"/>
        </w:trPr>
        <w:tc>
          <w:tcPr>
            <w:tcW w:w="562" w:type="dxa"/>
          </w:tcPr>
          <w:p w14:paraId="1DF03400" w14:textId="17836BB9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1</w:t>
            </w:r>
          </w:p>
        </w:tc>
        <w:tc>
          <w:tcPr>
            <w:tcW w:w="6891" w:type="dxa"/>
          </w:tcPr>
          <w:p w14:paraId="2307990D" w14:textId="65AD9BDB" w:rsidR="00D503BD" w:rsidRPr="0056277C" w:rsidRDefault="00A020E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Maximum likelihood ratio</w:t>
            </w:r>
          </w:p>
        </w:tc>
      </w:tr>
      <w:tr w:rsidR="00C672CD" w14:paraId="6EF079C9" w14:textId="77777777" w:rsidTr="0056277C">
        <w:trPr>
          <w:trHeight w:val="262"/>
        </w:trPr>
        <w:tc>
          <w:tcPr>
            <w:tcW w:w="562" w:type="dxa"/>
          </w:tcPr>
          <w:p w14:paraId="636C3D5D" w14:textId="27C84611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2</w:t>
            </w:r>
          </w:p>
        </w:tc>
        <w:tc>
          <w:tcPr>
            <w:tcW w:w="6891" w:type="dxa"/>
          </w:tcPr>
          <w:p w14:paraId="4A7B1564" w14:textId="4BB3DE3A" w:rsidR="00D503BD" w:rsidRPr="0056277C" w:rsidRDefault="00A020E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"Combine CF"</w:t>
            </w:r>
          </w:p>
        </w:tc>
      </w:tr>
      <w:tr w:rsidR="00C672CD" w14:paraId="0DDBFE69" w14:textId="77777777" w:rsidTr="0056277C">
        <w:trPr>
          <w:trHeight w:val="274"/>
        </w:trPr>
        <w:tc>
          <w:tcPr>
            <w:tcW w:w="562" w:type="dxa"/>
          </w:tcPr>
          <w:p w14:paraId="1A7D19C5" w14:textId="4934B3F2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3</w:t>
            </w:r>
          </w:p>
        </w:tc>
        <w:tc>
          <w:tcPr>
            <w:tcW w:w="6891" w:type="dxa"/>
          </w:tcPr>
          <w:p w14:paraId="4C5256E2" w14:textId="209ED459" w:rsidR="00D503BD" w:rsidRPr="0056277C" w:rsidRDefault="00421B6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Lowest p-value: use the rule with the lowest p-value</w:t>
            </w:r>
          </w:p>
        </w:tc>
      </w:tr>
      <w:tr w:rsidR="00C672CD" w14:paraId="69EFB838" w14:textId="77777777" w:rsidTr="0056277C">
        <w:trPr>
          <w:trHeight w:val="262"/>
        </w:trPr>
        <w:tc>
          <w:tcPr>
            <w:tcW w:w="562" w:type="dxa"/>
          </w:tcPr>
          <w:p w14:paraId="4BBBC19C" w14:textId="05E8267B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4</w:t>
            </w:r>
          </w:p>
        </w:tc>
        <w:tc>
          <w:tcPr>
            <w:tcW w:w="6891" w:type="dxa"/>
          </w:tcPr>
          <w:p w14:paraId="7CFF51BD" w14:textId="6D0BCF00" w:rsidR="00D503BD" w:rsidRPr="0056277C" w:rsidRDefault="00421B6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Single best: use the rule with the highest certainty factor</w:t>
            </w:r>
          </w:p>
        </w:tc>
      </w:tr>
      <w:tr w:rsidR="00C672CD" w14:paraId="52C61820" w14:textId="77777777" w:rsidTr="0056277C">
        <w:trPr>
          <w:trHeight w:val="274"/>
        </w:trPr>
        <w:tc>
          <w:tcPr>
            <w:tcW w:w="562" w:type="dxa"/>
          </w:tcPr>
          <w:p w14:paraId="2C7B203A" w14:textId="3618EED0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5</w:t>
            </w:r>
          </w:p>
        </w:tc>
        <w:tc>
          <w:tcPr>
            <w:tcW w:w="6891" w:type="dxa"/>
          </w:tcPr>
          <w:p w14:paraId="3765DF83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Minimum weighted voting. Like weighted voting, but use only</w:t>
            </w:r>
          </w:p>
          <w:p w14:paraId="5A3C74B0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the highest k rules to calculate the weight of each class,</w:t>
            </w:r>
          </w:p>
          <w:p w14:paraId="5C556472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where k is the minimum number of rules voting for any</w:t>
            </w:r>
          </w:p>
          <w:p w14:paraId="0A90096C" w14:textId="4F7A6F98" w:rsidR="00D503BD" w:rsidRPr="0056277C" w:rsidRDefault="00421B63" w:rsidP="0056277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class.</w:t>
            </w:r>
          </w:p>
        </w:tc>
      </w:tr>
      <w:tr w:rsidR="00C672CD" w14:paraId="581307FA" w14:textId="77777777" w:rsidTr="0056277C">
        <w:trPr>
          <w:trHeight w:val="262"/>
        </w:trPr>
        <w:tc>
          <w:tcPr>
            <w:tcW w:w="562" w:type="dxa"/>
          </w:tcPr>
          <w:p w14:paraId="14985DB1" w14:textId="758E68E4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6</w:t>
            </w:r>
          </w:p>
        </w:tc>
        <w:tc>
          <w:tcPr>
            <w:tcW w:w="6891" w:type="dxa"/>
          </w:tcPr>
          <w:p w14:paraId="30D4EAA1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Single best specific: use the rule with the highest worth</w:t>
            </w:r>
          </w:p>
          <w:p w14:paraId="7339DD3B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(certainty divided by cost) and the highest number of</w:t>
            </w:r>
          </w:p>
          <w:p w14:paraId="344F0F84" w14:textId="0DE909DC" w:rsidR="00D503BD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conjuncts</w:t>
            </w:r>
          </w:p>
        </w:tc>
      </w:tr>
      <w:tr w:rsidR="00C672CD" w14:paraId="6A22A90A" w14:textId="77777777" w:rsidTr="0056277C">
        <w:trPr>
          <w:trHeight w:val="262"/>
        </w:trPr>
        <w:tc>
          <w:tcPr>
            <w:tcW w:w="562" w:type="dxa"/>
          </w:tcPr>
          <w:p w14:paraId="6D25F788" w14:textId="735AF008" w:rsidR="00D503BD" w:rsidRPr="0056277C" w:rsidRDefault="00D503BD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7</w:t>
            </w:r>
          </w:p>
        </w:tc>
        <w:tc>
          <w:tcPr>
            <w:tcW w:w="6891" w:type="dxa"/>
          </w:tcPr>
          <w:p w14:paraId="234E985C" w14:textId="77777777" w:rsidR="00421B63" w:rsidRPr="0056277C" w:rsidRDefault="00421B63" w:rsidP="00421B6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Most specific single best: use the rule with the most</w:t>
            </w:r>
          </w:p>
          <w:p w14:paraId="649603F5" w14:textId="75CCDE56" w:rsidR="00D503BD" w:rsidRPr="0056277C" w:rsidRDefault="00421B63" w:rsidP="0056277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conjuncts among rules with the highest certainty factor.</w:t>
            </w:r>
          </w:p>
        </w:tc>
      </w:tr>
      <w:tr w:rsidR="00A020E3" w14:paraId="051AC414" w14:textId="77777777" w:rsidTr="0056277C">
        <w:trPr>
          <w:trHeight w:val="262"/>
        </w:trPr>
        <w:tc>
          <w:tcPr>
            <w:tcW w:w="562" w:type="dxa"/>
          </w:tcPr>
          <w:p w14:paraId="4140FFBB" w14:textId="6EE0DDE6" w:rsidR="00A020E3" w:rsidRPr="0056277C" w:rsidRDefault="00A020E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8</w:t>
            </w:r>
          </w:p>
        </w:tc>
        <w:tc>
          <w:tcPr>
            <w:tcW w:w="6891" w:type="dxa"/>
          </w:tcPr>
          <w:p w14:paraId="759F8E15" w14:textId="78A9F482" w:rsidR="00A020E3" w:rsidRPr="0056277C" w:rsidRDefault="00421B63" w:rsidP="00373EA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6277C">
              <w:rPr>
                <w:sz w:val="22"/>
                <w:szCs w:val="22"/>
              </w:rPr>
              <w:t>Highest Coverage: use the rule with the highest coverage.</w:t>
            </w:r>
          </w:p>
        </w:tc>
      </w:tr>
    </w:tbl>
    <w:p w14:paraId="277F48F4" w14:textId="77777777" w:rsidR="00373EAD" w:rsidRDefault="00373EAD" w:rsidP="00373EAD">
      <w:pPr>
        <w:widowControl w:val="0"/>
        <w:autoSpaceDE w:val="0"/>
        <w:autoSpaceDN w:val="0"/>
        <w:adjustRightInd w:val="0"/>
      </w:pPr>
    </w:p>
    <w:p w14:paraId="7640C0BC" w14:textId="77777777" w:rsidR="00595F03" w:rsidRDefault="00595F03" w:rsidP="00595F03">
      <w:pPr>
        <w:widowControl w:val="0"/>
        <w:autoSpaceDE w:val="0"/>
        <w:autoSpaceDN w:val="0"/>
        <w:adjustRightInd w:val="0"/>
      </w:pPr>
    </w:p>
    <w:p w14:paraId="2849DE4C" w14:textId="6F2D3AC0" w:rsidR="00595F03" w:rsidRPr="00017424" w:rsidRDefault="00595F03" w:rsidP="00264C0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-mincf</w:t>
      </w:r>
      <w:r w:rsidR="00264C0E" w:rsidRPr="00017424">
        <w:rPr>
          <w:sz w:val="22"/>
          <w:szCs w:val="22"/>
        </w:rPr>
        <w:tab/>
      </w:r>
      <w:r w:rsidRPr="00017424">
        <w:rPr>
          <w:sz w:val="22"/>
          <w:szCs w:val="22"/>
        </w:rPr>
        <w:t>NUMBER</w:t>
      </w:r>
    </w:p>
    <w:p w14:paraId="58050E47" w14:textId="6F2842B3" w:rsidR="00595F03" w:rsidRPr="00017424" w:rsidRDefault="00595F03" w:rsidP="00235D47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 xml:space="preserve">The minimum certainty factor value </w:t>
      </w:r>
      <w:r w:rsidR="00235D47" w:rsidRPr="00017424">
        <w:rPr>
          <w:sz w:val="22"/>
          <w:szCs w:val="22"/>
        </w:rPr>
        <w:t xml:space="preserve">that any rule in the model will </w:t>
      </w:r>
      <w:r w:rsidRPr="00017424">
        <w:rPr>
          <w:sz w:val="22"/>
          <w:szCs w:val="22"/>
        </w:rPr>
        <w:t>have. The default is 0.80.</w:t>
      </w:r>
    </w:p>
    <w:p w14:paraId="072C6E52" w14:textId="77777777" w:rsidR="000F5718" w:rsidRPr="00017424" w:rsidRDefault="000F5718" w:rsidP="00235D47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969B570" w14:textId="3D96BE19" w:rsidR="00595F03" w:rsidRPr="00017424" w:rsidRDefault="00595F03" w:rsidP="00AC47AF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-minconj NUMBER</w:t>
      </w:r>
    </w:p>
    <w:p w14:paraId="2D6CA9F1" w14:textId="68D32B91" w:rsidR="00785247" w:rsidRPr="00017424" w:rsidRDefault="00595F03" w:rsidP="008F7A8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>The minimum number of conjunct</w:t>
      </w:r>
      <w:r w:rsidR="005360EF" w:rsidRPr="00017424">
        <w:rPr>
          <w:sz w:val="22"/>
          <w:szCs w:val="22"/>
        </w:rPr>
        <w:t xml:space="preserve">s in any rule in the model. The </w:t>
      </w:r>
      <w:r w:rsidRPr="00017424">
        <w:rPr>
          <w:sz w:val="22"/>
          <w:szCs w:val="22"/>
        </w:rPr>
        <w:t>default is 1.</w:t>
      </w:r>
      <w:r w:rsidR="00B50C8E" w:rsidRPr="00017424">
        <w:rPr>
          <w:sz w:val="22"/>
          <w:szCs w:val="22"/>
        </w:rPr>
        <w:t xml:space="preserve"> </w:t>
      </w:r>
    </w:p>
    <w:p w14:paraId="4D3AB803" w14:textId="77777777" w:rsidR="000C26FF" w:rsidRPr="00017424" w:rsidRDefault="000C26FF" w:rsidP="00B50C8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AAD0E10" w14:textId="77777777" w:rsidR="00595F03" w:rsidRPr="00017424" w:rsidRDefault="00595F03" w:rsidP="009D7FC0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-maxconj NUMBER</w:t>
      </w:r>
    </w:p>
    <w:p w14:paraId="2D72FFF3" w14:textId="5BD80985" w:rsidR="00595F03" w:rsidRPr="00017424" w:rsidRDefault="00595F03" w:rsidP="00093126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>The maximum number of conjunct</w:t>
      </w:r>
      <w:r w:rsidR="00DB2FB6" w:rsidRPr="00017424">
        <w:rPr>
          <w:sz w:val="22"/>
          <w:szCs w:val="22"/>
        </w:rPr>
        <w:t xml:space="preserve">s in any rule in the model. The </w:t>
      </w:r>
      <w:r w:rsidRPr="00017424">
        <w:rPr>
          <w:sz w:val="22"/>
          <w:szCs w:val="22"/>
        </w:rPr>
        <w:t>default is 5.</w:t>
      </w:r>
    </w:p>
    <w:p w14:paraId="3B04258E" w14:textId="77777777" w:rsidR="005C5738" w:rsidRPr="00017424" w:rsidRDefault="005C5738" w:rsidP="00093126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2FD1C70C" w14:textId="77777777" w:rsidR="00595F03" w:rsidRPr="00017424" w:rsidRDefault="00595F03" w:rsidP="009D7FC0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-specialize</w:t>
      </w:r>
    </w:p>
    <w:p w14:paraId="2762548B" w14:textId="57AF0084" w:rsidR="00595F03" w:rsidRPr="00017424" w:rsidRDefault="00595F03" w:rsidP="00447389">
      <w:pPr>
        <w:widowControl w:val="0"/>
        <w:autoSpaceDE w:val="0"/>
        <w:autoSpaceDN w:val="0"/>
        <w:adjustRightInd w:val="0"/>
        <w:ind w:left="1440"/>
        <w:jc w:val="lowKashida"/>
        <w:rPr>
          <w:sz w:val="22"/>
          <w:szCs w:val="22"/>
        </w:rPr>
      </w:pPr>
      <w:r w:rsidRPr="00017424">
        <w:rPr>
          <w:sz w:val="22"/>
          <w:szCs w:val="22"/>
        </w:rPr>
        <w:t>If this option is specified, when a rule is added to the model,</w:t>
      </w:r>
      <w:r w:rsidR="008F03AF" w:rsidRPr="00017424">
        <w:rPr>
          <w:sz w:val="22"/>
          <w:szCs w:val="22"/>
        </w:rPr>
        <w:t xml:space="preserve"> </w:t>
      </w:r>
      <w:r w:rsidRPr="00017424">
        <w:rPr>
          <w:sz w:val="22"/>
          <w:szCs w:val="22"/>
        </w:rPr>
        <w:t>RL will also check if some specializations of this rule should</w:t>
      </w:r>
      <w:r w:rsidR="008F03AF" w:rsidRPr="00017424">
        <w:rPr>
          <w:sz w:val="22"/>
          <w:szCs w:val="22"/>
        </w:rPr>
        <w:t xml:space="preserve"> </w:t>
      </w:r>
      <w:r w:rsidRPr="00017424">
        <w:rPr>
          <w:sz w:val="22"/>
          <w:szCs w:val="22"/>
        </w:rPr>
        <w:t>also be added to the model. If the option is omitted (default),</w:t>
      </w:r>
      <w:r w:rsidR="008F03AF" w:rsidRPr="00017424">
        <w:rPr>
          <w:sz w:val="22"/>
          <w:szCs w:val="22"/>
        </w:rPr>
        <w:t xml:space="preserve"> </w:t>
      </w:r>
      <w:r w:rsidRPr="00017424">
        <w:rPr>
          <w:sz w:val="22"/>
          <w:szCs w:val="22"/>
        </w:rPr>
        <w:t>RL stops specialization of a r</w:t>
      </w:r>
      <w:r w:rsidR="008F03AF" w:rsidRPr="00017424">
        <w:rPr>
          <w:sz w:val="22"/>
          <w:szCs w:val="22"/>
        </w:rPr>
        <w:t xml:space="preserve">ule once it is found to satisfy </w:t>
      </w:r>
      <w:r w:rsidRPr="00017424">
        <w:rPr>
          <w:sz w:val="22"/>
          <w:szCs w:val="22"/>
        </w:rPr>
        <w:t>the search constraints.</w:t>
      </w:r>
    </w:p>
    <w:p w14:paraId="06A93ACC" w14:textId="77777777" w:rsidR="007133F5" w:rsidRPr="00017424" w:rsidRDefault="007133F5" w:rsidP="00595F0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5481600" w14:textId="77777777" w:rsidR="00595F03" w:rsidRPr="00017424" w:rsidRDefault="00595F03" w:rsidP="007313E9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-cover NUMBER</w:t>
      </w:r>
    </w:p>
    <w:p w14:paraId="16DB0161" w14:textId="0AF3746F" w:rsidR="00595F03" w:rsidRPr="00017424" w:rsidRDefault="00595F03" w:rsidP="003D491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>The minimum number of training exam</w:t>
      </w:r>
      <w:r w:rsidR="003D4918" w:rsidRPr="00017424">
        <w:rPr>
          <w:sz w:val="22"/>
          <w:szCs w:val="22"/>
        </w:rPr>
        <w:t xml:space="preserve">ples that any rule in the model </w:t>
      </w:r>
      <w:r w:rsidRPr="00017424">
        <w:rPr>
          <w:sz w:val="22"/>
          <w:szCs w:val="22"/>
        </w:rPr>
        <w:t>will cover. The default is 4.</w:t>
      </w:r>
    </w:p>
    <w:p w14:paraId="0E1E32D4" w14:textId="77777777" w:rsidR="00F96DD7" w:rsidRPr="00017424" w:rsidRDefault="00F96DD7" w:rsidP="003D491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6AD095F7" w14:textId="77777777" w:rsidR="00595F03" w:rsidRPr="00017424" w:rsidRDefault="00595F03" w:rsidP="007313E9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-minTP DECIMAL</w:t>
      </w:r>
    </w:p>
    <w:p w14:paraId="6DE1AA06" w14:textId="5B0C029F" w:rsidR="00595F03" w:rsidRPr="00017424" w:rsidRDefault="00595F03" w:rsidP="001D05AF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 xml:space="preserve">The minimum true positive rate </w:t>
      </w:r>
      <w:r w:rsidR="002074A7" w:rsidRPr="00017424">
        <w:rPr>
          <w:sz w:val="22"/>
          <w:szCs w:val="22"/>
        </w:rPr>
        <w:t xml:space="preserve">that any rule in the model will </w:t>
      </w:r>
      <w:r w:rsidRPr="00017424">
        <w:rPr>
          <w:sz w:val="22"/>
          <w:szCs w:val="22"/>
        </w:rPr>
        <w:t xml:space="preserve">have. The </w:t>
      </w:r>
      <w:r w:rsidR="00174C73" w:rsidRPr="00017424">
        <w:rPr>
          <w:sz w:val="22"/>
          <w:szCs w:val="22"/>
        </w:rPr>
        <w:t>default</w:t>
      </w:r>
      <w:r w:rsidRPr="00017424">
        <w:rPr>
          <w:sz w:val="22"/>
          <w:szCs w:val="22"/>
        </w:rPr>
        <w:t xml:space="preserve"> is 0.05. Valid values are in the range [0, 1].</w:t>
      </w:r>
    </w:p>
    <w:p w14:paraId="5310846E" w14:textId="77777777" w:rsidR="00C065DE" w:rsidRPr="00017424" w:rsidRDefault="00C065DE" w:rsidP="00595F0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B1581C8" w14:textId="2FDFBED0" w:rsidR="00875F6F" w:rsidRPr="00017424" w:rsidRDefault="00595F03" w:rsidP="00C2493F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017424">
        <w:rPr>
          <w:sz w:val="22"/>
          <w:szCs w:val="22"/>
        </w:rPr>
        <w:t>-maxFP DECIMAL</w:t>
      </w:r>
    </w:p>
    <w:p w14:paraId="4534D43A" w14:textId="51FFFEF8" w:rsidR="009664F8" w:rsidRPr="00017424" w:rsidRDefault="00595F03" w:rsidP="00984334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017424">
        <w:rPr>
          <w:sz w:val="22"/>
          <w:szCs w:val="22"/>
        </w:rPr>
        <w:t xml:space="preserve">The maximum false positive rate </w:t>
      </w:r>
      <w:r w:rsidR="008F644C" w:rsidRPr="00017424">
        <w:rPr>
          <w:sz w:val="22"/>
          <w:szCs w:val="22"/>
        </w:rPr>
        <w:t xml:space="preserve">that any rule in the model will </w:t>
      </w:r>
      <w:r w:rsidRPr="00017424">
        <w:rPr>
          <w:sz w:val="22"/>
          <w:szCs w:val="22"/>
        </w:rPr>
        <w:t>have. This option is not set by default. Valid values are in the</w:t>
      </w:r>
      <w:r w:rsidR="007F5435" w:rsidRPr="00017424">
        <w:rPr>
          <w:sz w:val="22"/>
          <w:szCs w:val="22"/>
        </w:rPr>
        <w:t xml:space="preserve"> </w:t>
      </w:r>
      <w:r w:rsidRPr="00017424">
        <w:rPr>
          <w:sz w:val="22"/>
          <w:szCs w:val="22"/>
        </w:rPr>
        <w:t>range [0, 1].</w:t>
      </w:r>
    </w:p>
    <w:p w14:paraId="4A3B570D" w14:textId="77777777" w:rsidR="00017424" w:rsidRDefault="00017424" w:rsidP="00984334">
      <w:pPr>
        <w:widowControl w:val="0"/>
        <w:autoSpaceDE w:val="0"/>
        <w:autoSpaceDN w:val="0"/>
        <w:adjustRightInd w:val="0"/>
        <w:ind w:left="1440"/>
      </w:pPr>
    </w:p>
    <w:p w14:paraId="04851CAC" w14:textId="77777777" w:rsidR="00595F03" w:rsidRPr="00276C8A" w:rsidRDefault="00595F03" w:rsidP="00AD2790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276C8A">
        <w:rPr>
          <w:sz w:val="22"/>
          <w:szCs w:val="22"/>
        </w:rPr>
        <w:t>-indStr NUMBER</w:t>
      </w:r>
    </w:p>
    <w:p w14:paraId="52F15E5A" w14:textId="40325F8F" w:rsidR="00595F03" w:rsidRPr="00276C8A" w:rsidRDefault="00595F03" w:rsidP="00D37468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276C8A">
        <w:rPr>
          <w:sz w:val="22"/>
          <w:szCs w:val="22"/>
        </w:rPr>
        <w:t>Inductive strengthening: the minimum number of previously uncovered</w:t>
      </w:r>
      <w:r w:rsidR="009C66B0" w:rsidRPr="00276C8A">
        <w:rPr>
          <w:sz w:val="22"/>
          <w:szCs w:val="22"/>
        </w:rPr>
        <w:t xml:space="preserve"> </w:t>
      </w:r>
      <w:r w:rsidRPr="00276C8A">
        <w:rPr>
          <w:sz w:val="22"/>
          <w:szCs w:val="22"/>
        </w:rPr>
        <w:t xml:space="preserve">examples that each </w:t>
      </w:r>
      <w:r w:rsidRPr="00276C8A">
        <w:rPr>
          <w:sz w:val="22"/>
          <w:szCs w:val="22"/>
        </w:rPr>
        <w:lastRenderedPageBreak/>
        <w:t>new rule must cover. The default is 1. The</w:t>
      </w:r>
      <w:r w:rsidR="009C66B0" w:rsidRPr="00276C8A">
        <w:rPr>
          <w:sz w:val="22"/>
          <w:szCs w:val="22"/>
        </w:rPr>
        <w:t xml:space="preserve"> </w:t>
      </w:r>
      <w:r w:rsidRPr="00276C8A">
        <w:rPr>
          <w:sz w:val="22"/>
          <w:szCs w:val="22"/>
        </w:rPr>
        <w:t xml:space="preserve">smaller this number, the </w:t>
      </w:r>
      <w:r w:rsidR="009C66B0" w:rsidRPr="00276C8A">
        <w:rPr>
          <w:sz w:val="22"/>
          <w:szCs w:val="22"/>
        </w:rPr>
        <w:t xml:space="preserve">larger the overlap of instances </w:t>
      </w:r>
      <w:r w:rsidRPr="00276C8A">
        <w:rPr>
          <w:sz w:val="22"/>
          <w:szCs w:val="22"/>
        </w:rPr>
        <w:t>covered by</w:t>
      </w:r>
      <w:r w:rsidR="009C66B0" w:rsidRPr="00276C8A">
        <w:rPr>
          <w:sz w:val="22"/>
          <w:szCs w:val="22"/>
        </w:rPr>
        <w:t xml:space="preserve"> </w:t>
      </w:r>
      <w:r w:rsidRPr="00276C8A">
        <w:rPr>
          <w:sz w:val="22"/>
          <w:szCs w:val="22"/>
        </w:rPr>
        <w:t>different rules. Because RL covers data with replacement, using</w:t>
      </w:r>
      <w:r w:rsidR="009C66B0" w:rsidRPr="00276C8A">
        <w:rPr>
          <w:sz w:val="22"/>
          <w:szCs w:val="22"/>
        </w:rPr>
        <w:t xml:space="preserve"> </w:t>
      </w:r>
      <w:r w:rsidRPr="00276C8A">
        <w:rPr>
          <w:sz w:val="22"/>
          <w:szCs w:val="22"/>
        </w:rPr>
        <w:t>some non-zero inductive strengthening helps to learn a more</w:t>
      </w:r>
      <w:r w:rsidR="009C66B0" w:rsidRPr="00276C8A">
        <w:rPr>
          <w:sz w:val="22"/>
          <w:szCs w:val="22"/>
        </w:rPr>
        <w:t xml:space="preserve"> </w:t>
      </w:r>
      <w:r w:rsidRPr="00276C8A">
        <w:rPr>
          <w:sz w:val="22"/>
          <w:szCs w:val="22"/>
        </w:rPr>
        <w:t>generalizable model.</w:t>
      </w:r>
    </w:p>
    <w:p w14:paraId="7863FFC0" w14:textId="77777777" w:rsidR="004610CB" w:rsidRDefault="004610CB" w:rsidP="00595F03">
      <w:pPr>
        <w:widowControl w:val="0"/>
        <w:autoSpaceDE w:val="0"/>
        <w:autoSpaceDN w:val="0"/>
        <w:adjustRightInd w:val="0"/>
      </w:pPr>
    </w:p>
    <w:p w14:paraId="10BD920B" w14:textId="77777777" w:rsidR="00595F03" w:rsidRPr="00EC3549" w:rsidRDefault="00595F03" w:rsidP="00112B9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C3549">
        <w:rPr>
          <w:sz w:val="22"/>
          <w:szCs w:val="22"/>
        </w:rPr>
        <w:t>-beam WIDTH</w:t>
      </w:r>
    </w:p>
    <w:p w14:paraId="17B43010" w14:textId="12DACD40" w:rsidR="00595F03" w:rsidRPr="00EC3549" w:rsidRDefault="00595F03" w:rsidP="009067D3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EC3549">
        <w:rPr>
          <w:sz w:val="22"/>
          <w:szCs w:val="22"/>
        </w:rPr>
        <w:t>The number of rules kept at any tim</w:t>
      </w:r>
      <w:r w:rsidR="00377F0F" w:rsidRPr="00EC3549">
        <w:rPr>
          <w:sz w:val="22"/>
          <w:szCs w:val="22"/>
        </w:rPr>
        <w:t xml:space="preserve">e to be specialized in the next </w:t>
      </w:r>
      <w:r w:rsidR="00E64F71" w:rsidRPr="00EC3549">
        <w:rPr>
          <w:sz w:val="22"/>
          <w:szCs w:val="22"/>
        </w:rPr>
        <w:t>iteration</w:t>
      </w:r>
      <w:r w:rsidRPr="00EC3549">
        <w:rPr>
          <w:sz w:val="22"/>
          <w:szCs w:val="22"/>
        </w:rPr>
        <w:t>. The default is 2500.</w:t>
      </w:r>
    </w:p>
    <w:p w14:paraId="3070AF32" w14:textId="77777777" w:rsidR="00B44C88" w:rsidRPr="00EC3549" w:rsidRDefault="00B44C88" w:rsidP="00595F0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6A49C78" w14:textId="77777777" w:rsidR="00595F03" w:rsidRPr="00EC3549" w:rsidRDefault="00595F03" w:rsidP="00BD412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C3549">
        <w:rPr>
          <w:sz w:val="22"/>
          <w:szCs w:val="22"/>
        </w:rPr>
        <w:t>-cv NUM_FOLDS</w:t>
      </w:r>
    </w:p>
    <w:p w14:paraId="1EF9ADB3" w14:textId="1C0BCC12" w:rsidR="00595F03" w:rsidRPr="00EC3549" w:rsidRDefault="00595F03" w:rsidP="00146792">
      <w:pPr>
        <w:widowControl w:val="0"/>
        <w:autoSpaceDE w:val="0"/>
        <w:autoSpaceDN w:val="0"/>
        <w:adjustRightInd w:val="0"/>
        <w:ind w:left="1440"/>
        <w:jc w:val="lowKashida"/>
        <w:rPr>
          <w:sz w:val="22"/>
          <w:szCs w:val="22"/>
        </w:rPr>
      </w:pPr>
      <w:r w:rsidRPr="00EC3549">
        <w:rPr>
          <w:sz w:val="22"/>
          <w:szCs w:val="22"/>
        </w:rPr>
        <w:t xml:space="preserve">Stratified cross-validation. If </w:t>
      </w:r>
      <w:r w:rsidR="0091263B" w:rsidRPr="00EC3549">
        <w:rPr>
          <w:sz w:val="22"/>
          <w:szCs w:val="22"/>
        </w:rPr>
        <w:t xml:space="preserve">the option is not specified, no </w:t>
      </w:r>
      <w:r w:rsidRPr="00EC3549">
        <w:rPr>
          <w:sz w:val="22"/>
          <w:szCs w:val="22"/>
        </w:rPr>
        <w:t>cross-validation is performe</w:t>
      </w:r>
      <w:r w:rsidR="00DB3A62" w:rsidRPr="00EC3549">
        <w:rPr>
          <w:sz w:val="22"/>
          <w:szCs w:val="22"/>
        </w:rPr>
        <w:t xml:space="preserve">d. In any case, a classifier is </w:t>
      </w:r>
      <w:r w:rsidRPr="00EC3549">
        <w:rPr>
          <w:sz w:val="22"/>
          <w:szCs w:val="22"/>
        </w:rPr>
        <w:t>learned on all the training (target) data.</w:t>
      </w:r>
    </w:p>
    <w:p w14:paraId="45E1AE16" w14:textId="77777777" w:rsidR="004E7A51" w:rsidRPr="00EC3549" w:rsidRDefault="004E7A51" w:rsidP="00595F0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7A1964E" w14:textId="234FF491" w:rsidR="006220C8" w:rsidRPr="00EC3549" w:rsidRDefault="00595F03" w:rsidP="00670C3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C3549">
        <w:rPr>
          <w:sz w:val="22"/>
          <w:szCs w:val="22"/>
        </w:rPr>
        <w:t>-d</w:t>
      </w:r>
      <w:r w:rsidR="00741D00" w:rsidRPr="00EC3549">
        <w:rPr>
          <w:sz w:val="22"/>
          <w:szCs w:val="22"/>
        </w:rPr>
        <w:t xml:space="preserve">  </w:t>
      </w:r>
      <w:r w:rsidR="00741D00" w:rsidRPr="00EC3549">
        <w:rPr>
          <w:sz w:val="22"/>
          <w:szCs w:val="22"/>
        </w:rPr>
        <w:t>Discretize.</w:t>
      </w:r>
    </w:p>
    <w:p w14:paraId="11E529E7" w14:textId="08BE8849" w:rsidR="00595F03" w:rsidRDefault="00595F03" w:rsidP="00B07505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EC3549">
        <w:rPr>
          <w:sz w:val="22"/>
          <w:szCs w:val="22"/>
        </w:rPr>
        <w:t>The parameters are as described in PREPROCESSING</w:t>
      </w:r>
      <w:r w:rsidR="005A624D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PARAMETERS, but the discrete intervals for each variable are</w:t>
      </w:r>
      <w:r w:rsidR="00B07505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computed based on the training data only, then applied to the</w:t>
      </w:r>
      <w:r w:rsidR="00B07505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test data. If cross-validation is specified, the discretization</w:t>
      </w:r>
      <w:r w:rsidR="00B07505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is computed on the training subset separately for each fold.</w:t>
      </w:r>
    </w:p>
    <w:p w14:paraId="3146731A" w14:textId="77777777" w:rsidR="00DA725D" w:rsidRPr="00EC3549" w:rsidRDefault="00DA725D" w:rsidP="00B07505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</w:p>
    <w:p w14:paraId="76BA7CD7" w14:textId="77777777" w:rsidR="00DA725D" w:rsidRPr="00DA725D" w:rsidRDefault="00B07505" w:rsidP="00DA725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</w:pPr>
      <w:r w:rsidRPr="00DA725D">
        <w:t xml:space="preserve">TRANSFER LEARNING PARAMTERS </w:t>
      </w:r>
    </w:p>
    <w:p w14:paraId="3DAB4D0B" w14:textId="08A77D79" w:rsidR="004C728C" w:rsidRDefault="00595F03" w:rsidP="006D396E">
      <w:pPr>
        <w:widowControl w:val="0"/>
        <w:autoSpaceDE w:val="0"/>
        <w:autoSpaceDN w:val="0"/>
        <w:adjustRightInd w:val="0"/>
        <w:jc w:val="both"/>
      </w:pPr>
      <w:r w:rsidRPr="00EC3549">
        <w:rPr>
          <w:sz w:val="22"/>
          <w:szCs w:val="22"/>
        </w:rPr>
        <w:t xml:space="preserve">For the transfer learning algorithms to be invoked the </w:t>
      </w:r>
      <w:r w:rsidR="00DA725D">
        <w:rPr>
          <w:sz w:val="22"/>
          <w:szCs w:val="22"/>
        </w:rPr>
        <w:t>“</w:t>
      </w:r>
      <w:r w:rsidRPr="00EC3549">
        <w:rPr>
          <w:sz w:val="22"/>
          <w:szCs w:val="22"/>
        </w:rPr>
        <w:t>-tr</w:t>
      </w:r>
      <w:r w:rsidR="00DA725D">
        <w:rPr>
          <w:sz w:val="22"/>
          <w:szCs w:val="22"/>
        </w:rPr>
        <w:t>”</w:t>
      </w:r>
      <w:r w:rsidR="00B07505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flag must first be specified, else the program runs RL by default.</w:t>
      </w:r>
      <w:r w:rsidR="005A624D">
        <w:rPr>
          <w:sz w:val="22"/>
          <w:szCs w:val="22"/>
        </w:rPr>
        <w:t xml:space="preserve"> </w:t>
      </w:r>
      <w:r w:rsidRPr="00EC3549">
        <w:rPr>
          <w:sz w:val="22"/>
          <w:szCs w:val="22"/>
        </w:rPr>
        <w:t>Below are the specific transfer</w:t>
      </w:r>
      <w:r w:rsidR="00B07505">
        <w:rPr>
          <w:sz w:val="22"/>
          <w:szCs w:val="22"/>
        </w:rPr>
        <w:t xml:space="preserve"> learning </w:t>
      </w:r>
      <w:r w:rsidR="005A624D">
        <w:rPr>
          <w:sz w:val="22"/>
          <w:szCs w:val="22"/>
        </w:rPr>
        <w:t xml:space="preserve">parameters, including </w:t>
      </w:r>
      <w:r w:rsidRPr="00EC3549">
        <w:rPr>
          <w:sz w:val="22"/>
          <w:szCs w:val="22"/>
        </w:rPr>
        <w:t>descriptions of their usage</w:t>
      </w:r>
      <w:r>
        <w:t>.</w:t>
      </w:r>
      <w:r w:rsidR="006D396E">
        <w:t xml:space="preserve"> </w:t>
      </w:r>
    </w:p>
    <w:p w14:paraId="6437A2C4" w14:textId="77777777" w:rsidR="00595F03" w:rsidRPr="00114972" w:rsidRDefault="00595F03" w:rsidP="00114972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114972">
        <w:rPr>
          <w:sz w:val="22"/>
          <w:szCs w:val="22"/>
        </w:rPr>
        <w:t>-tr INDEX_VAL</w:t>
      </w:r>
    </w:p>
    <w:p w14:paraId="1A15014D" w14:textId="4FC4A380" w:rsidR="00D03584" w:rsidRPr="00114972" w:rsidRDefault="00736812" w:rsidP="0073681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114972">
        <w:rPr>
          <w:sz w:val="22"/>
          <w:szCs w:val="22"/>
        </w:rPr>
        <w:t>INDEX_VAL</w:t>
      </w:r>
      <w:r w:rsidRPr="001149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should be set to </w:t>
      </w:r>
      <w:r w:rsidR="00D03584" w:rsidRPr="00114972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="00D03584" w:rsidRPr="00114972">
        <w:rPr>
          <w:sz w:val="22"/>
          <w:szCs w:val="22"/>
        </w:rPr>
        <w:t xml:space="preserve">for running the KARL method. </w:t>
      </w:r>
    </w:p>
    <w:p w14:paraId="79870FC5" w14:textId="77777777" w:rsidR="00741D00" w:rsidRDefault="00741D00" w:rsidP="00595F03">
      <w:pPr>
        <w:widowControl w:val="0"/>
        <w:autoSpaceDE w:val="0"/>
        <w:autoSpaceDN w:val="0"/>
        <w:adjustRightInd w:val="0"/>
      </w:pPr>
    </w:p>
    <w:p w14:paraId="2659CC37" w14:textId="77777777" w:rsidR="00595F03" w:rsidRPr="008F4946" w:rsidRDefault="00595F03" w:rsidP="005C1B05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8F4946">
        <w:rPr>
          <w:sz w:val="22"/>
          <w:szCs w:val="22"/>
        </w:rPr>
        <w:t>-lookuptable FILENAME</w:t>
      </w:r>
    </w:p>
    <w:p w14:paraId="33EA3E21" w14:textId="0DF32305" w:rsidR="00595F03" w:rsidRDefault="00595F03" w:rsidP="002C6B87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8F4946">
        <w:rPr>
          <w:sz w:val="22"/>
          <w:szCs w:val="22"/>
        </w:rPr>
        <w:t>This flag invokes the KARL algorithm, where prior rules are</w:t>
      </w:r>
      <w:r w:rsidR="00591DA3">
        <w:rPr>
          <w:sz w:val="22"/>
          <w:szCs w:val="22"/>
        </w:rPr>
        <w:t xml:space="preserve"> </w:t>
      </w:r>
      <w:r w:rsidRPr="008F4946">
        <w:rPr>
          <w:sz w:val="22"/>
          <w:szCs w:val="22"/>
        </w:rPr>
        <w:t>generated from abstracted evidenc</w:t>
      </w:r>
      <w:r w:rsidR="00591DA3">
        <w:rPr>
          <w:sz w:val="22"/>
          <w:szCs w:val="22"/>
        </w:rPr>
        <w:t xml:space="preserve">e of domain-knowledge contained </w:t>
      </w:r>
      <w:r w:rsidRPr="008F4946">
        <w:rPr>
          <w:sz w:val="22"/>
          <w:szCs w:val="22"/>
        </w:rPr>
        <w:t>in the FILENAME. Th</w:t>
      </w:r>
      <w:r w:rsidR="00B04595">
        <w:rPr>
          <w:sz w:val="22"/>
          <w:szCs w:val="22"/>
        </w:rPr>
        <w:t xml:space="preserve">e FILENAME is a csv file, which </w:t>
      </w:r>
      <w:r w:rsidRPr="008F4946">
        <w:rPr>
          <w:sz w:val="22"/>
          <w:szCs w:val="22"/>
        </w:rPr>
        <w:t>contains domain variables and thei</w:t>
      </w:r>
      <w:r w:rsidR="00E20D0A">
        <w:rPr>
          <w:sz w:val="22"/>
          <w:szCs w:val="22"/>
        </w:rPr>
        <w:t xml:space="preserve">r evidence (from literature) of </w:t>
      </w:r>
      <w:r w:rsidRPr="008F4946">
        <w:rPr>
          <w:sz w:val="22"/>
          <w:szCs w:val="22"/>
        </w:rPr>
        <w:t>association with pertinent domai</w:t>
      </w:r>
      <w:r w:rsidR="0089239A">
        <w:rPr>
          <w:sz w:val="22"/>
          <w:szCs w:val="22"/>
        </w:rPr>
        <w:t xml:space="preserve">n processes. Below is a snippet </w:t>
      </w:r>
      <w:r w:rsidRPr="008F4946">
        <w:rPr>
          <w:sz w:val="22"/>
          <w:szCs w:val="22"/>
        </w:rPr>
        <w:t>of a lookup table file which conta</w:t>
      </w:r>
      <w:r w:rsidR="00B9799B">
        <w:rPr>
          <w:sz w:val="22"/>
          <w:szCs w:val="22"/>
        </w:rPr>
        <w:t xml:space="preserve">ins </w:t>
      </w:r>
      <w:r w:rsidR="00226292">
        <w:rPr>
          <w:sz w:val="22"/>
          <w:szCs w:val="22"/>
        </w:rPr>
        <w:t xml:space="preserve">abstracted information from </w:t>
      </w:r>
      <w:r w:rsidRPr="008F4946">
        <w:rPr>
          <w:sz w:val="22"/>
          <w:szCs w:val="22"/>
        </w:rPr>
        <w:t>the domain, cancer.</w:t>
      </w:r>
    </w:p>
    <w:p w14:paraId="738E5064" w14:textId="77777777" w:rsidR="001A3DCF" w:rsidRDefault="001A3DCF" w:rsidP="00595F03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69"/>
        <w:gridCol w:w="1370"/>
        <w:gridCol w:w="1370"/>
      </w:tblGrid>
      <w:tr w:rsidR="003B2384" w14:paraId="07D78173" w14:textId="77777777" w:rsidTr="001C3D6D">
        <w:trPr>
          <w:trHeight w:val="342"/>
          <w:jc w:val="center"/>
        </w:trPr>
        <w:tc>
          <w:tcPr>
            <w:tcW w:w="1369" w:type="dxa"/>
          </w:tcPr>
          <w:p w14:paraId="54A2E5F4" w14:textId="6CA08D9E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GeneID</w:t>
            </w:r>
          </w:p>
        </w:tc>
        <w:tc>
          <w:tcPr>
            <w:tcW w:w="1369" w:type="dxa"/>
          </w:tcPr>
          <w:p w14:paraId="085C9736" w14:textId="5BA06172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Findings</w:t>
            </w:r>
          </w:p>
        </w:tc>
        <w:tc>
          <w:tcPr>
            <w:tcW w:w="1370" w:type="dxa"/>
          </w:tcPr>
          <w:p w14:paraId="6321B6BA" w14:textId="79D8D80A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#Evidence</w:t>
            </w:r>
          </w:p>
        </w:tc>
        <w:tc>
          <w:tcPr>
            <w:tcW w:w="1370" w:type="dxa"/>
          </w:tcPr>
          <w:p w14:paraId="1F6BDBAF" w14:textId="4B79C9AE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Function</w:t>
            </w:r>
          </w:p>
        </w:tc>
      </w:tr>
      <w:tr w:rsidR="003B2384" w14:paraId="47D29432" w14:textId="77777777" w:rsidTr="001C3D6D">
        <w:trPr>
          <w:trHeight w:val="160"/>
          <w:jc w:val="center"/>
        </w:trPr>
        <w:tc>
          <w:tcPr>
            <w:tcW w:w="1369" w:type="dxa"/>
          </w:tcPr>
          <w:p w14:paraId="718DC715" w14:textId="605C7144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COL1A1</w:t>
            </w:r>
          </w:p>
        </w:tc>
        <w:tc>
          <w:tcPr>
            <w:tcW w:w="1369" w:type="dxa"/>
          </w:tcPr>
          <w:p w14:paraId="671B5435" w14:textId="4410C70A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70" w:type="dxa"/>
          </w:tcPr>
          <w:p w14:paraId="1E7A5E88" w14:textId="52B09646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578942C0" w14:textId="5B81D019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B2384" w14:paraId="5144A26D" w14:textId="77777777" w:rsidTr="001C3D6D">
        <w:trPr>
          <w:trHeight w:val="168"/>
          <w:jc w:val="center"/>
        </w:trPr>
        <w:tc>
          <w:tcPr>
            <w:tcW w:w="1369" w:type="dxa"/>
          </w:tcPr>
          <w:p w14:paraId="748C10D6" w14:textId="0ADACF8D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IGFBP2</w:t>
            </w:r>
          </w:p>
        </w:tc>
        <w:tc>
          <w:tcPr>
            <w:tcW w:w="1369" w:type="dxa"/>
          </w:tcPr>
          <w:p w14:paraId="3C6ED74E" w14:textId="1E1932AA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0346A507" w14:textId="60AD5B5F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70" w:type="dxa"/>
          </w:tcPr>
          <w:p w14:paraId="4835C147" w14:textId="0BE82293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B2384" w14:paraId="13F78989" w14:textId="77777777" w:rsidTr="001C3D6D">
        <w:trPr>
          <w:trHeight w:val="168"/>
          <w:jc w:val="center"/>
        </w:trPr>
        <w:tc>
          <w:tcPr>
            <w:tcW w:w="1369" w:type="dxa"/>
          </w:tcPr>
          <w:p w14:paraId="51181413" w14:textId="4A49A006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VEGFA</w:t>
            </w:r>
          </w:p>
        </w:tc>
        <w:tc>
          <w:tcPr>
            <w:tcW w:w="1369" w:type="dxa"/>
          </w:tcPr>
          <w:p w14:paraId="23C70CFF" w14:textId="47B96698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264A624A" w14:textId="75972CC4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370" w:type="dxa"/>
          </w:tcPr>
          <w:p w14:paraId="0EA96795" w14:textId="63830956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B2384" w14:paraId="5C30DBDF" w14:textId="77777777" w:rsidTr="001C3D6D">
        <w:trPr>
          <w:trHeight w:val="168"/>
          <w:jc w:val="center"/>
        </w:trPr>
        <w:tc>
          <w:tcPr>
            <w:tcW w:w="1369" w:type="dxa"/>
          </w:tcPr>
          <w:p w14:paraId="1A640E69" w14:textId="4C5A2FCB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F4946">
              <w:rPr>
                <w:sz w:val="22"/>
                <w:szCs w:val="22"/>
              </w:rPr>
              <w:t>CAV1</w:t>
            </w:r>
          </w:p>
        </w:tc>
        <w:tc>
          <w:tcPr>
            <w:tcW w:w="1369" w:type="dxa"/>
          </w:tcPr>
          <w:p w14:paraId="0B898A1F" w14:textId="2EA1AFF5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70" w:type="dxa"/>
          </w:tcPr>
          <w:p w14:paraId="36846EAD" w14:textId="439D5290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370" w:type="dxa"/>
          </w:tcPr>
          <w:p w14:paraId="1196AB28" w14:textId="350A2154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B2384" w14:paraId="2352D14B" w14:textId="77777777" w:rsidTr="001C3D6D">
        <w:trPr>
          <w:trHeight w:val="63"/>
          <w:jc w:val="center"/>
        </w:trPr>
        <w:tc>
          <w:tcPr>
            <w:tcW w:w="1369" w:type="dxa"/>
          </w:tcPr>
          <w:p w14:paraId="596FD8A5" w14:textId="4A8F919C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369" w:type="dxa"/>
          </w:tcPr>
          <w:p w14:paraId="32D71B97" w14:textId="00D1E4F8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370" w:type="dxa"/>
          </w:tcPr>
          <w:p w14:paraId="014A4E0B" w14:textId="0F49AE20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  <w:tc>
          <w:tcPr>
            <w:tcW w:w="1370" w:type="dxa"/>
          </w:tcPr>
          <w:p w14:paraId="1AA0BBD6" w14:textId="18A9C5AA" w:rsidR="005835A5" w:rsidRDefault="005835A5" w:rsidP="008B1B0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...</w:t>
            </w:r>
          </w:p>
        </w:tc>
      </w:tr>
    </w:tbl>
    <w:p w14:paraId="334024A5" w14:textId="77777777" w:rsidR="009B0D55" w:rsidRDefault="009B0D55" w:rsidP="002D27C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272F83A" w14:textId="0BA6CDCE" w:rsidR="002D27C0" w:rsidRPr="002D27C0" w:rsidRDefault="00595F03" w:rsidP="0077486F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2D27C0">
        <w:rPr>
          <w:sz w:val="22"/>
          <w:szCs w:val="22"/>
        </w:rPr>
        <w:t xml:space="preserve">In the example above, </w:t>
      </w:r>
      <w:r w:rsidR="00260790">
        <w:rPr>
          <w:sz w:val="22"/>
          <w:szCs w:val="22"/>
        </w:rPr>
        <w:t>“</w:t>
      </w:r>
      <w:r w:rsidRPr="002D27C0">
        <w:rPr>
          <w:sz w:val="22"/>
          <w:szCs w:val="22"/>
        </w:rPr>
        <w:t>GeneID</w:t>
      </w:r>
      <w:r w:rsidR="00260790">
        <w:rPr>
          <w:sz w:val="22"/>
          <w:szCs w:val="22"/>
        </w:rPr>
        <w:t>”</w:t>
      </w:r>
      <w:r w:rsidRPr="002D27C0">
        <w:rPr>
          <w:sz w:val="22"/>
          <w:szCs w:val="22"/>
        </w:rPr>
        <w:t xml:space="preserve"> referes to the name of a domain</w:t>
      </w:r>
      <w:r w:rsidR="002D27C0" w:rsidRPr="002D27C0">
        <w:rPr>
          <w:sz w:val="22"/>
          <w:szCs w:val="22"/>
        </w:rPr>
        <w:t xml:space="preserve"> </w:t>
      </w:r>
      <w:r w:rsidRPr="002D27C0">
        <w:rPr>
          <w:sz w:val="22"/>
          <w:szCs w:val="22"/>
        </w:rPr>
        <w:t xml:space="preserve">variable (gene); </w:t>
      </w:r>
      <w:r w:rsidR="00200F16">
        <w:rPr>
          <w:sz w:val="22"/>
          <w:szCs w:val="22"/>
        </w:rPr>
        <w:t>“</w:t>
      </w:r>
      <w:r w:rsidRPr="002D27C0">
        <w:rPr>
          <w:sz w:val="22"/>
          <w:szCs w:val="22"/>
        </w:rPr>
        <w:t>Findings</w:t>
      </w:r>
      <w:r w:rsidR="00B07AEA">
        <w:rPr>
          <w:sz w:val="22"/>
          <w:szCs w:val="22"/>
        </w:rPr>
        <w:t>”</w:t>
      </w:r>
      <w:r w:rsidRPr="002D27C0">
        <w:rPr>
          <w:sz w:val="22"/>
          <w:szCs w:val="22"/>
        </w:rPr>
        <w:t xml:space="preserve"> indicates the general consensus and</w:t>
      </w:r>
      <w:r w:rsidR="002D27C0" w:rsidRPr="002D27C0">
        <w:rPr>
          <w:sz w:val="22"/>
          <w:szCs w:val="22"/>
        </w:rPr>
        <w:t xml:space="preserve"> </w:t>
      </w:r>
      <w:r w:rsidRPr="002D27C0">
        <w:rPr>
          <w:sz w:val="22"/>
          <w:szCs w:val="22"/>
        </w:rPr>
        <w:t>evidence from literature on whether the variable decreases</w:t>
      </w:r>
      <w:r w:rsidR="00DA2982">
        <w:rPr>
          <w:sz w:val="22"/>
          <w:szCs w:val="22"/>
        </w:rPr>
        <w:t xml:space="preserve"> </w:t>
      </w:r>
      <w:r w:rsidRPr="002D27C0">
        <w:rPr>
          <w:sz w:val="22"/>
          <w:szCs w:val="22"/>
        </w:rPr>
        <w:t>(-1),</w:t>
      </w:r>
      <w:r w:rsidR="002D27C0" w:rsidRPr="002D27C0">
        <w:rPr>
          <w:sz w:val="22"/>
          <w:szCs w:val="22"/>
        </w:rPr>
        <w:t xml:space="preserve"> </w:t>
      </w:r>
      <w:r w:rsidRPr="002D27C0">
        <w:rPr>
          <w:sz w:val="22"/>
          <w:szCs w:val="22"/>
        </w:rPr>
        <w:t>increases(+1), or affects (0) specific domain processes;</w:t>
      </w:r>
      <w:r w:rsidR="002D27C0" w:rsidRPr="002D27C0">
        <w:rPr>
          <w:sz w:val="22"/>
          <w:szCs w:val="22"/>
        </w:rPr>
        <w:t xml:space="preserve"> </w:t>
      </w:r>
      <w:r w:rsidR="002F71BB">
        <w:rPr>
          <w:sz w:val="22"/>
          <w:szCs w:val="22"/>
        </w:rPr>
        <w:t>“</w:t>
      </w:r>
      <w:r w:rsidRPr="002D27C0">
        <w:rPr>
          <w:sz w:val="22"/>
          <w:szCs w:val="22"/>
        </w:rPr>
        <w:t>Function</w:t>
      </w:r>
      <w:r w:rsidR="002F71BB">
        <w:rPr>
          <w:sz w:val="22"/>
          <w:szCs w:val="22"/>
        </w:rPr>
        <w:t>”</w:t>
      </w:r>
      <w:r w:rsidRPr="002D27C0">
        <w:rPr>
          <w:sz w:val="22"/>
          <w:szCs w:val="22"/>
        </w:rPr>
        <w:t xml:space="preserve"> denotes specific domain processes like cell death(1),</w:t>
      </w:r>
      <w:r w:rsidR="002D27C0" w:rsidRPr="002D27C0">
        <w:rPr>
          <w:sz w:val="22"/>
          <w:szCs w:val="22"/>
        </w:rPr>
        <w:t xml:space="preserve"> </w:t>
      </w:r>
      <w:r w:rsidRPr="002D27C0">
        <w:rPr>
          <w:sz w:val="22"/>
          <w:szCs w:val="22"/>
        </w:rPr>
        <w:t xml:space="preserve">cell invasion (2), or cell proliferation (3); and </w:t>
      </w:r>
      <w:r w:rsidR="0077486F">
        <w:rPr>
          <w:sz w:val="22"/>
          <w:szCs w:val="22"/>
        </w:rPr>
        <w:t>“</w:t>
      </w:r>
      <w:r w:rsidRPr="002D27C0">
        <w:rPr>
          <w:sz w:val="22"/>
          <w:szCs w:val="22"/>
        </w:rPr>
        <w:t>#Evidence</w:t>
      </w:r>
      <w:r w:rsidR="0077486F">
        <w:rPr>
          <w:sz w:val="22"/>
          <w:szCs w:val="22"/>
        </w:rPr>
        <w:t>”</w:t>
      </w:r>
      <w:r w:rsidR="002D27C0" w:rsidRPr="002D27C0">
        <w:rPr>
          <w:sz w:val="22"/>
          <w:szCs w:val="22"/>
        </w:rPr>
        <w:t xml:space="preserve"> </w:t>
      </w:r>
      <w:r w:rsidR="00330DFC" w:rsidRPr="002D27C0">
        <w:rPr>
          <w:sz w:val="22"/>
          <w:szCs w:val="22"/>
        </w:rPr>
        <w:t>indicates the number of literature references that attest to the</w:t>
      </w:r>
      <w:r w:rsidR="002D27C0" w:rsidRPr="002D27C0">
        <w:rPr>
          <w:sz w:val="22"/>
          <w:szCs w:val="22"/>
        </w:rPr>
        <w:t xml:space="preserve"> </w:t>
      </w:r>
      <w:r w:rsidR="00330DFC" w:rsidRPr="002D27C0">
        <w:rPr>
          <w:sz w:val="22"/>
          <w:szCs w:val="22"/>
        </w:rPr>
        <w:t>functional evidence of the variable. Note that each lookup table</w:t>
      </w:r>
      <w:r w:rsidR="002D27C0" w:rsidRPr="002D27C0">
        <w:rPr>
          <w:sz w:val="22"/>
          <w:szCs w:val="22"/>
        </w:rPr>
        <w:t xml:space="preserve"> </w:t>
      </w:r>
      <w:r w:rsidR="00330DFC" w:rsidRPr="002D27C0">
        <w:rPr>
          <w:sz w:val="22"/>
          <w:szCs w:val="22"/>
        </w:rPr>
        <w:t>file is specific to the training or target data set and must be</w:t>
      </w:r>
      <w:r w:rsidR="002D27C0" w:rsidRPr="002D27C0">
        <w:rPr>
          <w:sz w:val="22"/>
          <w:szCs w:val="22"/>
        </w:rPr>
        <w:t xml:space="preserve"> </w:t>
      </w:r>
      <w:r w:rsidR="00330DFC" w:rsidRPr="002D27C0">
        <w:rPr>
          <w:sz w:val="22"/>
          <w:szCs w:val="22"/>
        </w:rPr>
        <w:t>processed outside the program.</w:t>
      </w:r>
      <w:r w:rsidR="002D27C0" w:rsidRPr="002D27C0">
        <w:rPr>
          <w:sz w:val="22"/>
          <w:szCs w:val="22"/>
        </w:rPr>
        <w:t xml:space="preserve"> </w:t>
      </w:r>
    </w:p>
    <w:p w14:paraId="6C56D9BC" w14:textId="77777777" w:rsidR="002D27C0" w:rsidRDefault="002D27C0" w:rsidP="002D27C0">
      <w:pPr>
        <w:widowControl w:val="0"/>
        <w:autoSpaceDE w:val="0"/>
        <w:autoSpaceDN w:val="0"/>
        <w:adjustRightInd w:val="0"/>
      </w:pPr>
    </w:p>
    <w:p w14:paraId="335D3356" w14:textId="77777777" w:rsidR="00EA0CEE" w:rsidRDefault="00EA0CEE" w:rsidP="002D27C0">
      <w:pPr>
        <w:widowControl w:val="0"/>
        <w:autoSpaceDE w:val="0"/>
        <w:autoSpaceDN w:val="0"/>
        <w:adjustRightInd w:val="0"/>
      </w:pPr>
    </w:p>
    <w:p w14:paraId="198737DF" w14:textId="77777777" w:rsidR="00EA0CEE" w:rsidRDefault="00EA0CEE" w:rsidP="002D27C0">
      <w:pPr>
        <w:widowControl w:val="0"/>
        <w:autoSpaceDE w:val="0"/>
        <w:autoSpaceDN w:val="0"/>
        <w:adjustRightInd w:val="0"/>
      </w:pPr>
    </w:p>
    <w:p w14:paraId="6ADD3593" w14:textId="10D1DA13" w:rsidR="00E40867" w:rsidRDefault="00330DFC" w:rsidP="00B930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lastRenderedPageBreak/>
        <w:t>PREPROCESSING PARAMETERS</w:t>
      </w:r>
    </w:p>
    <w:p w14:paraId="472D1CA0" w14:textId="06E44E23" w:rsidR="00330DFC" w:rsidRPr="00305A93" w:rsidRDefault="00330DFC" w:rsidP="00305A9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305A93">
        <w:rPr>
          <w:sz w:val="22"/>
          <w:szCs w:val="22"/>
        </w:rPr>
        <w:t>These are optional parameters that specify operations to be performed</w:t>
      </w:r>
      <w:r w:rsidR="00A00F95" w:rsidRPr="00305A93">
        <w:rPr>
          <w:sz w:val="22"/>
          <w:szCs w:val="22"/>
        </w:rPr>
        <w:t xml:space="preserve"> </w:t>
      </w:r>
      <w:r w:rsidRPr="00305A93">
        <w:rPr>
          <w:sz w:val="22"/>
          <w:szCs w:val="22"/>
        </w:rPr>
        <w:t>on all the data before any rule learnin</w:t>
      </w:r>
      <w:r w:rsidR="002F7F80" w:rsidRPr="00305A93">
        <w:rPr>
          <w:sz w:val="22"/>
          <w:szCs w:val="22"/>
        </w:rPr>
        <w:t xml:space="preserve">g. They can appear in any order </w:t>
      </w:r>
      <w:r w:rsidRPr="00305A93">
        <w:rPr>
          <w:sz w:val="22"/>
          <w:szCs w:val="22"/>
        </w:rPr>
        <w:t>after the "-lp" flag and before the "-dp" flag. Only operations</w:t>
      </w:r>
      <w:r w:rsidR="009F1E5A" w:rsidRPr="00305A93">
        <w:rPr>
          <w:sz w:val="22"/>
          <w:szCs w:val="22"/>
        </w:rPr>
        <w:t xml:space="preserve"> </w:t>
      </w:r>
      <w:r w:rsidRPr="00305A93">
        <w:rPr>
          <w:sz w:val="22"/>
          <w:szCs w:val="22"/>
        </w:rPr>
        <w:t>specified will be performed.</w:t>
      </w:r>
    </w:p>
    <w:p w14:paraId="1E2EE7EA" w14:textId="77777777" w:rsidR="00330DFC" w:rsidRPr="00FB29E2" w:rsidRDefault="00330DF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CBCAA81" w14:textId="1283384D" w:rsidR="00FB29E2" w:rsidRPr="00FB29E2" w:rsidRDefault="00330DFC" w:rsidP="00E241C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FB29E2">
        <w:rPr>
          <w:sz w:val="22"/>
          <w:szCs w:val="22"/>
        </w:rPr>
        <w:t>-d DISC_MECHOD DISC_VALUE</w:t>
      </w:r>
    </w:p>
    <w:p w14:paraId="0E60C83A" w14:textId="77777777" w:rsidR="00330DFC" w:rsidRDefault="00330DFC" w:rsidP="00E241C6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FB29E2">
        <w:rPr>
          <w:sz w:val="22"/>
          <w:szCs w:val="22"/>
        </w:rPr>
        <w:t>Discretize using DISC_METHOD with specified parameter</w:t>
      </w:r>
    </w:p>
    <w:p w14:paraId="6439A7AD" w14:textId="77777777" w:rsidR="00B270A6" w:rsidRDefault="00B270A6" w:rsidP="00E241C6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tbl>
      <w:tblPr>
        <w:tblStyle w:val="TableGrid"/>
        <w:tblW w:w="725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1855"/>
        <w:gridCol w:w="3777"/>
      </w:tblGrid>
      <w:tr w:rsidR="00A857DF" w14:paraId="218F383E" w14:textId="77777777" w:rsidTr="00AA57EA">
        <w:trPr>
          <w:trHeight w:val="239"/>
        </w:trPr>
        <w:tc>
          <w:tcPr>
            <w:tcW w:w="1625" w:type="dxa"/>
          </w:tcPr>
          <w:p w14:paraId="2F55A3D7" w14:textId="4A4E351E" w:rsidR="00B270A6" w:rsidRDefault="00A35AEF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PARAMETER</w:t>
            </w:r>
          </w:p>
        </w:tc>
        <w:tc>
          <w:tcPr>
            <w:tcW w:w="1855" w:type="dxa"/>
          </w:tcPr>
          <w:p w14:paraId="037B4547" w14:textId="6D4C291A" w:rsidR="00B270A6" w:rsidRDefault="00A35AEF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DISC_METHOD</w:t>
            </w:r>
          </w:p>
        </w:tc>
        <w:tc>
          <w:tcPr>
            <w:tcW w:w="3777" w:type="dxa"/>
          </w:tcPr>
          <w:p w14:paraId="2B1D63ED" w14:textId="1DA81013" w:rsidR="00B270A6" w:rsidRDefault="00A35AEF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PARAMETER2</w:t>
            </w:r>
          </w:p>
        </w:tc>
      </w:tr>
      <w:tr w:rsidR="00A857DF" w14:paraId="5CE3004F" w14:textId="77777777" w:rsidTr="00AA57EA">
        <w:trPr>
          <w:trHeight w:val="265"/>
        </w:trPr>
        <w:tc>
          <w:tcPr>
            <w:tcW w:w="1625" w:type="dxa"/>
          </w:tcPr>
          <w:p w14:paraId="0E6D5E65" w14:textId="2D1B2658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55" w:type="dxa"/>
          </w:tcPr>
          <w:p w14:paraId="14CB0131" w14:textId="1D6953AE" w:rsidR="00B270A6" w:rsidRDefault="007F7C8C" w:rsidP="0048191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GaussianU </w:t>
            </w:r>
          </w:p>
        </w:tc>
        <w:tc>
          <w:tcPr>
            <w:tcW w:w="3777" w:type="dxa"/>
          </w:tcPr>
          <w:p w14:paraId="4AF966A1" w14:textId="6CBBF002" w:rsidR="00B270A6" w:rsidRDefault="007F7C8C" w:rsidP="0048191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Number of bins</w:t>
            </w:r>
          </w:p>
        </w:tc>
      </w:tr>
      <w:tr w:rsidR="00A857DF" w14:paraId="1D4DE2CC" w14:textId="77777777" w:rsidTr="00AA57EA">
        <w:trPr>
          <w:trHeight w:val="239"/>
        </w:trPr>
        <w:tc>
          <w:tcPr>
            <w:tcW w:w="1625" w:type="dxa"/>
          </w:tcPr>
          <w:p w14:paraId="0B8FBE07" w14:textId="059AD3FE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55" w:type="dxa"/>
          </w:tcPr>
          <w:p w14:paraId="2479D887" w14:textId="6DFDB54B" w:rsidR="00B270A6" w:rsidRDefault="00DA4C23" w:rsidP="00F01FA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EqualWidthU </w:t>
            </w:r>
          </w:p>
        </w:tc>
        <w:tc>
          <w:tcPr>
            <w:tcW w:w="3777" w:type="dxa"/>
          </w:tcPr>
          <w:p w14:paraId="71747F8B" w14:textId="1691AF45" w:rsidR="00B270A6" w:rsidRDefault="00F01FA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Number of bins</w:t>
            </w:r>
          </w:p>
        </w:tc>
      </w:tr>
      <w:tr w:rsidR="00A857DF" w14:paraId="4A39D4E2" w14:textId="77777777" w:rsidTr="00AA57EA">
        <w:trPr>
          <w:trHeight w:val="239"/>
        </w:trPr>
        <w:tc>
          <w:tcPr>
            <w:tcW w:w="1625" w:type="dxa"/>
          </w:tcPr>
          <w:p w14:paraId="500263C8" w14:textId="1FC35878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55" w:type="dxa"/>
          </w:tcPr>
          <w:p w14:paraId="06BAC7ED" w14:textId="03FE9D5D" w:rsidR="00B270A6" w:rsidRDefault="00DA4C23" w:rsidP="00F01FA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EqualFreqU </w:t>
            </w:r>
          </w:p>
        </w:tc>
        <w:tc>
          <w:tcPr>
            <w:tcW w:w="3777" w:type="dxa"/>
          </w:tcPr>
          <w:p w14:paraId="46948186" w14:textId="21A9A3D3" w:rsidR="00B270A6" w:rsidRDefault="00F01FA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Number of bins</w:t>
            </w:r>
          </w:p>
        </w:tc>
      </w:tr>
      <w:tr w:rsidR="00A857DF" w14:paraId="620F2267" w14:textId="77777777" w:rsidTr="00AA57EA">
        <w:trPr>
          <w:trHeight w:val="239"/>
        </w:trPr>
        <w:tc>
          <w:tcPr>
            <w:tcW w:w="1625" w:type="dxa"/>
          </w:tcPr>
          <w:p w14:paraId="27A8CED3" w14:textId="2425B8FB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55" w:type="dxa"/>
          </w:tcPr>
          <w:p w14:paraId="12133DA3" w14:textId="79FB3B81" w:rsidR="00B270A6" w:rsidRDefault="00DA4C23" w:rsidP="0019107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OneR </w:t>
            </w:r>
          </w:p>
        </w:tc>
        <w:tc>
          <w:tcPr>
            <w:tcW w:w="3777" w:type="dxa"/>
          </w:tcPr>
          <w:p w14:paraId="0730468C" w14:textId="0780F9C9" w:rsidR="00B270A6" w:rsidRDefault="00191079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Number of instances</w:t>
            </w:r>
          </w:p>
        </w:tc>
      </w:tr>
      <w:tr w:rsidR="00A857DF" w14:paraId="21BAEF8A" w14:textId="77777777" w:rsidTr="00AA57EA">
        <w:trPr>
          <w:trHeight w:val="227"/>
        </w:trPr>
        <w:tc>
          <w:tcPr>
            <w:tcW w:w="1625" w:type="dxa"/>
          </w:tcPr>
          <w:p w14:paraId="79A7B66F" w14:textId="5636304D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55" w:type="dxa"/>
          </w:tcPr>
          <w:p w14:paraId="320ECB8B" w14:textId="547CC04D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ErrorBased </w:t>
            </w:r>
          </w:p>
        </w:tc>
        <w:tc>
          <w:tcPr>
            <w:tcW w:w="3777" w:type="dxa"/>
          </w:tcPr>
          <w:p w14:paraId="7CA359DA" w14:textId="3B841094" w:rsidR="00B270A6" w:rsidRDefault="00A857DF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Max number of bins</w:t>
            </w:r>
          </w:p>
        </w:tc>
      </w:tr>
      <w:tr w:rsidR="00A857DF" w14:paraId="6A24025A" w14:textId="77777777" w:rsidTr="00AA57EA">
        <w:trPr>
          <w:trHeight w:val="239"/>
        </w:trPr>
        <w:tc>
          <w:tcPr>
            <w:tcW w:w="1625" w:type="dxa"/>
          </w:tcPr>
          <w:p w14:paraId="1B8457FA" w14:textId="77E7DFDF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55" w:type="dxa"/>
          </w:tcPr>
          <w:p w14:paraId="3F2FD94D" w14:textId="0FDF7C17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D2S </w:t>
            </w:r>
          </w:p>
        </w:tc>
        <w:tc>
          <w:tcPr>
            <w:tcW w:w="3777" w:type="dxa"/>
          </w:tcPr>
          <w:p w14:paraId="29B043C1" w14:textId="0B1A6D4B" w:rsidR="00B270A6" w:rsidRDefault="00A857DF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(none - max number of bins is set to 8)</w:t>
            </w:r>
          </w:p>
        </w:tc>
      </w:tr>
      <w:tr w:rsidR="00A857DF" w14:paraId="16EB8CEA" w14:textId="77777777" w:rsidTr="00AA57EA">
        <w:trPr>
          <w:trHeight w:val="239"/>
        </w:trPr>
        <w:tc>
          <w:tcPr>
            <w:tcW w:w="1625" w:type="dxa"/>
          </w:tcPr>
          <w:p w14:paraId="027B1C3A" w14:textId="15846F6A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55" w:type="dxa"/>
          </w:tcPr>
          <w:p w14:paraId="47F69544" w14:textId="1B243813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FayyadIraniMDL </w:t>
            </w:r>
          </w:p>
        </w:tc>
        <w:tc>
          <w:tcPr>
            <w:tcW w:w="3777" w:type="dxa"/>
          </w:tcPr>
          <w:p w14:paraId="59C93463" w14:textId="3F3CD0D4" w:rsidR="00B270A6" w:rsidRDefault="00D92DAB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Number of bins</w:t>
            </w:r>
          </w:p>
        </w:tc>
      </w:tr>
      <w:tr w:rsidR="00A857DF" w14:paraId="6E1275ED" w14:textId="77777777" w:rsidTr="00AA57EA">
        <w:trPr>
          <w:trHeight w:val="239"/>
        </w:trPr>
        <w:tc>
          <w:tcPr>
            <w:tcW w:w="1625" w:type="dxa"/>
          </w:tcPr>
          <w:p w14:paraId="6589A367" w14:textId="14B303A9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55" w:type="dxa"/>
          </w:tcPr>
          <w:p w14:paraId="6C4EA1AC" w14:textId="77AEF634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HEBD </w:t>
            </w:r>
          </w:p>
        </w:tc>
        <w:tc>
          <w:tcPr>
            <w:tcW w:w="3777" w:type="dxa"/>
          </w:tcPr>
          <w:p w14:paraId="1F9D3BF9" w14:textId="7A4D0468" w:rsidR="00B270A6" w:rsidRDefault="00C5014C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c structure prior (use value "1")</w:t>
            </w:r>
          </w:p>
        </w:tc>
      </w:tr>
      <w:tr w:rsidR="00A857DF" w14:paraId="0CB0C75D" w14:textId="77777777" w:rsidTr="00AA57EA">
        <w:trPr>
          <w:trHeight w:val="227"/>
        </w:trPr>
        <w:tc>
          <w:tcPr>
            <w:tcW w:w="1625" w:type="dxa"/>
          </w:tcPr>
          <w:p w14:paraId="55430752" w14:textId="32A02F2E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55" w:type="dxa"/>
          </w:tcPr>
          <w:p w14:paraId="077CC94E" w14:textId="0AB00791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MODL </w:t>
            </w:r>
          </w:p>
        </w:tc>
        <w:tc>
          <w:tcPr>
            <w:tcW w:w="3777" w:type="dxa"/>
          </w:tcPr>
          <w:p w14:paraId="59437A1E" w14:textId="1CBDC481" w:rsidR="00B270A6" w:rsidRDefault="00CC3206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none?</w:t>
            </w:r>
          </w:p>
        </w:tc>
      </w:tr>
      <w:tr w:rsidR="00A857DF" w14:paraId="6365FCD3" w14:textId="77777777" w:rsidTr="00AA57EA">
        <w:trPr>
          <w:trHeight w:val="239"/>
        </w:trPr>
        <w:tc>
          <w:tcPr>
            <w:tcW w:w="1625" w:type="dxa"/>
          </w:tcPr>
          <w:p w14:paraId="74DCF4ED" w14:textId="463EC7CF" w:rsidR="00B270A6" w:rsidRDefault="007A279B" w:rsidP="0092126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55" w:type="dxa"/>
          </w:tcPr>
          <w:p w14:paraId="5BAD2680" w14:textId="02EC8082" w:rsidR="00B270A6" w:rsidRDefault="00DA4C23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 xml:space="preserve">EBD lambda </w:t>
            </w:r>
          </w:p>
        </w:tc>
        <w:tc>
          <w:tcPr>
            <w:tcW w:w="3777" w:type="dxa"/>
          </w:tcPr>
          <w:p w14:paraId="1CAAE6D3" w14:textId="1F54939F" w:rsidR="00B270A6" w:rsidRDefault="00CC3206" w:rsidP="00A857D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B29E2">
              <w:rPr>
                <w:sz w:val="22"/>
                <w:szCs w:val="22"/>
              </w:rPr>
              <w:t>P</w:t>
            </w:r>
            <w:r w:rsidR="004E456D" w:rsidRPr="00FB29E2">
              <w:rPr>
                <w:sz w:val="22"/>
                <w:szCs w:val="22"/>
              </w:rPr>
              <w:t>rior</w:t>
            </w:r>
          </w:p>
        </w:tc>
      </w:tr>
    </w:tbl>
    <w:p w14:paraId="12E29176" w14:textId="77777777" w:rsidR="00B270A6" w:rsidRDefault="00B270A6" w:rsidP="00E241C6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14B7386C" w14:textId="77777777" w:rsidR="00330DFC" w:rsidRDefault="00330DFC" w:rsidP="00330DFC">
      <w:pPr>
        <w:widowControl w:val="0"/>
        <w:autoSpaceDE w:val="0"/>
        <w:autoSpaceDN w:val="0"/>
        <w:adjustRightInd w:val="0"/>
      </w:pPr>
    </w:p>
    <w:p w14:paraId="7E151F07" w14:textId="77777777" w:rsidR="00330DFC" w:rsidRDefault="00330DFC" w:rsidP="00005E19">
      <w:pPr>
        <w:widowControl w:val="0"/>
        <w:autoSpaceDE w:val="0"/>
        <w:autoSpaceDN w:val="0"/>
        <w:adjustRightInd w:val="0"/>
        <w:ind w:left="1440"/>
      </w:pPr>
      <w:r w:rsidRPr="00C93109">
        <w:rPr>
          <w:b/>
          <w:bCs/>
        </w:rPr>
        <w:t>Example:</w:t>
      </w:r>
      <w:r>
        <w:t xml:space="preserve"> EBD (2011) discretization with default parameter:</w:t>
      </w:r>
    </w:p>
    <w:p w14:paraId="0B54482E" w14:textId="77777777" w:rsidR="00330DFC" w:rsidRDefault="00330DFC" w:rsidP="00005E19">
      <w:pPr>
        <w:widowControl w:val="0"/>
        <w:autoSpaceDE w:val="0"/>
        <w:autoSpaceDN w:val="0"/>
        <w:adjustRightInd w:val="0"/>
        <w:ind w:left="2880"/>
      </w:pPr>
      <w:r>
        <w:t>-d 9 0.5</w:t>
      </w:r>
    </w:p>
    <w:p w14:paraId="49256459" w14:textId="77777777" w:rsidR="00694C81" w:rsidRDefault="00694C81" w:rsidP="00C93109">
      <w:pPr>
        <w:widowControl w:val="0"/>
        <w:autoSpaceDE w:val="0"/>
        <w:autoSpaceDN w:val="0"/>
        <w:adjustRightInd w:val="0"/>
        <w:ind w:left="2160"/>
      </w:pPr>
    </w:p>
    <w:p w14:paraId="53FC5097" w14:textId="3B61D145" w:rsidR="00330DFC" w:rsidRPr="00F31CAD" w:rsidRDefault="00330DFC" w:rsidP="00005E19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F31CAD">
        <w:rPr>
          <w:sz w:val="22"/>
          <w:szCs w:val="22"/>
        </w:rPr>
        <w:t>-r Remove trivial variables after discretization</w:t>
      </w:r>
    </w:p>
    <w:p w14:paraId="32A625A0" w14:textId="77777777" w:rsidR="00330DFC" w:rsidRPr="00F31CAD" w:rsidRDefault="00330DF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671ECFF" w14:textId="77777777" w:rsidR="00330DFC" w:rsidRPr="00F31CAD" w:rsidRDefault="00330DFC" w:rsidP="001861AF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F31CAD">
        <w:rPr>
          <w:sz w:val="22"/>
          <w:szCs w:val="22"/>
        </w:rPr>
        <w:t>-chi NUM_OF_VARS_TO_SELECT</w:t>
      </w:r>
    </w:p>
    <w:p w14:paraId="43970994" w14:textId="0E766AFE" w:rsidR="00330DFC" w:rsidRPr="00F31CAD" w:rsidRDefault="00330DFC" w:rsidP="009D61B5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F31CAD">
        <w:rPr>
          <w:sz w:val="22"/>
          <w:szCs w:val="22"/>
        </w:rPr>
        <w:t>Chi-squared variables selection: select the top</w:t>
      </w:r>
      <w:r w:rsidR="009D61B5">
        <w:rPr>
          <w:sz w:val="22"/>
          <w:szCs w:val="22"/>
        </w:rPr>
        <w:t xml:space="preserve"> </w:t>
      </w:r>
      <w:r w:rsidRPr="00F31CAD">
        <w:rPr>
          <w:sz w:val="22"/>
          <w:szCs w:val="22"/>
        </w:rPr>
        <w:t>NUM_VARS_TO_SELECT variables.</w:t>
      </w:r>
    </w:p>
    <w:p w14:paraId="696653B1" w14:textId="77777777" w:rsidR="00923DCC" w:rsidRPr="00F31CAD" w:rsidRDefault="00923DC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45754ED" w14:textId="77777777" w:rsidR="00330DFC" w:rsidRPr="00F31CAD" w:rsidRDefault="00330DFC" w:rsidP="00431E02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F31CAD">
        <w:rPr>
          <w:sz w:val="22"/>
          <w:szCs w:val="22"/>
        </w:rPr>
        <w:t>-s SCALING_METHOD ...</w:t>
      </w:r>
    </w:p>
    <w:p w14:paraId="7561B99F" w14:textId="77777777" w:rsidR="00330DFC" w:rsidRDefault="00330DFC" w:rsidP="00431E0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F31CAD">
        <w:rPr>
          <w:sz w:val="22"/>
          <w:szCs w:val="22"/>
        </w:rPr>
        <w:t>Scale each variable by the specified SCALING_METHOD in turn</w:t>
      </w:r>
    </w:p>
    <w:p w14:paraId="68A973F9" w14:textId="77777777" w:rsidR="00331857" w:rsidRDefault="00331857" w:rsidP="00431E0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tbl>
      <w:tblPr>
        <w:tblStyle w:val="TableGrid"/>
        <w:tblW w:w="7910" w:type="dxa"/>
        <w:tblInd w:w="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105"/>
      </w:tblGrid>
      <w:tr w:rsidR="002C58CB" w14:paraId="46C32C0E" w14:textId="77777777" w:rsidTr="00AF5BD8">
        <w:tc>
          <w:tcPr>
            <w:tcW w:w="805" w:type="dxa"/>
          </w:tcPr>
          <w:p w14:paraId="6117024C" w14:textId="70836643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105" w:type="dxa"/>
          </w:tcPr>
          <w:p w14:paraId="4AC01A71" w14:textId="637E7AC4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0-1 scaling</w:t>
            </w:r>
          </w:p>
        </w:tc>
      </w:tr>
      <w:tr w:rsidR="002C58CB" w14:paraId="6AE579E7" w14:textId="77777777" w:rsidTr="00AF5BD8">
        <w:tc>
          <w:tcPr>
            <w:tcW w:w="805" w:type="dxa"/>
          </w:tcPr>
          <w:p w14:paraId="487DE81B" w14:textId="7BF70DD3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05" w:type="dxa"/>
          </w:tcPr>
          <w:p w14:paraId="213E378A" w14:textId="72877502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Subtract local minimum</w:t>
            </w:r>
          </w:p>
        </w:tc>
      </w:tr>
      <w:tr w:rsidR="002C58CB" w14:paraId="4B2749CD" w14:textId="77777777" w:rsidTr="00AF5BD8">
        <w:tc>
          <w:tcPr>
            <w:tcW w:w="805" w:type="dxa"/>
          </w:tcPr>
          <w:p w14:paraId="00828BC8" w14:textId="4FDA50A9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5" w:type="dxa"/>
          </w:tcPr>
          <w:p w14:paraId="2B392AAF" w14:textId="1B1BAB06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Subtract global minimum</w:t>
            </w:r>
          </w:p>
        </w:tc>
      </w:tr>
      <w:tr w:rsidR="002C58CB" w14:paraId="07101566" w14:textId="77777777" w:rsidTr="00AF5BD8">
        <w:tc>
          <w:tcPr>
            <w:tcW w:w="805" w:type="dxa"/>
          </w:tcPr>
          <w:p w14:paraId="3D4714BA" w14:textId="05554AB9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05" w:type="dxa"/>
          </w:tcPr>
          <w:p w14:paraId="6AF2FE3B" w14:textId="317D774F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Log2</w:t>
            </w:r>
          </w:p>
        </w:tc>
      </w:tr>
      <w:tr w:rsidR="002C58CB" w14:paraId="257A1B5F" w14:textId="77777777" w:rsidTr="00AF5BD8">
        <w:tc>
          <w:tcPr>
            <w:tcW w:w="805" w:type="dxa"/>
          </w:tcPr>
          <w:p w14:paraId="0F119631" w14:textId="34206131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05" w:type="dxa"/>
          </w:tcPr>
          <w:p w14:paraId="30BB88C1" w14:textId="181CE1F6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Square root</w:t>
            </w:r>
          </w:p>
        </w:tc>
      </w:tr>
      <w:tr w:rsidR="002C58CB" w14:paraId="23A50F15" w14:textId="77777777" w:rsidTr="00AF5BD8">
        <w:tc>
          <w:tcPr>
            <w:tcW w:w="805" w:type="dxa"/>
          </w:tcPr>
          <w:p w14:paraId="5878DB62" w14:textId="593D614D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05" w:type="dxa"/>
          </w:tcPr>
          <w:p w14:paraId="2F853092" w14:textId="6996767A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Exponent 2</w:t>
            </w:r>
          </w:p>
        </w:tc>
      </w:tr>
      <w:tr w:rsidR="002C58CB" w14:paraId="2DC19EC5" w14:textId="77777777" w:rsidTr="00AF5BD8">
        <w:tc>
          <w:tcPr>
            <w:tcW w:w="805" w:type="dxa"/>
          </w:tcPr>
          <w:p w14:paraId="0E405B65" w14:textId="22CAB246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05" w:type="dxa"/>
          </w:tcPr>
          <w:p w14:paraId="55FEDF19" w14:textId="714ADDA2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Square</w:t>
            </w:r>
          </w:p>
        </w:tc>
      </w:tr>
      <w:tr w:rsidR="002C58CB" w14:paraId="0D9D8EFE" w14:textId="77777777" w:rsidTr="00AF5BD8">
        <w:tc>
          <w:tcPr>
            <w:tcW w:w="805" w:type="dxa"/>
          </w:tcPr>
          <w:p w14:paraId="77F4B97D" w14:textId="5525DF1A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05" w:type="dxa"/>
          </w:tcPr>
          <w:p w14:paraId="027CED05" w14:textId="3F0D3EA4" w:rsidR="002C58CB" w:rsidRDefault="002C58CB" w:rsidP="00431E0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31CAD">
              <w:rPr>
                <w:sz w:val="22"/>
                <w:szCs w:val="22"/>
              </w:rPr>
              <w:t>Normalize to mean 0 and standard deviation 1</w:t>
            </w:r>
          </w:p>
        </w:tc>
      </w:tr>
    </w:tbl>
    <w:p w14:paraId="22490529" w14:textId="77777777" w:rsidR="004B3B06" w:rsidRDefault="004B3B06" w:rsidP="00431E0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5A746F17" w14:textId="77777777" w:rsidR="00330DFC" w:rsidRPr="00F31CAD" w:rsidRDefault="00330DFC" w:rsidP="00FB4675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F31CAD">
        <w:rPr>
          <w:sz w:val="22"/>
          <w:szCs w:val="22"/>
        </w:rPr>
        <w:t>-ctr</w:t>
      </w:r>
    </w:p>
    <w:p w14:paraId="2AFE31A2" w14:textId="1AB146F9" w:rsidR="00330DFC" w:rsidRPr="00F31CAD" w:rsidRDefault="00330DFC" w:rsidP="009B2C6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F31CAD">
        <w:rPr>
          <w:sz w:val="22"/>
          <w:szCs w:val="22"/>
        </w:rPr>
        <w:t>Combine technical replicates. The samples must have the same name,</w:t>
      </w:r>
      <w:r w:rsidR="00FB4675">
        <w:rPr>
          <w:sz w:val="22"/>
          <w:szCs w:val="22"/>
        </w:rPr>
        <w:t xml:space="preserve"> </w:t>
      </w:r>
      <w:r w:rsidRPr="00F31CAD">
        <w:rPr>
          <w:sz w:val="22"/>
          <w:szCs w:val="22"/>
        </w:rPr>
        <w:t xml:space="preserve">with </w:t>
      </w:r>
      <w:r w:rsidR="009B2C6D">
        <w:rPr>
          <w:sz w:val="22"/>
          <w:szCs w:val="22"/>
        </w:rPr>
        <w:t>‘</w:t>
      </w:r>
      <w:r w:rsidRPr="00F31CAD">
        <w:rPr>
          <w:sz w:val="22"/>
          <w:szCs w:val="22"/>
        </w:rPr>
        <w:t>#</w:t>
      </w:r>
      <w:r w:rsidR="009B2C6D">
        <w:rPr>
          <w:sz w:val="22"/>
          <w:szCs w:val="22"/>
        </w:rPr>
        <w:t>’</w:t>
      </w:r>
      <w:r w:rsidRPr="00F31CAD">
        <w:rPr>
          <w:sz w:val="22"/>
          <w:szCs w:val="22"/>
        </w:rPr>
        <w:t xml:space="preserve"> next to it</w:t>
      </w:r>
    </w:p>
    <w:p w14:paraId="57CBBF85" w14:textId="77777777" w:rsidR="00330DFC" w:rsidRDefault="00330DFC" w:rsidP="00330DFC">
      <w:pPr>
        <w:widowControl w:val="0"/>
        <w:autoSpaceDE w:val="0"/>
        <w:autoSpaceDN w:val="0"/>
        <w:adjustRightInd w:val="0"/>
      </w:pPr>
    </w:p>
    <w:p w14:paraId="5D540B6B" w14:textId="77777777" w:rsidR="00330DFC" w:rsidRDefault="00330DFC" w:rsidP="00330DFC">
      <w:pPr>
        <w:widowControl w:val="0"/>
        <w:autoSpaceDE w:val="0"/>
        <w:autoSpaceDN w:val="0"/>
        <w:adjustRightInd w:val="0"/>
      </w:pPr>
      <w:r>
        <w:t>DATA PARAMETERS</w:t>
      </w:r>
    </w:p>
    <w:p w14:paraId="20C42D3E" w14:textId="6D36D815" w:rsidR="00330DFC" w:rsidRPr="00FC1D4D" w:rsidRDefault="00330DFC" w:rsidP="00A41ED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C1D4D">
        <w:rPr>
          <w:sz w:val="22"/>
          <w:szCs w:val="22"/>
        </w:rPr>
        <w:t>Data parameters specify the input and</w:t>
      </w:r>
      <w:r w:rsidR="00B042B3" w:rsidRPr="00FC1D4D">
        <w:rPr>
          <w:sz w:val="22"/>
          <w:szCs w:val="22"/>
        </w:rPr>
        <w:t xml:space="preserve"> output files and their format. </w:t>
      </w:r>
      <w:r w:rsidRPr="00FC1D4D">
        <w:rPr>
          <w:sz w:val="22"/>
          <w:szCs w:val="22"/>
        </w:rPr>
        <w:t>The training data file is a mandatory data parameter and must be the</w:t>
      </w:r>
      <w:r w:rsidR="00B042B3" w:rsidRPr="00FC1D4D">
        <w:rPr>
          <w:sz w:val="22"/>
          <w:szCs w:val="22"/>
        </w:rPr>
        <w:t xml:space="preserve"> </w:t>
      </w:r>
      <w:r w:rsidRPr="00FC1D4D">
        <w:rPr>
          <w:sz w:val="22"/>
          <w:szCs w:val="22"/>
        </w:rPr>
        <w:t xml:space="preserve">last parameter. Data parameters must be preceded by the </w:t>
      </w:r>
      <w:r w:rsidR="00B21266">
        <w:rPr>
          <w:sz w:val="22"/>
          <w:szCs w:val="22"/>
        </w:rPr>
        <w:t>“</w:t>
      </w:r>
      <w:r w:rsidRPr="00FC1D4D">
        <w:rPr>
          <w:sz w:val="22"/>
          <w:szCs w:val="22"/>
        </w:rPr>
        <w:t>-dp</w:t>
      </w:r>
      <w:r w:rsidR="00B21266">
        <w:rPr>
          <w:sz w:val="22"/>
          <w:szCs w:val="22"/>
        </w:rPr>
        <w:t>”</w:t>
      </w:r>
      <w:r w:rsidRPr="00FC1D4D">
        <w:rPr>
          <w:sz w:val="22"/>
          <w:szCs w:val="22"/>
        </w:rPr>
        <w:t xml:space="preserve"> flag.</w:t>
      </w:r>
      <w:r w:rsidR="00B042B3" w:rsidRPr="00FC1D4D">
        <w:rPr>
          <w:sz w:val="22"/>
          <w:szCs w:val="22"/>
        </w:rPr>
        <w:t xml:space="preserve"> </w:t>
      </w:r>
      <w:r w:rsidRPr="00FC1D4D">
        <w:rPr>
          <w:sz w:val="22"/>
          <w:szCs w:val="22"/>
        </w:rPr>
        <w:t xml:space="preserve">The </w:t>
      </w:r>
      <w:r w:rsidR="002A0294">
        <w:rPr>
          <w:sz w:val="22"/>
          <w:szCs w:val="22"/>
        </w:rPr>
        <w:t>“</w:t>
      </w:r>
      <w:r w:rsidRPr="00FC1D4D">
        <w:rPr>
          <w:sz w:val="22"/>
          <w:szCs w:val="22"/>
        </w:rPr>
        <w:t>-dp</w:t>
      </w:r>
      <w:r w:rsidR="002A0294">
        <w:rPr>
          <w:sz w:val="22"/>
          <w:szCs w:val="22"/>
        </w:rPr>
        <w:t>”</w:t>
      </w:r>
      <w:r w:rsidRPr="00FC1D4D">
        <w:rPr>
          <w:sz w:val="22"/>
          <w:szCs w:val="22"/>
        </w:rPr>
        <w:t xml:space="preserve"> flag and the data parameters must appear after the</w:t>
      </w:r>
      <w:r w:rsidR="00B042B3" w:rsidRPr="00FC1D4D">
        <w:rPr>
          <w:sz w:val="22"/>
          <w:szCs w:val="22"/>
        </w:rPr>
        <w:t xml:space="preserve"> </w:t>
      </w:r>
      <w:r w:rsidR="00BD61CC">
        <w:rPr>
          <w:sz w:val="22"/>
          <w:szCs w:val="22"/>
        </w:rPr>
        <w:t>“</w:t>
      </w:r>
      <w:r w:rsidRPr="00FC1D4D">
        <w:rPr>
          <w:sz w:val="22"/>
          <w:szCs w:val="22"/>
        </w:rPr>
        <w:t>-lp</w:t>
      </w:r>
      <w:r w:rsidR="00A41ED8">
        <w:rPr>
          <w:sz w:val="22"/>
          <w:szCs w:val="22"/>
        </w:rPr>
        <w:t>”</w:t>
      </w:r>
      <w:r w:rsidRPr="00FC1D4D">
        <w:rPr>
          <w:sz w:val="22"/>
          <w:szCs w:val="22"/>
        </w:rPr>
        <w:t xml:space="preserve"> flag and any learning parameters, and after the.</w:t>
      </w:r>
    </w:p>
    <w:p w14:paraId="2C283E5C" w14:textId="77777777" w:rsidR="00B042B3" w:rsidRDefault="00B042B3" w:rsidP="00B042B3">
      <w:pPr>
        <w:widowControl w:val="0"/>
        <w:autoSpaceDE w:val="0"/>
        <w:autoSpaceDN w:val="0"/>
        <w:adjustRightInd w:val="0"/>
      </w:pPr>
    </w:p>
    <w:p w14:paraId="578C6CD2" w14:textId="77777777" w:rsidR="00D242F8" w:rsidRDefault="00D242F8" w:rsidP="00B042B3">
      <w:pPr>
        <w:widowControl w:val="0"/>
        <w:autoSpaceDE w:val="0"/>
        <w:autoSpaceDN w:val="0"/>
        <w:adjustRightInd w:val="0"/>
      </w:pPr>
    </w:p>
    <w:p w14:paraId="210868C2" w14:textId="77777777" w:rsidR="00330DFC" w:rsidRPr="00686933" w:rsidRDefault="00330DFC" w:rsidP="00B97982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lastRenderedPageBreak/>
        <w:t>-itrncsv</w:t>
      </w:r>
    </w:p>
    <w:p w14:paraId="5AA7AE05" w14:textId="77777777" w:rsidR="00330DFC" w:rsidRPr="00686933" w:rsidRDefault="00330DFC" w:rsidP="00B97982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Training data file is comma-separated</w:t>
      </w:r>
    </w:p>
    <w:p w14:paraId="6AB8A31F" w14:textId="77777777" w:rsidR="006E1565" w:rsidRPr="00686933" w:rsidRDefault="006E1565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B64D228" w14:textId="77777777" w:rsidR="00DD3B5B" w:rsidRDefault="00330DFC" w:rsidP="00C112E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 xml:space="preserve">-itstcsv </w:t>
      </w:r>
    </w:p>
    <w:p w14:paraId="76D7EAFB" w14:textId="45DF3A7F" w:rsidR="00330DFC" w:rsidRDefault="00330DFC" w:rsidP="00DD3B5B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Test data file is comma-separated</w:t>
      </w:r>
    </w:p>
    <w:p w14:paraId="1FD3FE8B" w14:textId="77777777" w:rsidR="00DD3B5B" w:rsidRPr="00686933" w:rsidRDefault="00DD3B5B" w:rsidP="00DD3B5B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545EA5C1" w14:textId="77777777" w:rsidR="00330DFC" w:rsidRPr="00686933" w:rsidRDefault="00330DFC" w:rsidP="00502E1D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-c CSV_DATA_FILE</w:t>
      </w:r>
    </w:p>
    <w:p w14:paraId="4E09BFA5" w14:textId="77777777" w:rsidR="00330DFC" w:rsidRDefault="00330DFC" w:rsidP="00502E1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Convert the csv-delimited file to tab-delimited or vice versa.</w:t>
      </w:r>
    </w:p>
    <w:p w14:paraId="2A022521" w14:textId="77777777" w:rsidR="0002765D" w:rsidRPr="00686933" w:rsidRDefault="0002765D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709F14F" w14:textId="77777777" w:rsidR="00330DFC" w:rsidRPr="00686933" w:rsidRDefault="00330DFC" w:rsidP="004B1724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-tpf DATA_FILE</w:t>
      </w:r>
    </w:p>
    <w:p w14:paraId="2CFCC5E3" w14:textId="26E5F19B" w:rsidR="00330DFC" w:rsidRDefault="00330DFC" w:rsidP="00DB136B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686933">
        <w:rPr>
          <w:sz w:val="22"/>
          <w:szCs w:val="22"/>
        </w:rPr>
        <w:t>Transpose the file data file; th</w:t>
      </w:r>
      <w:r w:rsidR="0060361C">
        <w:rPr>
          <w:sz w:val="22"/>
          <w:szCs w:val="22"/>
        </w:rPr>
        <w:t xml:space="preserve">at is, make the rows be columns </w:t>
      </w:r>
      <w:r w:rsidRPr="00686933">
        <w:rPr>
          <w:sz w:val="22"/>
          <w:szCs w:val="22"/>
        </w:rPr>
        <w:t>(variables) and columns be rows (instances).</w:t>
      </w:r>
    </w:p>
    <w:p w14:paraId="3FF57065" w14:textId="77777777" w:rsidR="00E63B2C" w:rsidRPr="00686933" w:rsidRDefault="00E63B2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8406EB4" w14:textId="77777777" w:rsidR="00330DFC" w:rsidRPr="00686933" w:rsidRDefault="00330DFC" w:rsidP="00A00FFE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-dtr TRAINING_DIRECTORY</w:t>
      </w:r>
    </w:p>
    <w:p w14:paraId="513BC825" w14:textId="204F0994" w:rsidR="00330DFC" w:rsidRDefault="00330DFC" w:rsidP="000075E9">
      <w:pPr>
        <w:widowControl w:val="0"/>
        <w:autoSpaceDE w:val="0"/>
        <w:autoSpaceDN w:val="0"/>
        <w:adjustRightInd w:val="0"/>
        <w:ind w:left="1440"/>
        <w:jc w:val="lowKashida"/>
        <w:rPr>
          <w:sz w:val="22"/>
          <w:szCs w:val="22"/>
        </w:rPr>
      </w:pPr>
      <w:r w:rsidRPr="00686933">
        <w:rPr>
          <w:sz w:val="22"/>
          <w:szCs w:val="22"/>
        </w:rPr>
        <w:t>Directory containing the training d</w:t>
      </w:r>
      <w:r w:rsidR="004176DC">
        <w:rPr>
          <w:sz w:val="22"/>
          <w:szCs w:val="22"/>
        </w:rPr>
        <w:t xml:space="preserve">ata files, one file for each </w:t>
      </w:r>
      <w:r w:rsidRPr="00686933">
        <w:rPr>
          <w:sz w:val="22"/>
          <w:szCs w:val="22"/>
        </w:rPr>
        <w:t>training data instance. Each file</w:t>
      </w:r>
      <w:r w:rsidR="00F0386E">
        <w:rPr>
          <w:sz w:val="22"/>
          <w:szCs w:val="22"/>
        </w:rPr>
        <w:t xml:space="preserve"> contains two columns: variable </w:t>
      </w:r>
      <w:r w:rsidRPr="00686933">
        <w:rPr>
          <w:sz w:val="22"/>
          <w:szCs w:val="22"/>
        </w:rPr>
        <w:t>and value. Within the directory</w:t>
      </w:r>
      <w:r w:rsidR="002F6CEF">
        <w:rPr>
          <w:sz w:val="22"/>
          <w:szCs w:val="22"/>
        </w:rPr>
        <w:t xml:space="preserve"> files grouped by class folder; </w:t>
      </w:r>
      <w:r w:rsidR="005E5356">
        <w:rPr>
          <w:sz w:val="22"/>
          <w:szCs w:val="22"/>
        </w:rPr>
        <w:t xml:space="preserve">e.g. inside the training </w:t>
      </w:r>
      <w:r w:rsidRPr="00686933">
        <w:rPr>
          <w:sz w:val="22"/>
          <w:szCs w:val="22"/>
        </w:rPr>
        <w:t>di</w:t>
      </w:r>
      <w:r w:rsidR="00F023D6">
        <w:rPr>
          <w:sz w:val="22"/>
          <w:szCs w:val="22"/>
        </w:rPr>
        <w:t xml:space="preserve">rectory, there are two folders: </w:t>
      </w:r>
      <w:r w:rsidRPr="00686933">
        <w:rPr>
          <w:sz w:val="22"/>
          <w:szCs w:val="22"/>
        </w:rPr>
        <w:t>"disease" and "control". There should be</w:t>
      </w:r>
      <w:r w:rsidR="0079011B">
        <w:rPr>
          <w:sz w:val="22"/>
          <w:szCs w:val="22"/>
        </w:rPr>
        <w:t xml:space="preserve"> no trailing "/" in </w:t>
      </w:r>
      <w:r w:rsidRPr="00686933">
        <w:rPr>
          <w:sz w:val="22"/>
          <w:szCs w:val="22"/>
        </w:rPr>
        <w:t>TRAINING_DIRECTORY name.</w:t>
      </w:r>
    </w:p>
    <w:p w14:paraId="3AC4EEAF" w14:textId="77777777" w:rsidR="00A339AC" w:rsidRPr="00686933" w:rsidRDefault="00A339A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D7A1FA2" w14:textId="77777777" w:rsidR="00330DFC" w:rsidRPr="00686933" w:rsidRDefault="00330DFC" w:rsidP="00BF1B6F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-tst TEST_FILE</w:t>
      </w:r>
    </w:p>
    <w:p w14:paraId="3E7F2D54" w14:textId="511C9524" w:rsidR="00330DFC" w:rsidRPr="00686933" w:rsidRDefault="00330DFC" w:rsidP="00BF1B6F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Specify a test data file</w:t>
      </w:r>
    </w:p>
    <w:p w14:paraId="1E535F8F" w14:textId="77777777" w:rsidR="00330DFC" w:rsidRPr="00686933" w:rsidRDefault="00330DF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7404D55" w14:textId="77777777" w:rsidR="00330DFC" w:rsidRPr="00686933" w:rsidRDefault="00330DFC" w:rsidP="00BF1B6F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-dtst TEST_DIRECTORY</w:t>
      </w:r>
    </w:p>
    <w:p w14:paraId="78E3B674" w14:textId="77777777" w:rsidR="00330DFC" w:rsidRDefault="00330DFC" w:rsidP="00DC0DDC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Similar to -dtr.</w:t>
      </w:r>
    </w:p>
    <w:p w14:paraId="15F913CA" w14:textId="77777777" w:rsidR="00F52F19" w:rsidRPr="00686933" w:rsidRDefault="00F52F19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2DB830A" w14:textId="77777777" w:rsidR="00330DFC" w:rsidRPr="00686933" w:rsidRDefault="00330DFC" w:rsidP="00F719F8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-od OUTPUT_DIRECTORY</w:t>
      </w:r>
    </w:p>
    <w:p w14:paraId="6D7F0DE6" w14:textId="5E331451" w:rsidR="00330DFC" w:rsidRDefault="00330DFC" w:rsidP="00D512D7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The output directory where</w:t>
      </w:r>
      <w:r w:rsidR="0031593F">
        <w:rPr>
          <w:sz w:val="22"/>
          <w:szCs w:val="22"/>
        </w:rPr>
        <w:t xml:space="preserve"> to write the result files. The </w:t>
      </w:r>
      <w:r w:rsidRPr="00686933">
        <w:rPr>
          <w:sz w:val="22"/>
          <w:szCs w:val="22"/>
        </w:rPr>
        <w:t>directory is automatically created if it does not already exist.</w:t>
      </w:r>
    </w:p>
    <w:p w14:paraId="7A896DA9" w14:textId="77777777" w:rsidR="00BC272C" w:rsidRPr="00686933" w:rsidRDefault="00BC272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E452E82" w14:textId="77777777" w:rsidR="00330DFC" w:rsidRPr="00686933" w:rsidRDefault="00330DFC" w:rsidP="000B1C51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-o OUTPUT_DATA_FORMAT</w:t>
      </w:r>
    </w:p>
    <w:p w14:paraId="7F85A5C5" w14:textId="7F161819" w:rsidR="00330DFC" w:rsidRDefault="00330DFC" w:rsidP="005855A8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686933">
        <w:rPr>
          <w:sz w:val="22"/>
          <w:szCs w:val="22"/>
        </w:rPr>
        <w:t>csv Comma-separated values format. The default is tab-separated.</w:t>
      </w:r>
    </w:p>
    <w:p w14:paraId="7407A794" w14:textId="77777777" w:rsidR="006F1F82" w:rsidRPr="00686933" w:rsidRDefault="006F1F82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B6DEC4A" w14:textId="77777777" w:rsidR="00330DFC" w:rsidRPr="00686933" w:rsidRDefault="00330DFC" w:rsidP="00794C04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-rand SEED</w:t>
      </w:r>
    </w:p>
    <w:p w14:paraId="07A2A920" w14:textId="7CF311DA" w:rsidR="00330DFC" w:rsidRDefault="00330DFC" w:rsidP="00030576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686933">
        <w:rPr>
          <w:sz w:val="22"/>
          <w:szCs w:val="22"/>
        </w:rPr>
        <w:t>Specifies a seed for creating random folds for running multiple</w:t>
      </w:r>
      <w:r w:rsidR="00B80632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runs of RL with cross-validation. SEED is an integer. On</w:t>
      </w:r>
      <w:r w:rsidR="00B80632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Unix-like systems and on Window</w:t>
      </w:r>
      <w:r w:rsidR="00B80632">
        <w:rPr>
          <w:sz w:val="22"/>
          <w:szCs w:val="22"/>
        </w:rPr>
        <w:t xml:space="preserve">s, a random integer is provided </w:t>
      </w:r>
      <w:r w:rsidRPr="00686933">
        <w:rPr>
          <w:sz w:val="22"/>
          <w:szCs w:val="22"/>
        </w:rPr>
        <w:t xml:space="preserve">by the RANDOM environment </w:t>
      </w:r>
      <w:r w:rsidR="006F2627">
        <w:rPr>
          <w:sz w:val="22"/>
          <w:szCs w:val="22"/>
        </w:rPr>
        <w:t xml:space="preserve">variable. If this option is not </w:t>
      </w:r>
      <w:r w:rsidRPr="00686933">
        <w:rPr>
          <w:sz w:val="22"/>
          <w:szCs w:val="22"/>
        </w:rPr>
        <w:t>specified, the default seed is 1.</w:t>
      </w:r>
    </w:p>
    <w:p w14:paraId="2762AC88" w14:textId="77777777" w:rsidR="00075694" w:rsidRPr="00686933" w:rsidRDefault="00075694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63EDA97" w14:textId="77777777" w:rsidR="00330DFC" w:rsidRPr="00686933" w:rsidRDefault="00330DFC" w:rsidP="00F85F7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-cmbf DIRECTORY</w:t>
      </w:r>
    </w:p>
    <w:p w14:paraId="0E0907F6" w14:textId="12CC2F1B" w:rsidR="00330DFC" w:rsidRDefault="00330DFC" w:rsidP="00F85F77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686933">
        <w:rPr>
          <w:sz w:val="22"/>
          <w:szCs w:val="22"/>
        </w:rPr>
        <w:t>Combine the files in DIRE</w:t>
      </w:r>
      <w:r w:rsidR="00F85F77">
        <w:rPr>
          <w:sz w:val="22"/>
          <w:szCs w:val="22"/>
        </w:rPr>
        <w:t xml:space="preserve">CTORY. Each file represents one </w:t>
      </w:r>
      <w:r w:rsidRPr="00686933">
        <w:rPr>
          <w:sz w:val="22"/>
          <w:szCs w:val="22"/>
        </w:rPr>
        <w:t>training example (such as a mass spectrum), and contains two</w:t>
      </w:r>
      <w:r w:rsidR="00F85F77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comma-separated columns. The first column contains the names</w:t>
      </w:r>
      <w:r w:rsidR="00F85F77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of the variables (such as</w:t>
      </w:r>
      <w:r w:rsidR="00F85F77">
        <w:rPr>
          <w:sz w:val="22"/>
          <w:szCs w:val="22"/>
        </w:rPr>
        <w:t xml:space="preserve"> M/Z values). The second column </w:t>
      </w:r>
      <w:r w:rsidRPr="00686933">
        <w:rPr>
          <w:sz w:val="22"/>
          <w:szCs w:val="22"/>
        </w:rPr>
        <w:t>contains the values for those variables (e.g., intensity values).</w:t>
      </w:r>
    </w:p>
    <w:p w14:paraId="2B2FC04B" w14:textId="77777777" w:rsidR="00C3597C" w:rsidRPr="00686933" w:rsidRDefault="00C3597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B831B2C" w14:textId="77777777" w:rsidR="00330DFC" w:rsidRPr="00686933" w:rsidRDefault="00330DFC" w:rsidP="00F85F7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686933">
        <w:rPr>
          <w:sz w:val="22"/>
          <w:szCs w:val="22"/>
        </w:rPr>
        <w:t>-src</w:t>
      </w:r>
    </w:p>
    <w:p w14:paraId="0DA78659" w14:textId="0632E1EB" w:rsidR="00330DFC" w:rsidRDefault="00330DFC" w:rsidP="00EF0DB5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  <w:r w:rsidRPr="00686933">
        <w:rPr>
          <w:sz w:val="22"/>
          <w:szCs w:val="22"/>
        </w:rPr>
        <w:t>This parameter flags the source data file(s) for learning rules</w:t>
      </w:r>
      <w:r w:rsidR="00EF0DB5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for transfer in TRL, MS-TRL, and iTRL frameworks. One (for TRL)</w:t>
      </w:r>
      <w:r w:rsidR="00EF0DB5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or more (for MS-TRL or iTRL) files can be specified after this</w:t>
      </w:r>
      <w:r w:rsidR="00EF0DB5">
        <w:rPr>
          <w:sz w:val="22"/>
          <w:szCs w:val="22"/>
        </w:rPr>
        <w:t xml:space="preserve"> </w:t>
      </w:r>
      <w:r w:rsidRPr="00686933">
        <w:rPr>
          <w:sz w:val="22"/>
          <w:szCs w:val="22"/>
        </w:rPr>
        <w:t>flag. Note that this flag is m</w:t>
      </w:r>
      <w:r w:rsidR="00EF0DB5">
        <w:rPr>
          <w:sz w:val="22"/>
          <w:szCs w:val="22"/>
        </w:rPr>
        <w:t xml:space="preserve">andatory for the aforementioned </w:t>
      </w:r>
      <w:r w:rsidRPr="00686933">
        <w:rPr>
          <w:sz w:val="22"/>
          <w:szCs w:val="22"/>
        </w:rPr>
        <w:t>transfer rule learning frameworks.</w:t>
      </w:r>
    </w:p>
    <w:p w14:paraId="66ECFFAB" w14:textId="77777777" w:rsidR="00A87E31" w:rsidRPr="00686933" w:rsidRDefault="00A87E31" w:rsidP="00EF0DB5">
      <w:pPr>
        <w:widowControl w:val="0"/>
        <w:autoSpaceDE w:val="0"/>
        <w:autoSpaceDN w:val="0"/>
        <w:adjustRightInd w:val="0"/>
        <w:ind w:left="1440"/>
        <w:jc w:val="both"/>
        <w:rPr>
          <w:sz w:val="22"/>
          <w:szCs w:val="22"/>
        </w:rPr>
      </w:pPr>
    </w:p>
    <w:p w14:paraId="15C33EB2" w14:textId="77777777" w:rsidR="00330DFC" w:rsidRPr="00686933" w:rsidRDefault="00330DFC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B07060F" w14:textId="77777777" w:rsidR="00330DFC" w:rsidRPr="00D66B1B" w:rsidRDefault="00330DFC" w:rsidP="00A87E3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D66B1B">
        <w:rPr>
          <w:sz w:val="22"/>
          <w:szCs w:val="22"/>
        </w:rPr>
        <w:lastRenderedPageBreak/>
        <w:t>TRAINING_FILE</w:t>
      </w:r>
    </w:p>
    <w:p w14:paraId="1B94BCF8" w14:textId="518EA47A" w:rsidR="00330DFC" w:rsidRPr="00D66B1B" w:rsidRDefault="00330DFC" w:rsidP="002E36C5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D66B1B">
        <w:rPr>
          <w:sz w:val="22"/>
          <w:szCs w:val="22"/>
        </w:rPr>
        <w:t>The training data file is specified as the last argument. This</w:t>
      </w:r>
      <w:r w:rsidR="002E36C5" w:rsidRPr="00D66B1B">
        <w:rPr>
          <w:sz w:val="22"/>
          <w:szCs w:val="22"/>
        </w:rPr>
        <w:t xml:space="preserve"> </w:t>
      </w:r>
      <w:r w:rsidRPr="00D66B1B">
        <w:rPr>
          <w:sz w:val="22"/>
          <w:szCs w:val="22"/>
        </w:rPr>
        <w:t>argument must ALWAYS be specified. For all transfer learning algorithms,</w:t>
      </w:r>
      <w:r w:rsidR="002E36C5" w:rsidRPr="00D66B1B">
        <w:rPr>
          <w:sz w:val="22"/>
          <w:szCs w:val="22"/>
        </w:rPr>
        <w:t xml:space="preserve"> </w:t>
      </w:r>
      <w:r w:rsidRPr="00D66B1B">
        <w:rPr>
          <w:sz w:val="22"/>
          <w:szCs w:val="22"/>
        </w:rPr>
        <w:t>this data file is designated as the target dataset.</w:t>
      </w:r>
    </w:p>
    <w:p w14:paraId="74DD5CE5" w14:textId="77777777" w:rsidR="00EF0B8E" w:rsidRPr="00D66B1B" w:rsidRDefault="00EF0B8E" w:rsidP="00330DFC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422491E" w14:textId="77777777" w:rsidR="00330DFC" w:rsidRPr="00D66B1B" w:rsidRDefault="00330DFC" w:rsidP="000D7DA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D66B1B">
        <w:rPr>
          <w:sz w:val="22"/>
          <w:szCs w:val="22"/>
        </w:rPr>
        <w:t>OUTPUT</w:t>
      </w:r>
    </w:p>
    <w:p w14:paraId="426DC966" w14:textId="404D43CB" w:rsidR="00330DFC" w:rsidRPr="000D7DA3" w:rsidRDefault="00330DFC" w:rsidP="000D7DA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0D7DA3">
        <w:rPr>
          <w:sz w:val="22"/>
          <w:szCs w:val="22"/>
        </w:rPr>
        <w:t>The program prints to standard o</w:t>
      </w:r>
      <w:r w:rsidR="000D7DA3" w:rsidRPr="000D7DA3">
        <w:rPr>
          <w:sz w:val="22"/>
          <w:szCs w:val="22"/>
        </w:rPr>
        <w:t xml:space="preserve">utput a log of its working that </w:t>
      </w:r>
      <w:r w:rsidRPr="000D7DA3">
        <w:rPr>
          <w:sz w:val="22"/>
          <w:szCs w:val="22"/>
        </w:rPr>
        <w:t>includes the program parameters (and learning parameters),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classifier learned, predictive performance statistics, starting time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and total running time.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For each rule, the log includes the following statistics: CF,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CF/cost, p-value, true positive (TP) count, false positive (FP) count,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and test TP and test FP. These last two statistics are the number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of test examples for which the rule was applied correctly (TP) or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incorrectly (FP) when using the whole model. When applying the model,</w:t>
      </w:r>
      <w:r w:rsidR="000D7DA3" w:rsidRPr="000D7DA3">
        <w:rPr>
          <w:sz w:val="22"/>
          <w:szCs w:val="22"/>
        </w:rPr>
        <w:t xml:space="preserve"> a rule may not fire even </w:t>
      </w:r>
      <w:r w:rsidRPr="000D7DA3">
        <w:rPr>
          <w:sz w:val="22"/>
          <w:szCs w:val="22"/>
        </w:rPr>
        <w:t>if it matches a test example, because of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interaction with other rules. (See the discussion of evidence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 xml:space="preserve">gathering under the </w:t>
      </w:r>
      <w:r w:rsidR="000D7DA3" w:rsidRPr="000D7DA3">
        <w:rPr>
          <w:sz w:val="22"/>
          <w:szCs w:val="22"/>
        </w:rPr>
        <w:t>“</w:t>
      </w:r>
      <w:r w:rsidRPr="000D7DA3">
        <w:rPr>
          <w:sz w:val="22"/>
          <w:szCs w:val="22"/>
        </w:rPr>
        <w:t>-inftype</w:t>
      </w:r>
      <w:r w:rsidR="000D7DA3" w:rsidRPr="000D7DA3">
        <w:rPr>
          <w:sz w:val="22"/>
          <w:szCs w:val="22"/>
        </w:rPr>
        <w:t>”</w:t>
      </w:r>
      <w:r w:rsidRPr="000D7DA3">
        <w:rPr>
          <w:sz w:val="22"/>
          <w:szCs w:val="22"/>
        </w:rPr>
        <w:t xml:space="preserve"> parameter.)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The program also creates some output files containing any pre-processed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data, rules learned on the whole training data set, prior rules learned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from source(s), rules learned from each cross-validation fold</w:t>
      </w:r>
      <w:r w:rsidR="000D7DA3" w:rsidRPr="000D7DA3">
        <w:rPr>
          <w:sz w:val="22"/>
          <w:szCs w:val="22"/>
        </w:rPr>
        <w:t xml:space="preserve"> (if cross-validation was </w:t>
      </w:r>
      <w:r w:rsidRPr="000D7DA3">
        <w:rPr>
          <w:sz w:val="22"/>
          <w:szCs w:val="22"/>
        </w:rPr>
        <w:t>used), predictions on the data instances used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in validation, and the predictive performance of the model calculated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from the predictions. The files are in the output directory, which by</w:t>
      </w:r>
      <w:r w:rsid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>default is named as TRL_run_YYYY-MM-D</w:t>
      </w:r>
      <w:r w:rsidR="000D7DA3" w:rsidRPr="000D7DA3">
        <w:rPr>
          <w:sz w:val="22"/>
          <w:szCs w:val="22"/>
        </w:rPr>
        <w:t xml:space="preserve">D-hhmmss where the last part of the file name is </w:t>
      </w:r>
      <w:r w:rsidRPr="000D7DA3">
        <w:rPr>
          <w:sz w:val="22"/>
          <w:szCs w:val="22"/>
        </w:rPr>
        <w:t>the time when the program was run. A dedicated output</w:t>
      </w:r>
      <w:r w:rsidR="000D7DA3" w:rsidRPr="000D7DA3">
        <w:rPr>
          <w:sz w:val="22"/>
          <w:szCs w:val="22"/>
        </w:rPr>
        <w:t xml:space="preserve"> </w:t>
      </w:r>
      <w:r w:rsidRPr="000D7DA3">
        <w:rPr>
          <w:sz w:val="22"/>
          <w:szCs w:val="22"/>
        </w:rPr>
        <w:t xml:space="preserve">directory can be specified using the </w:t>
      </w:r>
      <w:r w:rsidR="000D7DA3" w:rsidRPr="000D7DA3">
        <w:rPr>
          <w:sz w:val="22"/>
          <w:szCs w:val="22"/>
        </w:rPr>
        <w:t>“</w:t>
      </w:r>
      <w:r w:rsidRPr="000D7DA3">
        <w:rPr>
          <w:sz w:val="22"/>
          <w:szCs w:val="22"/>
        </w:rPr>
        <w:t>-od</w:t>
      </w:r>
      <w:r w:rsidR="000D7DA3" w:rsidRPr="000D7DA3">
        <w:rPr>
          <w:sz w:val="22"/>
          <w:szCs w:val="22"/>
        </w:rPr>
        <w:t>”</w:t>
      </w:r>
      <w:r w:rsidRPr="000D7DA3">
        <w:rPr>
          <w:sz w:val="22"/>
          <w:szCs w:val="22"/>
        </w:rPr>
        <w:t xml:space="preserve"> parameter.</w:t>
      </w:r>
    </w:p>
    <w:p w14:paraId="3B3ABCE8" w14:textId="77777777" w:rsidR="00330DFC" w:rsidRDefault="00330DFC" w:rsidP="00330DFC">
      <w:pPr>
        <w:widowControl w:val="0"/>
        <w:autoSpaceDE w:val="0"/>
        <w:autoSpaceDN w:val="0"/>
        <w:adjustRightInd w:val="0"/>
      </w:pPr>
    </w:p>
    <w:p w14:paraId="576DDE81" w14:textId="2479252A" w:rsidR="00330DFC" w:rsidRDefault="00330DFC" w:rsidP="009632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t>EXAMPLES</w:t>
      </w:r>
    </w:p>
    <w:p w14:paraId="214FBBDA" w14:textId="02C1C601" w:rsidR="00DA64B3" w:rsidRDefault="00DA64B3" w:rsidP="00942BC0">
      <w:pPr>
        <w:widowControl w:val="0"/>
        <w:autoSpaceDE w:val="0"/>
        <w:autoSpaceDN w:val="0"/>
        <w:adjustRightInd w:val="0"/>
        <w:ind w:left="360"/>
        <w:rPr>
          <w:sz w:val="22"/>
          <w:szCs w:val="22"/>
        </w:rPr>
      </w:pPr>
      <w:r w:rsidRPr="00B4313A">
        <w:rPr>
          <w:sz w:val="22"/>
          <w:szCs w:val="22"/>
        </w:rPr>
        <w:t xml:space="preserve">Running KARL on the target dataset, </w:t>
      </w:r>
      <w:r w:rsidR="00952293" w:rsidRPr="00B4313A">
        <w:rPr>
          <w:sz w:val="22"/>
          <w:szCs w:val="22"/>
        </w:rPr>
        <w:t>GEO6956.txt</w:t>
      </w:r>
      <w:r w:rsidR="00952293" w:rsidRPr="00B4313A">
        <w:rPr>
          <w:sz w:val="22"/>
          <w:szCs w:val="22"/>
        </w:rPr>
        <w:t xml:space="preserve"> by using the lookup table, </w:t>
      </w:r>
      <w:r w:rsidR="00263DCC" w:rsidRPr="00B4313A">
        <w:rPr>
          <w:sz w:val="22"/>
          <w:szCs w:val="22"/>
        </w:rPr>
        <w:t>GEO6956_LTable.csv</w:t>
      </w:r>
      <w:r w:rsidR="00263DCC" w:rsidRPr="00B4313A">
        <w:rPr>
          <w:sz w:val="22"/>
          <w:szCs w:val="22"/>
        </w:rPr>
        <w:t xml:space="preserve">. </w:t>
      </w:r>
      <w:r w:rsidR="005B4944" w:rsidRPr="00B4313A">
        <w:rPr>
          <w:sz w:val="22"/>
          <w:szCs w:val="22"/>
        </w:rPr>
        <w:t>As the discretization method EBD with default lambda parameter</w:t>
      </w:r>
      <w:r w:rsidR="00C348CE">
        <w:rPr>
          <w:sz w:val="22"/>
          <w:szCs w:val="22"/>
        </w:rPr>
        <w:t>, 0.5, has been set as the command arguments:</w:t>
      </w:r>
    </w:p>
    <w:p w14:paraId="4D905B01" w14:textId="77777777" w:rsidR="00B14C92" w:rsidRPr="00B4313A" w:rsidRDefault="00B14C92" w:rsidP="005B4944">
      <w:pPr>
        <w:widowControl w:val="0"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69376C7" w14:textId="7879E6EF" w:rsidR="00330DFC" w:rsidRDefault="00BF4F8F" w:rsidP="00A20DE7">
      <w:pPr>
        <w:widowControl w:val="0"/>
        <w:autoSpaceDE w:val="0"/>
        <w:autoSpaceDN w:val="0"/>
        <w:adjustRightInd w:val="0"/>
        <w:ind w:left="360"/>
        <w:jc w:val="both"/>
      </w:pPr>
      <w:r w:rsidRPr="00677D5B">
        <w:rPr>
          <w:sz w:val="22"/>
          <w:szCs w:val="22"/>
        </w:rPr>
        <w:t>-lp -tr 2 -lookuptable Demo-data/GEO6956_LTable.csv -d 9 0.5 n -dp Demo-data/GEO6956.txt</w:t>
      </w:r>
      <w:bookmarkStart w:id="0" w:name="_GoBack"/>
      <w:bookmarkEnd w:id="0"/>
    </w:p>
    <w:p w14:paraId="724084CF" w14:textId="77777777" w:rsidR="00330DFC" w:rsidRDefault="00330DFC" w:rsidP="00330DFC">
      <w:pPr>
        <w:widowControl w:val="0"/>
        <w:autoSpaceDE w:val="0"/>
        <w:autoSpaceDN w:val="0"/>
        <w:adjustRightInd w:val="0"/>
      </w:pPr>
    </w:p>
    <w:p w14:paraId="1DE94DA3" w14:textId="77777777" w:rsidR="00330DFC" w:rsidRDefault="00330DFC" w:rsidP="000D775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AUTHORS</w:t>
      </w:r>
    </w:p>
    <w:p w14:paraId="1A543830" w14:textId="77777777" w:rsidR="00330DFC" w:rsidRDefault="00330DFC" w:rsidP="008D6D08">
      <w:pPr>
        <w:widowControl w:val="0"/>
        <w:autoSpaceDE w:val="0"/>
        <w:autoSpaceDN w:val="0"/>
        <w:adjustRightInd w:val="0"/>
        <w:ind w:left="360"/>
      </w:pPr>
      <w:r>
        <w:t>Jonathan Lustgarten, 2006 - 2009</w:t>
      </w:r>
    </w:p>
    <w:p w14:paraId="2BFC5857" w14:textId="77777777" w:rsidR="00330DFC" w:rsidRDefault="00330DFC" w:rsidP="008D6D08">
      <w:pPr>
        <w:widowControl w:val="0"/>
        <w:autoSpaceDE w:val="0"/>
        <w:autoSpaceDN w:val="0"/>
        <w:adjustRightInd w:val="0"/>
        <w:ind w:left="360"/>
      </w:pPr>
      <w:r>
        <w:t>Philip Ganchev, 2009 - 2010</w:t>
      </w:r>
    </w:p>
    <w:p w14:paraId="0AD5BF5A" w14:textId="77777777" w:rsidR="00330DFC" w:rsidRDefault="00330DFC" w:rsidP="008D6D08">
      <w:pPr>
        <w:widowControl w:val="0"/>
        <w:autoSpaceDE w:val="0"/>
        <w:autoSpaceDN w:val="0"/>
        <w:adjustRightInd w:val="0"/>
        <w:ind w:left="360"/>
      </w:pPr>
      <w:r>
        <w:t>Jeya Balaji Balasubramanian, 2011 - 2015</w:t>
      </w:r>
    </w:p>
    <w:p w14:paraId="3033F535" w14:textId="451A8695" w:rsidR="00330DFC" w:rsidRPr="00595F03" w:rsidRDefault="00330DFC" w:rsidP="008D6D08">
      <w:pPr>
        <w:widowControl w:val="0"/>
        <w:autoSpaceDE w:val="0"/>
        <w:autoSpaceDN w:val="0"/>
        <w:adjustRightInd w:val="0"/>
        <w:ind w:left="360"/>
      </w:pPr>
      <w:r>
        <w:t>Henry Ato Ogoe, 2014 - 2016</w:t>
      </w:r>
    </w:p>
    <w:sectPr w:rsidR="00330DFC" w:rsidRPr="00595F03" w:rsidSect="002D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6AE"/>
    <w:multiLevelType w:val="hybridMultilevel"/>
    <w:tmpl w:val="2C0A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A5B55"/>
    <w:multiLevelType w:val="hybridMultilevel"/>
    <w:tmpl w:val="1E5C3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8A653B"/>
    <w:multiLevelType w:val="hybridMultilevel"/>
    <w:tmpl w:val="C1DE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80BAC"/>
    <w:multiLevelType w:val="hybridMultilevel"/>
    <w:tmpl w:val="E1E2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D157C"/>
    <w:multiLevelType w:val="hybridMultilevel"/>
    <w:tmpl w:val="EEC2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46CD5"/>
    <w:multiLevelType w:val="hybridMultilevel"/>
    <w:tmpl w:val="FD6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F54FF"/>
    <w:multiLevelType w:val="hybridMultilevel"/>
    <w:tmpl w:val="09881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0A42A5"/>
    <w:multiLevelType w:val="hybridMultilevel"/>
    <w:tmpl w:val="E2E89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6A"/>
    <w:rsid w:val="00005E19"/>
    <w:rsid w:val="000075E9"/>
    <w:rsid w:val="00010A3A"/>
    <w:rsid w:val="00017424"/>
    <w:rsid w:val="00024CE9"/>
    <w:rsid w:val="0002765D"/>
    <w:rsid w:val="00030576"/>
    <w:rsid w:val="00044809"/>
    <w:rsid w:val="00075694"/>
    <w:rsid w:val="00093126"/>
    <w:rsid w:val="000A70DF"/>
    <w:rsid w:val="000B1A14"/>
    <w:rsid w:val="000B1C51"/>
    <w:rsid w:val="000C26FF"/>
    <w:rsid w:val="000D7756"/>
    <w:rsid w:val="000D7DA3"/>
    <w:rsid w:val="000F437F"/>
    <w:rsid w:val="000F5718"/>
    <w:rsid w:val="00112B97"/>
    <w:rsid w:val="00114972"/>
    <w:rsid w:val="001241CB"/>
    <w:rsid w:val="00132C8E"/>
    <w:rsid w:val="00141A89"/>
    <w:rsid w:val="00146792"/>
    <w:rsid w:val="00155C31"/>
    <w:rsid w:val="00174C73"/>
    <w:rsid w:val="00176701"/>
    <w:rsid w:val="001861AF"/>
    <w:rsid w:val="00191079"/>
    <w:rsid w:val="0019320A"/>
    <w:rsid w:val="001A3DCF"/>
    <w:rsid w:val="001C3D6D"/>
    <w:rsid w:val="001C5B8E"/>
    <w:rsid w:val="001D05AF"/>
    <w:rsid w:val="00200F16"/>
    <w:rsid w:val="002074A7"/>
    <w:rsid w:val="002221DC"/>
    <w:rsid w:val="00226292"/>
    <w:rsid w:val="00235D47"/>
    <w:rsid w:val="002535AF"/>
    <w:rsid w:val="00260790"/>
    <w:rsid w:val="00263DCC"/>
    <w:rsid w:val="00264C0E"/>
    <w:rsid w:val="00276C8A"/>
    <w:rsid w:val="0029397E"/>
    <w:rsid w:val="002A0294"/>
    <w:rsid w:val="002C58CB"/>
    <w:rsid w:val="002C6B87"/>
    <w:rsid w:val="002D0F95"/>
    <w:rsid w:val="002D1DD7"/>
    <w:rsid w:val="002D27C0"/>
    <w:rsid w:val="002E36C5"/>
    <w:rsid w:val="002F6CEF"/>
    <w:rsid w:val="002F71BB"/>
    <w:rsid w:val="002F7F80"/>
    <w:rsid w:val="00305A93"/>
    <w:rsid w:val="0031593F"/>
    <w:rsid w:val="0032256A"/>
    <w:rsid w:val="00330DFC"/>
    <w:rsid w:val="00331857"/>
    <w:rsid w:val="00331949"/>
    <w:rsid w:val="0036221A"/>
    <w:rsid w:val="00373EAD"/>
    <w:rsid w:val="0037616C"/>
    <w:rsid w:val="00377F0F"/>
    <w:rsid w:val="00393D6C"/>
    <w:rsid w:val="003964D4"/>
    <w:rsid w:val="003968D0"/>
    <w:rsid w:val="003A0BB4"/>
    <w:rsid w:val="003B1E43"/>
    <w:rsid w:val="003B2384"/>
    <w:rsid w:val="003D4918"/>
    <w:rsid w:val="003E4602"/>
    <w:rsid w:val="003F3F41"/>
    <w:rsid w:val="004128E0"/>
    <w:rsid w:val="004176DC"/>
    <w:rsid w:val="00421B63"/>
    <w:rsid w:val="00431E02"/>
    <w:rsid w:val="00447389"/>
    <w:rsid w:val="004610CB"/>
    <w:rsid w:val="004719AB"/>
    <w:rsid w:val="00481915"/>
    <w:rsid w:val="00493609"/>
    <w:rsid w:val="004A025B"/>
    <w:rsid w:val="004A04DC"/>
    <w:rsid w:val="004A23B5"/>
    <w:rsid w:val="004B1724"/>
    <w:rsid w:val="004B3B06"/>
    <w:rsid w:val="004B5709"/>
    <w:rsid w:val="004C6BA2"/>
    <w:rsid w:val="004C728C"/>
    <w:rsid w:val="004E16AA"/>
    <w:rsid w:val="004E456D"/>
    <w:rsid w:val="004E7A51"/>
    <w:rsid w:val="00502E1D"/>
    <w:rsid w:val="00522EC8"/>
    <w:rsid w:val="005254D8"/>
    <w:rsid w:val="005360EF"/>
    <w:rsid w:val="00543BC5"/>
    <w:rsid w:val="0056277C"/>
    <w:rsid w:val="00573FA2"/>
    <w:rsid w:val="005835A5"/>
    <w:rsid w:val="005855A8"/>
    <w:rsid w:val="00591DA3"/>
    <w:rsid w:val="00595F03"/>
    <w:rsid w:val="005A624D"/>
    <w:rsid w:val="005B2032"/>
    <w:rsid w:val="005B4944"/>
    <w:rsid w:val="005B68CA"/>
    <w:rsid w:val="005C1B05"/>
    <w:rsid w:val="005C5738"/>
    <w:rsid w:val="005E5356"/>
    <w:rsid w:val="006003FE"/>
    <w:rsid w:val="0060361C"/>
    <w:rsid w:val="0061405F"/>
    <w:rsid w:val="006220C8"/>
    <w:rsid w:val="00645675"/>
    <w:rsid w:val="00667E3D"/>
    <w:rsid w:val="006707D1"/>
    <w:rsid w:val="00670C33"/>
    <w:rsid w:val="00677D5B"/>
    <w:rsid w:val="00686933"/>
    <w:rsid w:val="00694C81"/>
    <w:rsid w:val="006D396E"/>
    <w:rsid w:val="006E0E44"/>
    <w:rsid w:val="006E1565"/>
    <w:rsid w:val="006F1F82"/>
    <w:rsid w:val="006F2627"/>
    <w:rsid w:val="007002B1"/>
    <w:rsid w:val="007133F5"/>
    <w:rsid w:val="007226DF"/>
    <w:rsid w:val="007313E9"/>
    <w:rsid w:val="00736812"/>
    <w:rsid w:val="00741D00"/>
    <w:rsid w:val="00747ADC"/>
    <w:rsid w:val="0077486F"/>
    <w:rsid w:val="00775AD5"/>
    <w:rsid w:val="00785247"/>
    <w:rsid w:val="0079011B"/>
    <w:rsid w:val="00790653"/>
    <w:rsid w:val="0079495E"/>
    <w:rsid w:val="00794C04"/>
    <w:rsid w:val="007A279B"/>
    <w:rsid w:val="007A3E47"/>
    <w:rsid w:val="007A79BA"/>
    <w:rsid w:val="007C686F"/>
    <w:rsid w:val="007E1D33"/>
    <w:rsid w:val="007F5435"/>
    <w:rsid w:val="007F7C8C"/>
    <w:rsid w:val="008008D1"/>
    <w:rsid w:val="00806D73"/>
    <w:rsid w:val="00855508"/>
    <w:rsid w:val="00875F6F"/>
    <w:rsid w:val="00883564"/>
    <w:rsid w:val="0089239A"/>
    <w:rsid w:val="008A5869"/>
    <w:rsid w:val="008B1B01"/>
    <w:rsid w:val="008B76D9"/>
    <w:rsid w:val="008D6D08"/>
    <w:rsid w:val="008D7240"/>
    <w:rsid w:val="008F03AF"/>
    <w:rsid w:val="008F0581"/>
    <w:rsid w:val="008F22FF"/>
    <w:rsid w:val="008F4946"/>
    <w:rsid w:val="008F644C"/>
    <w:rsid w:val="008F7A82"/>
    <w:rsid w:val="009067D3"/>
    <w:rsid w:val="0091263B"/>
    <w:rsid w:val="00921262"/>
    <w:rsid w:val="00923DCC"/>
    <w:rsid w:val="00942BC0"/>
    <w:rsid w:val="00952293"/>
    <w:rsid w:val="0096323C"/>
    <w:rsid w:val="009664F8"/>
    <w:rsid w:val="00966B06"/>
    <w:rsid w:val="00976972"/>
    <w:rsid w:val="00984334"/>
    <w:rsid w:val="009929F4"/>
    <w:rsid w:val="009932B0"/>
    <w:rsid w:val="009952D3"/>
    <w:rsid w:val="009A0A3D"/>
    <w:rsid w:val="009B0D55"/>
    <w:rsid w:val="009B1B90"/>
    <w:rsid w:val="009B2C6D"/>
    <w:rsid w:val="009C135A"/>
    <w:rsid w:val="009C66B0"/>
    <w:rsid w:val="009C6898"/>
    <w:rsid w:val="009D61B5"/>
    <w:rsid w:val="009D7FC0"/>
    <w:rsid w:val="009E3189"/>
    <w:rsid w:val="009F1E5A"/>
    <w:rsid w:val="00A00F95"/>
    <w:rsid w:val="00A00FFE"/>
    <w:rsid w:val="00A020E3"/>
    <w:rsid w:val="00A20884"/>
    <w:rsid w:val="00A20DE7"/>
    <w:rsid w:val="00A339AC"/>
    <w:rsid w:val="00A35014"/>
    <w:rsid w:val="00A35AEF"/>
    <w:rsid w:val="00A41ED8"/>
    <w:rsid w:val="00A53694"/>
    <w:rsid w:val="00A55FB9"/>
    <w:rsid w:val="00A71771"/>
    <w:rsid w:val="00A746E7"/>
    <w:rsid w:val="00A857DF"/>
    <w:rsid w:val="00A8724B"/>
    <w:rsid w:val="00A87E31"/>
    <w:rsid w:val="00A931F3"/>
    <w:rsid w:val="00AA57EA"/>
    <w:rsid w:val="00AC47AF"/>
    <w:rsid w:val="00AD0234"/>
    <w:rsid w:val="00AD1A59"/>
    <w:rsid w:val="00AD2790"/>
    <w:rsid w:val="00AF5099"/>
    <w:rsid w:val="00AF5BD8"/>
    <w:rsid w:val="00B01B09"/>
    <w:rsid w:val="00B042B3"/>
    <w:rsid w:val="00B04595"/>
    <w:rsid w:val="00B07505"/>
    <w:rsid w:val="00B07AEA"/>
    <w:rsid w:val="00B07D02"/>
    <w:rsid w:val="00B14C92"/>
    <w:rsid w:val="00B21266"/>
    <w:rsid w:val="00B270A6"/>
    <w:rsid w:val="00B317D3"/>
    <w:rsid w:val="00B36808"/>
    <w:rsid w:val="00B4313A"/>
    <w:rsid w:val="00B44C88"/>
    <w:rsid w:val="00B50AF8"/>
    <w:rsid w:val="00B50C8E"/>
    <w:rsid w:val="00B54253"/>
    <w:rsid w:val="00B80632"/>
    <w:rsid w:val="00B930E3"/>
    <w:rsid w:val="00B932ED"/>
    <w:rsid w:val="00B95487"/>
    <w:rsid w:val="00B97982"/>
    <w:rsid w:val="00B9799B"/>
    <w:rsid w:val="00BA0EEF"/>
    <w:rsid w:val="00BA7503"/>
    <w:rsid w:val="00BB6E5B"/>
    <w:rsid w:val="00BC272C"/>
    <w:rsid w:val="00BD4127"/>
    <w:rsid w:val="00BD61CC"/>
    <w:rsid w:val="00BF1B6F"/>
    <w:rsid w:val="00BF31D1"/>
    <w:rsid w:val="00BF4F8F"/>
    <w:rsid w:val="00C065DE"/>
    <w:rsid w:val="00C112EE"/>
    <w:rsid w:val="00C23C5F"/>
    <w:rsid w:val="00C2493F"/>
    <w:rsid w:val="00C348CE"/>
    <w:rsid w:val="00C3597C"/>
    <w:rsid w:val="00C5014C"/>
    <w:rsid w:val="00C5113A"/>
    <w:rsid w:val="00C57185"/>
    <w:rsid w:val="00C60ABF"/>
    <w:rsid w:val="00C61AD6"/>
    <w:rsid w:val="00C672CD"/>
    <w:rsid w:val="00C93109"/>
    <w:rsid w:val="00C96F47"/>
    <w:rsid w:val="00CC3206"/>
    <w:rsid w:val="00CD4C24"/>
    <w:rsid w:val="00CE1D2F"/>
    <w:rsid w:val="00CE7518"/>
    <w:rsid w:val="00D00B32"/>
    <w:rsid w:val="00D03584"/>
    <w:rsid w:val="00D242F8"/>
    <w:rsid w:val="00D24A78"/>
    <w:rsid w:val="00D3605E"/>
    <w:rsid w:val="00D37468"/>
    <w:rsid w:val="00D503BD"/>
    <w:rsid w:val="00D512D7"/>
    <w:rsid w:val="00D64418"/>
    <w:rsid w:val="00D65010"/>
    <w:rsid w:val="00D66B1B"/>
    <w:rsid w:val="00D74759"/>
    <w:rsid w:val="00D804ED"/>
    <w:rsid w:val="00D83121"/>
    <w:rsid w:val="00D92DAB"/>
    <w:rsid w:val="00D94132"/>
    <w:rsid w:val="00DA03CC"/>
    <w:rsid w:val="00DA2982"/>
    <w:rsid w:val="00DA4C23"/>
    <w:rsid w:val="00DA64B3"/>
    <w:rsid w:val="00DA725D"/>
    <w:rsid w:val="00DB136B"/>
    <w:rsid w:val="00DB2FB6"/>
    <w:rsid w:val="00DB3A62"/>
    <w:rsid w:val="00DB7E2E"/>
    <w:rsid w:val="00DC0DDC"/>
    <w:rsid w:val="00DD213D"/>
    <w:rsid w:val="00DD3B5B"/>
    <w:rsid w:val="00DF3FD6"/>
    <w:rsid w:val="00E03D4D"/>
    <w:rsid w:val="00E20D0A"/>
    <w:rsid w:val="00E2195B"/>
    <w:rsid w:val="00E241C6"/>
    <w:rsid w:val="00E40867"/>
    <w:rsid w:val="00E56EBE"/>
    <w:rsid w:val="00E63B2C"/>
    <w:rsid w:val="00E64CFE"/>
    <w:rsid w:val="00E64F71"/>
    <w:rsid w:val="00E6692F"/>
    <w:rsid w:val="00E773D4"/>
    <w:rsid w:val="00E85212"/>
    <w:rsid w:val="00E87722"/>
    <w:rsid w:val="00E9347E"/>
    <w:rsid w:val="00EA0CEE"/>
    <w:rsid w:val="00EC3549"/>
    <w:rsid w:val="00EC5CEA"/>
    <w:rsid w:val="00EE09AE"/>
    <w:rsid w:val="00EF0B8E"/>
    <w:rsid w:val="00EF0DB5"/>
    <w:rsid w:val="00F01FA3"/>
    <w:rsid w:val="00F023D6"/>
    <w:rsid w:val="00F0386E"/>
    <w:rsid w:val="00F166DF"/>
    <w:rsid w:val="00F22EC2"/>
    <w:rsid w:val="00F2670A"/>
    <w:rsid w:val="00F31CAD"/>
    <w:rsid w:val="00F36B33"/>
    <w:rsid w:val="00F52F19"/>
    <w:rsid w:val="00F70D42"/>
    <w:rsid w:val="00F719F8"/>
    <w:rsid w:val="00F77D8E"/>
    <w:rsid w:val="00F85CCC"/>
    <w:rsid w:val="00F85F77"/>
    <w:rsid w:val="00F96DD7"/>
    <w:rsid w:val="00FB29E2"/>
    <w:rsid w:val="00FB4675"/>
    <w:rsid w:val="00FC03D0"/>
    <w:rsid w:val="00FC1D4D"/>
    <w:rsid w:val="00F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7F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32"/>
    <w:pPr>
      <w:ind w:left="720"/>
      <w:contextualSpacing/>
    </w:pPr>
  </w:style>
  <w:style w:type="table" w:styleId="TableGrid">
    <w:name w:val="Table Grid"/>
    <w:basedOn w:val="TableNormal"/>
    <w:uiPriority w:val="39"/>
    <w:rsid w:val="009C6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2842</Words>
  <Characters>14441</Characters>
  <Application>Microsoft Macintosh Word</Application>
  <DocSecurity>0</DocSecurity>
  <Lines>277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Eshaghzadeh Torbati, Mahbaneh</dc:creator>
  <cp:keywords/>
  <dc:description/>
  <cp:lastModifiedBy>Eshaghzadeh Torbati, Mahbaneh</cp:lastModifiedBy>
  <cp:revision>314</cp:revision>
  <dcterms:created xsi:type="dcterms:W3CDTF">2019-02-13T00:28:00Z</dcterms:created>
  <dcterms:modified xsi:type="dcterms:W3CDTF">2019-02-13T05:36:00Z</dcterms:modified>
</cp:coreProperties>
</file>