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3EE3F3" w14:textId="77777777" w:rsidR="009441FF" w:rsidRPr="00934ED9" w:rsidRDefault="00000000">
      <w:pPr>
        <w:spacing w:after="30" w:line="240" w:lineRule="auto" w:before="0"/>
        <w:jc w:val="center"/>
      </w:pPr>
      <w:r/>
      <w:r>
        <w:rPr>
          <w:rFonts w:ascii="Times New Roman" w:hAnsi="Times New Roman"/>
          <w:b/>
          <w:i w:val="0"/>
          <w:color w:val="000000"/>
          <w:sz w:val="26"/>
        </w:rPr>
        <w:t>MAHDI NAWAZ</w:t>
        <w:br/>
      </w:r>
      <w:r>
        <w:rPr>
          <w:rFonts w:ascii="Times New Roman" w:hAnsi="Times New Roman"/>
          <w:b w:val="0"/>
          <w:i w:val="0"/>
          <w:color w:val="000000"/>
          <w:sz w:val="17"/>
        </w:rPr>
        <w:t xml:space="preserve">Kashmir, India | +91-9682309169 | </w:t>
      </w:r>
      <w:hyperlink r:id="rId6">
        <w:r>
          <w:rPr>
            <w:color w:val="000000"/>
            <w:u w:val="single"/>
            <w:sz w:val="17"/>
            <w:rFonts w:ascii="Times New Roman" w:hAnsi="Times New Roman"/>
          </w:rPr>
          <w:t>mahdienawaz@gmail.com</w:t>
        </w:r>
      </w:hyperlink>
      <w:r>
        <w:rPr>
          <w:rFonts w:ascii="Times New Roman" w:hAnsi="Times New Roman"/>
          <w:b w:val="0"/>
          <w:i w:val="0"/>
          <w:color w:val="000000"/>
          <w:sz w:val="17"/>
        </w:rPr>
        <w:t xml:space="preserve"> | </w:t>
      </w:r>
      <w:hyperlink r:id="rId17">
        <w:r>
          <w:rPr>
            <w:color w:val="000000"/>
            <w:u w:val="single"/>
            <w:sz w:val="17"/>
            <w:rFonts w:ascii="Times New Roman" w:hAnsi="Times New Roman"/>
          </w:rPr>
          <w:t>Portfolio</w:t>
        </w:r>
      </w:hyperlink>
      <w:r>
        <w:rPr>
          <w:rFonts w:ascii="Times New Roman" w:hAnsi="Times New Roman"/>
          <w:b w:val="0"/>
          <w:i w:val="0"/>
          <w:color w:val="000000"/>
          <w:sz w:val="17"/>
        </w:rPr>
        <w:t xml:space="preserve"> | </w:t>
      </w:r>
      <w:hyperlink r:id="rId18">
        <w:r>
          <w:rPr>
            <w:color w:val="000000"/>
            <w:u w:val="single"/>
            <w:sz w:val="17"/>
            <w:rFonts w:ascii="Times New Roman" w:hAnsi="Times New Roman"/>
          </w:rPr>
          <w:t>LinkedIn</w:t>
        </w:r>
      </w:hyperlink>
      <w:r>
        <w:rPr>
          <w:rFonts w:ascii="Times New Roman" w:hAnsi="Times New Roman"/>
          <w:b w:val="0"/>
          <w:i w:val="0"/>
          <w:color w:val="000000"/>
          <w:sz w:val="17"/>
        </w:rPr>
        <w:t xml:space="preserve"> | </w:t>
      </w:r>
      <w:hyperlink r:id="rId19">
        <w:r>
          <w:rPr>
            <w:color w:val="000000"/>
            <w:u w:val="single"/>
            <w:sz w:val="17"/>
            <w:rFonts w:ascii="Times New Roman" w:hAnsi="Times New Roman"/>
          </w:rPr>
          <w:t>GitHub</w:t>
        </w:r>
      </w:hyperlink>
      <w:r>
        <w:rPr>
          <w:rFonts w:ascii="Times New Roman" w:hAnsi="Times New Roman"/>
          <w:b w:val="0"/>
          <w:i w:val="0"/>
          <w:color w:val="000000"/>
          <w:sz w:val="17"/>
        </w:rPr>
        <w:t xml:space="preserve"> | Open to Relocation</w:t>
      </w:r>
    </w:p>
    <w:p w14:paraId="2BBBDBA3" w14:textId="77777777" w:rsidR="009441FF" w:rsidRPr="00934ED9" w:rsidRDefault="00000000">
      <w:pPr>
        <w:pBdr>
          <w:bottom w:val="single" w:sz="6" w:space="1" w:color="000000"/>
        </w:pBdr>
        <w:spacing w:before="60" w:after="20" w:line="240" w:lineRule="auto"/>
      </w:pPr>
      <w:r>
        <w:rPr>
          <w:rFonts w:ascii="Times New Roman" w:hAnsi="Times New Roman"/>
          <w:b/>
          <w:i w:val="0"/>
          <w:color w:val="000000"/>
          <w:sz w:val="18"/>
        </w:rPr>
        <w:t>PROFESSIONAL SUMMARY</w:t>
      </w:r>
    </w:p>
    <w:p w14:paraId="61771E45" w14:textId="77777777" w:rsidR="004E19F6" w:rsidRDefault="004E19F6" w:rsidP="004E19F6">
      <w:pPr>
        <w:pBdr>
          <w:bottom w:val="single" w:sz="6" w:space="1" w:color="000000"/>
        </w:pBdr>
        <w:spacing w:before="10" w:after="30" w:line="245" w:lineRule="auto"/>
        <w:jc w:val="both"/>
        <w:rPr>
          <w:rFonts w:ascii="Times New Roman" w:hAnsi="Times New Roman"/>
          <w:color w:val="000000"/>
        </w:rPr>
      </w:pPr>
      <w:r/>
      <w:r>
        <w:rPr>
          <w:rFonts w:ascii="Times New Roman" w:hAnsi="Times New Roman"/>
          <w:b w:val="0"/>
          <w:i w:val="0"/>
          <w:color w:val="000000"/>
          <w:sz w:val="17"/>
        </w:rPr>
        <w:t>AI/ML &amp; Data Analytics Specialist (B.Tech CSE – AI &amp; ML, 2027) bridging machine learning, LLMs, and business intelligence, with prior fintech internship experience across Python, SQL, and Power BI. Proven ability to turn complex datasets (100K+ rows) into automated reporting pipelines, predictive risk models, and production-deployed web applications. Seeking an AI/ML or Data Analytics internship to engineer scalable data solutions and drive high-stakes business decisions.</w:t>
      </w:r>
    </w:p>
    <w:p w14:paraId="6A2401D8" w14:textId="36DD4399" w:rsidR="009441FF" w:rsidRPr="00934ED9" w:rsidRDefault="00000000" w:rsidP="004E19F6">
      <w:pPr>
        <w:pBdr>
          <w:bottom w:val="single" w:sz="6" w:space="1" w:color="000000"/>
        </w:pBdr>
        <w:spacing w:before="60" w:after="20" w:line="240" w:lineRule="auto"/>
      </w:pPr>
      <w:r>
        <w:rPr>
          <w:rFonts w:ascii="Times New Roman" w:hAnsi="Times New Roman"/>
          <w:b/>
          <w:i w:val="0"/>
          <w:color w:val="000000"/>
          <w:sz w:val="18"/>
        </w:rPr>
        <w:t>TECHNICAL SKILLS</w:t>
      </w:r>
    </w:p>
    <w:p w14:paraId="0267B515" w14:textId="77777777" w:rsidR="009441FF" w:rsidRPr="00934ED9" w:rsidRDefault="00000000">
      <w:pPr>
        <w:spacing w:after="16" w:line="240" w:lineRule="auto" w:before="0"/>
        <w:ind w:left="173"/>
      </w:pPr>
      <w:r/>
      <w:r>
        <w:rPr>
          <w:rFonts w:ascii="Times New Roman" w:hAnsi="Times New Roman"/>
          <w:b/>
          <w:i w:val="0"/>
          <w:color w:val="000000"/>
          <w:sz w:val="17"/>
        </w:rPr>
        <w:t xml:space="preserve">• Querying &amp; Analysis: </w:t>
      </w:r>
      <w:r>
        <w:rPr>
          <w:rFonts w:ascii="Times New Roman" w:hAnsi="Times New Roman"/>
          <w:b w:val="0"/>
          <w:i w:val="0"/>
          <w:color w:val="000000"/>
          <w:sz w:val="17"/>
        </w:rPr>
        <w:t>SQL (MySQL, PostgreSQL: CTEs, Window Functions, Joins), Python (Pandas, NumPy), Advanced Excel (Power Query, DAX, Pivot Tables), ETL Pipelines</w:t>
      </w:r>
    </w:p>
    <w:p w14:paraId="5F9A9289" w14:textId="77777777" w:rsidR="009441FF" w:rsidRPr="00934ED9" w:rsidRDefault="00000000">
      <w:pPr>
        <w:spacing w:after="16" w:line="240" w:lineRule="auto" w:before="0"/>
        <w:ind w:left="173"/>
      </w:pPr>
      <w:r/>
      <w:r>
        <w:rPr>
          <w:rFonts w:ascii="Times New Roman" w:hAnsi="Times New Roman"/>
          <w:b/>
          <w:i w:val="0"/>
          <w:color w:val="000000"/>
          <w:sz w:val="17"/>
        </w:rPr>
        <w:t xml:space="preserve">• BI &amp; Visualization: </w:t>
      </w:r>
      <w:r>
        <w:rPr>
          <w:rFonts w:ascii="Times New Roman" w:hAnsi="Times New Roman"/>
          <w:b w:val="0"/>
          <w:i w:val="0"/>
          <w:color w:val="000000"/>
          <w:sz w:val="17"/>
        </w:rPr>
        <w:t>Power BI (Data Modeling, DAX Measures), Microsoft Fabric, Streamlit, Plotly, Interactive KPI Dashboards, Matplotlib, Seaborn</w:t>
      </w:r>
    </w:p>
    <w:p w14:paraId="47F47C8B" w14:textId="77777777" w:rsidR="009441FF" w:rsidRPr="00934ED9" w:rsidRDefault="00000000">
      <w:pPr>
        <w:spacing w:after="16" w:line="240" w:lineRule="auto" w:before="0"/>
        <w:ind w:left="173"/>
      </w:pPr>
      <w:r/>
      <w:r>
        <w:rPr>
          <w:rFonts w:ascii="Times New Roman" w:hAnsi="Times New Roman"/>
          <w:b/>
          <w:i w:val="0"/>
          <w:color w:val="000000"/>
          <w:sz w:val="17"/>
        </w:rPr>
        <w:t xml:space="preserve">• Machine Learning &amp; AI: </w:t>
      </w:r>
      <w:r>
        <w:rPr>
          <w:rFonts w:ascii="Times New Roman" w:hAnsi="Times New Roman"/>
          <w:b w:val="0"/>
          <w:i w:val="0"/>
          <w:color w:val="000000"/>
          <w:sz w:val="17"/>
        </w:rPr>
        <w:t>Scikit-learn, XGBoost, Meta Prophet, Monte Carlo Simulation, LLMs &amp; RAG (Gemini AI), FastF1, Anomaly Detection (Isolation Forest, PCA), Git</w:t>
      </w:r>
    </w:p>
    <w:p w14:paraId="095ACB1F" w14:textId="77777777" w:rsidR="009441FF" w:rsidRPr="00934ED9" w:rsidRDefault="00000000">
      <w:pPr>
        <w:pBdr>
          <w:bottom w:val="single" w:sz="6" w:space="1" w:color="000000"/>
        </w:pBdr>
        <w:spacing w:before="60" w:after="20" w:line="240" w:lineRule="auto"/>
      </w:pPr>
      <w:r>
        <w:rPr>
          <w:rFonts w:ascii="Times New Roman" w:hAnsi="Times New Roman"/>
          <w:b/>
          <w:i w:val="0"/>
          <w:color w:val="000000"/>
          <w:sz w:val="18"/>
        </w:rPr>
        <w:t>PROFESSIONAL EXPERIENCE</w:t>
      </w:r>
    </w:p>
    <w:p w14:paraId="7B2F29F1" w14:textId="77777777" w:rsidR="009441FF" w:rsidRPr="00934ED9" w:rsidRDefault="00000000">
      <w:pPr>
        <w:spacing w:before="24" w:after="6" w:line="240" w:lineRule="auto"/>
      </w:pPr>
      <w:r w:rsidRPr="00934ED9">
        <w:rPr>
          <w:rFonts w:ascii="Times New Roman" w:hAnsi="Times New Roman"/>
          <w:b/>
          <w:i w:val="0"/>
          <w:color w:val="000000"/>
          <w:sz w:val="17"/>
        </w:rPr>
        <w:t xml:space="preserve">Data Analyst Intern </w:t>
      </w:r>
      <w:r w:rsidRPr="00934ED9">
        <w:rPr>
          <w:rFonts w:ascii="Times New Roman" w:hAnsi="Times New Roman"/>
          <w:i w:val="0"/>
          <w:color w:val="000000"/>
          <w:sz w:val="17"/>
        </w:rPr>
        <w:t>| Bluestock Fintech / Uptricks Services Pvt. Ltd. (Pune / Remote)</w:t>
      </w:r>
      <w:r w:rsidRPr="00934ED9">
        <w:rPr>
          <w:rFonts w:ascii="Times New Roman" w:hAnsi="Times New Roman"/>
          <w:b/>
          <w:i w:val="0"/>
          <w:color w:val="000000"/>
          <w:sz w:val="17"/>
        </w:rPr>
        <w:tab/>
        <w:t>May 2026 – Nov 2026</w:t>
      </w:r>
    </w:p>
    <w:p w14:paraId="5B68FFE8" w14:textId="77777777" w:rsidR="009441FF" w:rsidRPr="00934ED9" w:rsidRDefault="00000000">
      <w:pPr>
        <w:spacing w:after="30" w:line="240" w:lineRule="auto" w:before="0"/>
        <w:ind w:left="173"/>
      </w:pPr>
      <w:r/>
      <w:r>
        <w:rPr>
          <w:rFonts w:ascii="Times New Roman" w:hAnsi="Times New Roman"/>
          <w:b w:val="0"/>
          <w:i w:val="0"/>
          <w:color w:val="000000"/>
          <w:sz w:val="16"/>
        </w:rPr>
        <w:t>• Analyzed multi-asset portfolio data using Python and SQL (Sharpe ratio, drawdown, volatility risk metrics); automated ETL pipelines and developed interactive Power BI KPI dashboards for fund performance.</w:t>
      </w:r>
    </w:p>
    <w:p w14:paraId="662E3CC6" w14:textId="77777777" w:rsidR="009441FF" w:rsidRPr="00934ED9" w:rsidRDefault="00000000">
      <w:pPr>
        <w:spacing w:before="24" w:after="6" w:line="240" w:lineRule="auto"/>
      </w:pPr>
      <w:r w:rsidRPr="00934ED9">
        <w:rPr>
          <w:rFonts w:ascii="Times New Roman" w:hAnsi="Times New Roman"/>
          <w:b/>
          <w:i w:val="0"/>
          <w:color w:val="000000"/>
          <w:sz w:val="17"/>
        </w:rPr>
        <w:t xml:space="preserve">Data Analytics Summer Intern </w:t>
      </w:r>
      <w:r w:rsidRPr="00934ED9">
        <w:rPr>
          <w:rFonts w:ascii="Times New Roman" w:hAnsi="Times New Roman"/>
          <w:i w:val="0"/>
          <w:color w:val="000000"/>
          <w:sz w:val="17"/>
        </w:rPr>
        <w:t>| Recimotech Solutions (Srinagar, J&amp;K)</w:t>
      </w:r>
      <w:r w:rsidRPr="00934ED9">
        <w:rPr>
          <w:rFonts w:ascii="Times New Roman" w:hAnsi="Times New Roman"/>
          <w:b/>
          <w:i w:val="0"/>
          <w:color w:val="000000"/>
          <w:sz w:val="17"/>
        </w:rPr>
        <w:tab/>
        <w:t>Jun 2026 – Aug 2026</w:t>
      </w:r>
    </w:p>
    <w:p w14:paraId="16DE5B70" w14:textId="77777777" w:rsidR="009441FF" w:rsidRPr="00934ED9" w:rsidRDefault="00000000">
      <w:pPr>
        <w:spacing w:after="30" w:line="240" w:lineRule="auto" w:before="0"/>
        <w:ind w:left="173"/>
      </w:pPr>
      <w:r/>
      <w:r>
        <w:rPr>
          <w:rFonts w:ascii="Times New Roman" w:hAnsi="Times New Roman"/>
          <w:b w:val="0"/>
          <w:i w:val="0"/>
          <w:color w:val="000000"/>
          <w:sz w:val="16"/>
        </w:rPr>
        <w:t>• Handled end-to-end ETL workflows, data cleaning, and relational SQL queries to engineer operational BI visualization dashboards, cutting reporting cycle time.</w:t>
      </w:r>
    </w:p>
    <w:p w14:paraId="6B66938E" w14:textId="77777777" w:rsidR="009441FF" w:rsidRPr="00934ED9" w:rsidRDefault="00000000">
      <w:pPr>
        <w:pBdr>
          <w:bottom w:val="single" w:sz="6" w:space="1" w:color="000000"/>
        </w:pBdr>
        <w:spacing w:before="60" w:after="20" w:line="240" w:lineRule="auto"/>
      </w:pPr>
      <w:r>
        <w:rPr>
          <w:rFonts w:ascii="Times New Roman" w:hAnsi="Times New Roman"/>
          <w:b/>
          <w:i w:val="0"/>
          <w:color w:val="000000"/>
          <w:sz w:val="18"/>
        </w:rPr>
        <w:t>TECHNICAL PROJECTS</w:t>
      </w:r>
    </w:p>
    <w:p w14:paraId="59378D72" w14:textId="77777777" w:rsidR="009441FF" w:rsidRPr="00934ED9" w:rsidRDefault="00000000">
      <w:pPr>
        <w:spacing w:before="24" w:after="0" w:line="240" w:lineRule="auto"/>
      </w:pPr>
      <w:r/>
      <w:r>
        <w:rPr>
          <w:rFonts w:ascii="Times New Roman" w:hAnsi="Times New Roman"/>
          <w:b/>
          <w:i w:val="0"/>
          <w:color w:val="000000"/>
          <w:sz w:val="17"/>
        </w:rPr>
        <w:t xml:space="preserve">DataMind AI – Intelligent CSV/Excel Analytics Assistant </w:t>
      </w:r>
      <w:r>
        <w:rPr>
          <w:rFonts w:ascii="Times New Roman" w:hAnsi="Times New Roman"/>
          <w:b w:val="0"/>
          <w:i w:val="0"/>
          <w:color w:val="000000"/>
          <w:sz w:val="16"/>
        </w:rPr>
        <w:t xml:space="preserve">| Python, Pandas, Plotly, Streamlit, LLMs | </w:t>
      </w:r>
      <w:hyperlink r:id="rId9">
        <w:r>
          <w:rPr>
            <w:color w:val="000000"/>
            <w:u w:val="single"/>
            <w:sz w:val="16"/>
            <w:rFonts w:ascii="Times New Roman" w:hAnsi="Times New Roman"/>
          </w:rPr>
          <w:t>[Live Demo]</w:t>
        </w:r>
      </w:hyperlink>
    </w:p>
    <w:p w14:paraId="433A26C1" w14:textId="77777777" w:rsidR="009441FF" w:rsidRPr="00934ED9" w:rsidRDefault="00000000">
      <w:pPr>
        <w:spacing w:after="16" w:line="240" w:lineRule="auto" w:before="0"/>
        <w:ind w:left="173"/>
      </w:pPr>
      <w:r/>
      <w:r>
        <w:rPr>
          <w:rFonts w:ascii="Times New Roman" w:hAnsi="Times New Roman"/>
          <w:b w:val="0"/>
          <w:i w:val="0"/>
          <w:color w:val="000000"/>
          <w:sz w:val="16"/>
        </w:rPr>
        <w:t>• Built an AI-driven tool converting natural language queries into verified Pandas code, interactive Plotly charts, and automated summaries.</w:t>
      </w:r>
    </w:p>
    <w:p w14:paraId="28ED99E0" w14:textId="77777777" w:rsidR="009441FF" w:rsidRPr="00934ED9" w:rsidRDefault="00000000">
      <w:pPr>
        <w:spacing w:before="24" w:after="0" w:line="240" w:lineRule="auto"/>
      </w:pPr>
      <w:r/>
      <w:r>
        <w:rPr>
          <w:rFonts w:ascii="Times New Roman" w:hAnsi="Times New Roman"/>
          <w:b/>
          <w:i w:val="0"/>
          <w:color w:val="000000"/>
          <w:sz w:val="17"/>
        </w:rPr>
        <w:t xml:space="preserve">MFAnalytica – Mutual Fund Analytics Platform </w:t>
      </w:r>
      <w:r>
        <w:rPr>
          <w:rFonts w:ascii="Times New Roman" w:hAnsi="Times New Roman"/>
          <w:b w:val="0"/>
          <w:i w:val="0"/>
          <w:color w:val="000000"/>
          <w:sz w:val="16"/>
        </w:rPr>
        <w:t xml:space="preserve">| Python, Meta Prophet, Monte Carlo, Gemini AI | </w:t>
      </w:r>
      <w:hyperlink r:id="rId20">
        <w:r>
          <w:rPr>
            <w:color w:val="000000"/>
            <w:u w:val="single"/>
            <w:sz w:val="16"/>
            <w:rFonts w:ascii="Times New Roman" w:hAnsi="Times New Roman"/>
          </w:rPr>
          <w:t>[Live Demo]</w:t>
        </w:r>
      </w:hyperlink>
    </w:p>
    <w:p w14:paraId="3E34DF19" w14:textId="77777777" w:rsidR="009441FF" w:rsidRPr="00934ED9" w:rsidRDefault="00000000">
      <w:pPr>
        <w:spacing w:after="16" w:line="240" w:lineRule="auto" w:before="0"/>
        <w:ind w:left="173"/>
      </w:pPr>
      <w:r/>
      <w:r>
        <w:rPr>
          <w:rFonts w:ascii="Times New Roman" w:hAnsi="Times New Roman"/>
          <w:b w:val="0"/>
          <w:i w:val="0"/>
          <w:color w:val="000000"/>
          <w:sz w:val="16"/>
        </w:rPr>
        <w:t>• Developed an intelligent fund platform featuring Meta Prophet time-series forecasting, 2,000-path Monte Carlo risk simulations, and a RAG-based Gemini AI assistant for automated portfolio recommendations.</w:t>
      </w:r>
    </w:p>
    <w:p w14:paraId="0D5F88D1" w14:textId="77777777" w:rsidR="009441FF" w:rsidRPr="00934ED9" w:rsidRDefault="00000000">
      <w:pPr>
        <w:spacing w:before="24" w:after="0" w:line="240" w:lineRule="auto"/>
      </w:pPr>
      <w:r/>
      <w:r>
        <w:rPr>
          <w:rFonts w:ascii="Times New Roman" w:hAnsi="Times New Roman"/>
          <w:b/>
          <w:i w:val="0"/>
          <w:color w:val="000000"/>
          <w:sz w:val="17"/>
        </w:rPr>
        <w:t xml:space="preserve">Nifty100 Financial Intelligence Platform </w:t>
      </w:r>
      <w:r>
        <w:rPr>
          <w:rFonts w:ascii="Times New Roman" w:hAnsi="Times New Roman"/>
          <w:b w:val="0"/>
          <w:i w:val="0"/>
          <w:color w:val="000000"/>
          <w:sz w:val="16"/>
        </w:rPr>
        <w:t xml:space="preserve">| Python, Pandas, Streamlit, FastAPI, ML | </w:t>
      </w:r>
      <w:hyperlink r:id="rId20">
        <w:r>
          <w:rPr>
            <w:color w:val="000000"/>
            <w:u w:val="single"/>
            <w:sz w:val="16"/>
            <w:rFonts w:ascii="Times New Roman" w:hAnsi="Times New Roman"/>
          </w:rPr>
          <w:t>[Live Demo]</w:t>
        </w:r>
      </w:hyperlink>
    </w:p>
    <w:p w14:paraId="25107F63" w14:textId="77777777" w:rsidR="009441FF" w:rsidRPr="00934ED9" w:rsidRDefault="00000000">
      <w:pPr>
        <w:spacing w:after="16" w:line="240" w:lineRule="auto" w:before="0"/>
        <w:ind w:left="173"/>
      </w:pPr>
      <w:r/>
      <w:r>
        <w:rPr>
          <w:rFonts w:ascii="Times New Roman" w:hAnsi="Times New Roman"/>
          <w:b w:val="0"/>
          <w:i w:val="0"/>
          <w:color w:val="000000"/>
          <w:sz w:val="16"/>
        </w:rPr>
        <w:t>• Engineered an automated stock intelligence engine for 90+ Nifty 100 tickers using Isolation Forest, 3D-PCA anomaly detection, and Monte Carlo risk valuation.</w:t>
      </w:r>
    </w:p>
    <w:p w14:paraId="04F3BB0E" w14:textId="21E03C71" w:rsidR="009441FF" w:rsidRPr="00934ED9" w:rsidRDefault="00000000">
      <w:pPr>
        <w:spacing w:before="24" w:after="0" w:line="240" w:lineRule="auto"/>
      </w:pPr>
      <w:r/>
      <w:r>
        <w:rPr>
          <w:rFonts w:ascii="Times New Roman" w:hAnsi="Times New Roman"/>
          <w:b/>
          <w:i w:val="0"/>
          <w:color w:val="000000"/>
          <w:sz w:val="17"/>
        </w:rPr>
        <w:t xml:space="preserve">Customer Churn Prediction &amp; Retention Analytics </w:t>
      </w:r>
      <w:r>
        <w:rPr>
          <w:rFonts w:ascii="Times New Roman" w:hAnsi="Times New Roman"/>
          <w:b w:val="0"/>
          <w:i w:val="0"/>
          <w:color w:val="000000"/>
          <w:sz w:val="16"/>
        </w:rPr>
        <w:t xml:space="preserve">| SQL, Python, XGBoost, Streamlit, Power BI | </w:t>
      </w:r>
      <w:hyperlink r:id="rId11">
        <w:r>
          <w:rPr>
            <w:color w:val="000000"/>
            <w:u w:val="single"/>
            <w:sz w:val="16"/>
            <w:rFonts w:ascii="Times New Roman" w:hAnsi="Times New Roman"/>
          </w:rPr>
          <w:t>[Live Demo]</w:t>
        </w:r>
      </w:hyperlink>
    </w:p>
    <w:p w14:paraId="155BC382" w14:textId="77777777" w:rsidR="009441FF" w:rsidRPr="00934ED9" w:rsidRDefault="00000000">
      <w:pPr>
        <w:spacing w:after="16" w:line="240" w:lineRule="auto" w:before="0"/>
        <w:ind w:left="173"/>
      </w:pPr>
      <w:r/>
      <w:r>
        <w:rPr>
          <w:rFonts w:ascii="Times New Roman" w:hAnsi="Times New Roman"/>
          <w:b w:val="0"/>
          <w:i w:val="0"/>
          <w:color w:val="000000"/>
          <w:sz w:val="16"/>
        </w:rPr>
        <w:t>• Identified churn risk across 7,000+ customers using an XGBoost classifier; deployed a live risk-tracking dashboard to protect vulnerable ARR.</w:t>
      </w:r>
    </w:p>
    <w:p w14:paraId="7C680746" w14:textId="77777777" w:rsidR="009441FF" w:rsidRPr="00934ED9" w:rsidRDefault="00000000">
      <w:pPr>
        <w:spacing w:before="24" w:after="0" w:line="240" w:lineRule="auto"/>
      </w:pPr>
      <w:r/>
      <w:r>
        <w:rPr>
          <w:rFonts w:ascii="Times New Roman" w:hAnsi="Times New Roman"/>
          <w:b/>
          <w:i w:val="0"/>
          <w:color w:val="000000"/>
          <w:sz w:val="17"/>
        </w:rPr>
        <w:t xml:space="preserve">Bengaluru Ola Ride Operations Analytics </w:t>
      </w:r>
      <w:r>
        <w:rPr>
          <w:rFonts w:ascii="Times New Roman" w:hAnsi="Times New Roman"/>
          <w:b w:val="0"/>
          <w:i w:val="0"/>
          <w:color w:val="000000"/>
          <w:sz w:val="16"/>
        </w:rPr>
        <w:t xml:space="preserve">| SQL, Python, Power BI, XGBoost | </w:t>
      </w:r>
      <w:hyperlink r:id="rId21">
        <w:r>
          <w:rPr>
            <w:color w:val="000000"/>
            <w:u w:val="single"/>
            <w:sz w:val="16"/>
            <w:rFonts w:ascii="Times New Roman" w:hAnsi="Times New Roman"/>
          </w:rPr>
          <w:t>[Live Demo]</w:t>
        </w:r>
      </w:hyperlink>
    </w:p>
    <w:p w14:paraId="3DEBF959" w14:textId="77777777" w:rsidR="009441FF" w:rsidRPr="00934ED9" w:rsidRDefault="00000000">
      <w:pPr>
        <w:spacing w:after="16" w:line="240" w:lineRule="auto" w:before="0"/>
        <w:ind w:left="173"/>
      </w:pPr>
      <w:r/>
      <w:r>
        <w:rPr>
          <w:rFonts w:ascii="Times New Roman" w:hAnsi="Times New Roman"/>
          <w:b w:val="0"/>
          <w:i w:val="0"/>
          <w:color w:val="000000"/>
          <w:sz w:val="16"/>
        </w:rPr>
        <w:t>• Analyzed 100K+ trip records to uncover peak-hour cancellation bottlenecks; built an operational Power BI dashboard and ML cancellation forecast.</w:t>
      </w:r>
    </w:p>
    <w:p w14:paraId="20C99AFC" w14:textId="77777777" w:rsidR="009441FF" w:rsidRPr="00934ED9" w:rsidRDefault="00000000">
      <w:pPr>
        <w:spacing w:before="24" w:after="0" w:line="240" w:lineRule="auto"/>
      </w:pPr>
      <w:r/>
      <w:r>
        <w:rPr>
          <w:rFonts w:ascii="Times New Roman" w:hAnsi="Times New Roman"/>
          <w:b/>
          <w:i w:val="0"/>
          <w:color w:val="000000"/>
          <w:sz w:val="17"/>
        </w:rPr>
        <w:t xml:space="preserve">Hospital Readmission Analysis System </w:t>
      </w:r>
      <w:r>
        <w:rPr>
          <w:rFonts w:ascii="Times New Roman" w:hAnsi="Times New Roman"/>
          <w:b w:val="0"/>
          <w:i w:val="0"/>
          <w:color w:val="000000"/>
          <w:sz w:val="16"/>
        </w:rPr>
        <w:t xml:space="preserve">| Python, Pandas, Seaborn, Streamlit | </w:t>
      </w:r>
      <w:hyperlink r:id="rId12">
        <w:r>
          <w:rPr>
            <w:color w:val="000000"/>
            <w:u w:val="single"/>
            <w:sz w:val="16"/>
            <w:rFonts w:ascii="Times New Roman" w:hAnsi="Times New Roman"/>
          </w:rPr>
          <w:t>[Live Demo]</w:t>
        </w:r>
      </w:hyperlink>
    </w:p>
    <w:p w14:paraId="714B6C3E" w14:textId="77777777" w:rsidR="009441FF" w:rsidRPr="00934ED9" w:rsidRDefault="00000000">
      <w:pPr>
        <w:spacing w:after="16" w:line="240" w:lineRule="auto" w:before="0"/>
        <w:ind w:left="173"/>
      </w:pPr>
      <w:r/>
      <w:r>
        <w:rPr>
          <w:rFonts w:ascii="Times New Roman" w:hAnsi="Times New Roman"/>
          <w:b w:val="0"/>
          <w:i w:val="0"/>
          <w:color w:val="000000"/>
          <w:sz w:val="16"/>
        </w:rPr>
        <w:t>• Modeled clinical indicators across 15,000+ patient records to isolate key readmission drivers and deployed an interactive risk screening tool.</w:t>
      </w:r>
    </w:p>
    <w:p w14:paraId="7584774A" w14:textId="77777777" w:rsidR="009441FF" w:rsidRPr="00934ED9" w:rsidRDefault="00000000">
      <w:pPr>
        <w:spacing w:before="24" w:after="0" w:line="240" w:lineRule="auto"/>
      </w:pPr>
      <w:r/>
      <w:r>
        <w:rPr>
          <w:rFonts w:ascii="Times New Roman" w:hAnsi="Times New Roman"/>
          <w:b/>
          <w:i w:val="0"/>
          <w:color w:val="000000"/>
          <w:sz w:val="17"/>
        </w:rPr>
        <w:t xml:space="preserve">Sahaara AI – Empathetic Emotional Wellness Companion </w:t>
      </w:r>
      <w:r>
        <w:rPr>
          <w:rFonts w:ascii="Times New Roman" w:hAnsi="Times New Roman"/>
          <w:b w:val="0"/>
          <w:i w:val="0"/>
          <w:color w:val="000000"/>
          <w:sz w:val="16"/>
        </w:rPr>
        <w:t xml:space="preserve">| Python, Gemini API, Streamlit, NLP, gTTS | </w:t>
      </w:r>
      <w:hyperlink r:id="rId23">
        <w:r>
          <w:rPr>
            <w:color w:val="000000"/>
            <w:u w:val="single"/>
            <w:sz w:val="16"/>
            <w:rFonts w:ascii="Times New Roman" w:hAnsi="Times New Roman"/>
          </w:rPr>
          <w:t>[Live Demo]</w:t>
        </w:r>
      </w:hyperlink>
    </w:p>
    <w:p w14:paraId="75E139F5" w14:textId="77777777" w:rsidR="009441FF" w:rsidRPr="00934ED9" w:rsidRDefault="00000000">
      <w:pPr>
        <w:spacing w:after="16" w:line="240" w:lineRule="auto" w:before="0"/>
        <w:ind w:left="173"/>
      </w:pPr>
      <w:r/>
      <w:r>
        <w:rPr>
          <w:rFonts w:ascii="Times New Roman" w:hAnsi="Times New Roman"/>
          <w:b w:val="0"/>
          <w:i w:val="0"/>
          <w:color w:val="000000"/>
          <w:sz w:val="16"/>
        </w:rPr>
        <w:t>• Developed an empathetic AI wellness companion featuring voice messaging, multilingual NLP, sentiment tracking, and safety guardrails.</w:t>
      </w:r>
    </w:p>
    <w:p>
      <w:pPr>
        <w:spacing w:before="24" w:after="0" w:line="240" w:lineRule="auto"/>
      </w:pPr>
      <w:r/>
      <w:r>
        <w:rPr>
          <w:rFonts w:ascii="Times New Roman" w:hAnsi="Times New Roman"/>
          <w:b/>
          <w:i w:val="0"/>
          <w:color w:val="000000"/>
          <w:sz w:val="17"/>
        </w:rPr>
        <w:t xml:space="preserve">GyaanBuddy – Multimodal AI STEM Learning Platform </w:t>
      </w:r>
      <w:r>
        <w:rPr>
          <w:rFonts w:ascii="Times New Roman" w:hAnsi="Times New Roman"/>
          <w:b w:val="0"/>
          <w:i w:val="0"/>
          <w:color w:val="000000"/>
          <w:sz w:val="16"/>
        </w:rPr>
        <w:t xml:space="preserve">| Python, Gemini Vision, Streamlit, Pytest | </w:t>
      </w:r>
      <w:hyperlink r:id="rId24">
        <w:r>
          <w:rPr>
            <w:color w:val="000000"/>
            <w:u w:val="single"/>
            <w:sz w:val="16"/>
            <w:rFonts w:ascii="Times New Roman" w:hAnsi="Times New Roman"/>
          </w:rPr>
          <w:t>[Live Demo]</w:t>
        </w:r>
      </w:hyperlink>
    </w:p>
    <w:p>
      <w:pPr>
        <w:spacing w:before="0" w:after="16" w:line="240" w:lineRule="auto"/>
      </w:pPr>
      <w:r/>
      <w:r>
        <w:rPr>
          <w:rFonts w:ascii="Times New Roman" w:hAnsi="Times New Roman"/>
          <w:b w:val="0"/>
          <w:i w:val="0"/>
          <w:color w:val="000000"/>
          <w:sz w:val="16"/>
        </w:rPr>
        <w:t>• Built an interactive bilingual tutor with Snap &amp; Solve multimodal vision problem solving, 7 interactive STEM labs, and parent analytics.</w:t>
      </w:r>
    </w:p>
    <w:p>
      <w:pPr>
        <w:spacing w:before="24" w:after="0" w:line="240" w:lineRule="auto"/>
      </w:pPr>
      <w:r/>
      <w:r>
        <w:rPr>
          <w:rFonts w:ascii="Times New Roman" w:hAnsi="Times New Roman"/>
          <w:b/>
          <w:i w:val="0"/>
          <w:color w:val="000000"/>
          <w:sz w:val="17"/>
        </w:rPr>
        <w:t xml:space="preserve">F1 Strategy &amp; Telemetry Analytics Dashboard </w:t>
      </w:r>
      <w:r>
        <w:rPr>
          <w:rFonts w:ascii="Times New Roman" w:hAnsi="Times New Roman"/>
          <w:b w:val="0"/>
          <w:i w:val="0"/>
          <w:color w:val="000000"/>
          <w:sz w:val="16"/>
        </w:rPr>
        <w:t xml:space="preserve">| Python, Plotly, FastF1, Streamlit | </w:t>
      </w:r>
      <w:hyperlink r:id="rId22">
        <w:r>
          <w:rPr>
            <w:color w:val="000000"/>
            <w:u w:val="single"/>
            <w:sz w:val="16"/>
            <w:rFonts w:ascii="Times New Roman" w:hAnsi="Times New Roman"/>
          </w:rPr>
          <w:t>[Live Demo]</w:t>
        </w:r>
      </w:hyperlink>
    </w:p>
    <w:p>
      <w:pPr>
        <w:spacing w:before="0" w:after="16" w:line="240" w:lineRule="auto"/>
      </w:pPr>
      <w:r/>
      <w:r>
        <w:rPr>
          <w:rFonts w:ascii="Times New Roman" w:hAnsi="Times New Roman"/>
          <w:b w:val="0"/>
          <w:i w:val="0"/>
          <w:color w:val="000000"/>
          <w:sz w:val="16"/>
        </w:rPr>
        <w:t>• Visualized micro-sector speed telemetry, tyre degradation dynamics, and circuit grip evolution across Grand Prix sessions.</w:t>
      </w:r>
    </w:p>
    <w:p>
      <w:pPr>
        <w:spacing w:before="24" w:after="0" w:line="240" w:lineRule="auto"/>
      </w:pPr>
      <w:r/>
      <w:r>
        <w:rPr>
          <w:rFonts w:ascii="Times New Roman" w:hAnsi="Times New Roman"/>
          <w:b/>
          <w:i w:val="0"/>
          <w:color w:val="000000"/>
          <w:sz w:val="17"/>
        </w:rPr>
        <w:t xml:space="preserve">FarmSight – Crop Price &amp; Weather Correlation Analysis </w:t>
      </w:r>
      <w:r>
        <w:rPr>
          <w:rFonts w:ascii="Times New Roman" w:hAnsi="Times New Roman"/>
          <w:b w:val="0"/>
          <w:i w:val="0"/>
          <w:color w:val="000000"/>
          <w:sz w:val="16"/>
        </w:rPr>
        <w:t xml:space="preserve">| Python, Streamlit, Excel, Power BI | </w:t>
      </w:r>
      <w:hyperlink r:id="rId14">
        <w:r>
          <w:rPr>
            <w:color w:val="000000"/>
            <w:u w:val="single"/>
            <w:sz w:val="16"/>
            <w:rFonts w:ascii="Times New Roman" w:hAnsi="Times New Roman"/>
          </w:rPr>
          <w:t>[Live Demo]</w:t>
        </w:r>
      </w:hyperlink>
    </w:p>
    <w:p>
      <w:pPr>
        <w:spacing w:before="0" w:after="16" w:line="240" w:lineRule="auto"/>
      </w:pPr>
      <w:r/>
      <w:r>
        <w:rPr>
          <w:rFonts w:ascii="Times New Roman" w:hAnsi="Times New Roman"/>
          <w:b w:val="0"/>
          <w:i w:val="0"/>
          <w:color w:val="000000"/>
          <w:sz w:val="16"/>
        </w:rPr>
        <w:t>• Correlated historical mandi crop spot prices with precipitation patterns to model price elasticity and seasonality trends.</w:t>
      </w:r>
    </w:p>
    <w:p>
      <w:pPr>
        <w:spacing w:before="60" w:after="20" w:line="240" w:lineRule="auto"/>
      </w:pPr>
      <w:r>
        <w:rPr>
          <w:rFonts w:ascii="Times New Roman" w:hAnsi="Times New Roman"/>
          <w:b/>
          <w:i w:val="0"/>
          <w:color w:val="000000"/>
          <w:sz w:val="18"/>
        </w:rPr>
        <w:t>EDUCATION</w:t>
      </w:r>
    </w:p>
    <w:p>
      <w:pPr>
        <w:spacing w:before="24" w:after="16" w:line="240" w:lineRule="auto"/>
      </w:pPr>
      <w:r/>
      <w:r>
        <w:rPr>
          <w:rFonts w:ascii="Times New Roman" w:hAnsi="Times New Roman"/>
          <w:b/>
          <w:i w:val="0"/>
          <w:color w:val="000000"/>
          <w:sz w:val="17"/>
        </w:rPr>
        <w:t xml:space="preserve">B.Tech in Computer Science &amp; Engineering (AI &amp; ML) </w:t>
      </w:r>
      <w:r>
        <w:rPr>
          <w:rFonts w:ascii="Times New Roman" w:hAnsi="Times New Roman"/>
          <w:b w:val="0"/>
          <w:i w:val="0"/>
          <w:color w:val="000000"/>
          <w:sz w:val="17"/>
        </w:rPr>
        <w:t>— GNA University, Punjab</w:t>
      </w:r>
      <w:r>
        <w:rPr>
          <w:rFonts w:ascii="Times New Roman" w:hAnsi="Times New Roman"/>
          <w:b/>
          <w:i w:val="0"/>
          <w:color w:val="000000"/>
          <w:sz w:val="17"/>
        </w:rPr>
        <w:tab/>
        <w:t>2023 – 2027</w:t>
        <w:br/>
      </w:r>
      <w:r>
        <w:rPr>
          <w:rFonts w:ascii="Times New Roman" w:hAnsi="Times New Roman"/>
          <w:b w:val="0"/>
          <w:i w:val="0"/>
          <w:color w:val="000000"/>
          <w:sz w:val="16"/>
        </w:rPr>
        <w:t>Relevant Coursework: Data Warehousing &amp; Data Mining, Machine Learning, DBMS (SQL), Data Analytics, Data Structures &amp; Algorithms, Statistics &amp; Probability</w:t>
      </w:r>
    </w:p>
    <w:p w14:paraId="5C795161" w14:textId="77777777" w:rsidR="009441FF" w:rsidRPr="00934ED9" w:rsidRDefault="00000000">
      <w:pPr>
        <w:pBdr>
          <w:bottom w:val="single" w:sz="6" w:space="1" w:color="000000"/>
        </w:pBdr>
        <w:spacing w:before="60" w:after="20" w:line="240" w:lineRule="auto"/>
      </w:pPr>
      <w:r>
        <w:rPr>
          <w:rFonts w:ascii="Times New Roman" w:hAnsi="Times New Roman"/>
          <w:b/>
          <w:i w:val="0"/>
          <w:color w:val="000000"/>
          <w:sz w:val="18"/>
        </w:rPr>
        <w:t>CERTIFICATIONS &amp; TRAINING</w:t>
      </w:r>
    </w:p>
    <w:p w14:paraId="3533ED4D" w14:textId="77777777" w:rsidR="009441FF" w:rsidRPr="00934ED9" w:rsidRDefault="00000000">
      <w:pPr>
        <w:spacing w:before="0" w:after="12" w:line="240" w:lineRule="auto"/>
      </w:pPr>
      <w:r/>
      <w:r>
        <w:rPr>
          <w:rFonts w:ascii="Times New Roman" w:hAnsi="Times New Roman"/>
          <w:b/>
          <w:i w:val="0"/>
          <w:color w:val="000000"/>
          <w:sz w:val="17"/>
        </w:rPr>
        <w:t xml:space="preserve">• Microsoft Learn: </w:t>
      </w:r>
      <w:r>
        <w:rPr>
          <w:rFonts w:ascii="Times New Roman" w:hAnsi="Times New Roman"/>
          <w:b w:val="0"/>
          <w:i w:val="0"/>
          <w:color w:val="000000"/>
          <w:sz w:val="16"/>
        </w:rPr>
        <w:t>Introduction to End-to-End Analytics using Microsoft Fabric | Clean, Transform &amp; Load Data in Power BI | Get Data with Power BI</w:t>
      </w:r>
    </w:p>
    <w:p w14:paraId="24236E81" w14:textId="77777777" w:rsidR="009441FF" w:rsidRPr="00934ED9" w:rsidRDefault="00000000">
      <w:pPr>
        <w:pBdr>
          <w:bottom w:val="single" w:sz="6" w:space="1" w:color="000000"/>
        </w:pBdr>
        <w:spacing w:before="0" w:after="12" w:line="240" w:lineRule="auto"/>
      </w:pPr>
      <w:r/>
      <w:r>
        <w:rPr>
          <w:rFonts w:ascii="Times New Roman" w:hAnsi="Times New Roman"/>
          <w:b/>
          <w:i w:val="0"/>
          <w:color w:val="000000"/>
          <w:sz w:val="17"/>
        </w:rPr>
        <w:t xml:space="preserve">• Enterprise Simulations (Forage): </w:t>
      </w:r>
      <w:r>
        <w:rPr>
          <w:rFonts w:ascii="Times New Roman" w:hAnsi="Times New Roman"/>
          <w:b w:val="0"/>
          <w:i w:val="0"/>
          <w:color w:val="000000"/>
          <w:sz w:val="16"/>
        </w:rPr>
        <w:t>Deloitte Data Analytics | Tata GenAI-Powered Data Analytics</w:t>
      </w:r>
    </w:p>
    <w:p w14:paraId="7E5301EF" w14:textId="77777777" w:rsidR="009441FF" w:rsidRPr="00934ED9" w:rsidRDefault="00000000">
      <w:pPr>
        <w:spacing w:after="12" w:line="240" w:lineRule="auto" w:before="0"/>
        <w:ind w:left="173"/>
      </w:pPr>
      <w:r/>
      <w:r>
        <w:rPr>
          <w:rFonts w:ascii="Times New Roman" w:hAnsi="Times New Roman"/>
          <w:b/>
          <w:i w:val="0"/>
          <w:color w:val="000000"/>
          <w:sz w:val="17"/>
        </w:rPr>
        <w:t xml:space="preserve">• Technical &amp; AI Credentials: </w:t>
      </w:r>
      <w:r>
        <w:rPr>
          <w:rFonts w:ascii="Times New Roman" w:hAnsi="Times New Roman"/>
          <w:b w:val="0"/>
          <w:i w:val="0"/>
          <w:color w:val="000000"/>
          <w:sz w:val="16"/>
        </w:rPr>
        <w:t>Govt. of India / NSDC Skill India Computer Vision (2026) | Be10x AI Tools &amp; ChatGPT (2026) | Python for Data Science</w:t>
      </w:r>
    </w:p>
    <w:p w14:paraId="517E1B12" w14:textId="77777777" w:rsidR="009441FF" w:rsidRPr="00934ED9" w:rsidRDefault="00000000">
      <w:pPr>
        <w:spacing w:after="16" w:line="240" w:lineRule="auto" w:before="0"/>
        <w:ind w:left="173"/>
      </w:pPr>
      <w:r/>
      <w:r>
        <w:rPr>
          <w:rFonts w:ascii="Times New Roman" w:hAnsi="Times New Roman"/>
          <w:b/>
          <w:i w:val="0"/>
          <w:color w:val="000000"/>
          <w:sz w:val="18"/>
        </w:rPr>
        <w:t xml:space="preserve">• Enterprise Simulations (Forage): </w:t>
      </w:r>
      <w:r>
        <w:rPr>
          <w:rFonts w:ascii="Times New Roman" w:hAnsi="Times New Roman"/>
          <w:b w:val="0"/>
          <w:i w:val="0"/>
          <w:color w:val="000000"/>
          <w:sz w:val="17"/>
        </w:rPr>
        <w:t>Deloitte Data Analytics | Tata GenAI-Powered Data Analytics</w:t>
      </w:r>
    </w:p>
    <w:p w14:paraId="6DE15515" w14:textId="77777777" w:rsidR="009441FF" w:rsidRPr="00934ED9" w:rsidRDefault="00000000">
      <w:pPr>
        <w:spacing w:after="16" w:line="240" w:lineRule="auto" w:before="0"/>
        <w:ind w:left="173"/>
      </w:pPr>
      <w:r/>
      <w:r>
        <w:rPr>
          <w:rFonts w:ascii="Times New Roman" w:hAnsi="Times New Roman"/>
          <w:b/>
          <w:i w:val="0"/>
          <w:color w:val="000000"/>
          <w:sz w:val="18"/>
        </w:rPr>
        <w:t xml:space="preserve">• Technical &amp; AI Credentials: </w:t>
      </w:r>
      <w:r>
        <w:rPr>
          <w:rFonts w:ascii="Times New Roman" w:hAnsi="Times New Roman"/>
          <w:b w:val="0"/>
          <w:i w:val="0"/>
          <w:color w:val="000000"/>
          <w:sz w:val="17"/>
        </w:rPr>
        <w:t>Govt. of India / NSDC Skill India Computer Vision (2026) | Be10x AI Tools &amp; ChatGPT (2026) | Python for Data Science</w:t>
      </w:r>
    </w:p>
    <w:sectPr w:rsidR="009441FF" w:rsidRPr="00934ED9" w:rsidSect="00034616">
      <w:pgSz w:w="12240" w:h="15840"/>
      <w:pgMar w:top="280" w:right="520" w:bottom="280" w:left="5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68243543">
    <w:abstractNumId w:val="8"/>
  </w:num>
  <w:num w:numId="2" w16cid:durableId="1209341929">
    <w:abstractNumId w:val="6"/>
  </w:num>
  <w:num w:numId="3" w16cid:durableId="1828398189">
    <w:abstractNumId w:val="5"/>
  </w:num>
  <w:num w:numId="4" w16cid:durableId="913199495">
    <w:abstractNumId w:val="4"/>
  </w:num>
  <w:num w:numId="5" w16cid:durableId="941382460">
    <w:abstractNumId w:val="7"/>
  </w:num>
  <w:num w:numId="6" w16cid:durableId="2070112990">
    <w:abstractNumId w:val="3"/>
  </w:num>
  <w:num w:numId="7" w16cid:durableId="705371137">
    <w:abstractNumId w:val="2"/>
  </w:num>
  <w:num w:numId="8" w16cid:durableId="347945859">
    <w:abstractNumId w:val="1"/>
  </w:num>
  <w:num w:numId="9" w16cid:durableId="17754368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E19F6"/>
    <w:rsid w:val="00934ED9"/>
    <w:rsid w:val="009441FF"/>
    <w:rsid w:val="00AA1D8D"/>
    <w:rsid w:val="00B47730"/>
    <w:rsid w:val="00CB0664"/>
    <w:rsid w:val="00FB3CF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57CF88B"/>
  <w14:defaultImageDpi w14:val="300"/>
  <w15:docId w15:val="{46888C49-1F48-48E6-98E5-E30B0DE90B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mahdinawaz" TargetMode="External"/><Relationship Id="rId13" Type="http://schemas.openxmlformats.org/officeDocument/2006/relationships/hyperlink" Target="https://f1-strategy-analytics-zhsu8lyza5aappsbngrotf.streamlit.app/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mahdinawaz" TargetMode="External"/><Relationship Id="rId12" Type="http://schemas.openxmlformats.org/officeDocument/2006/relationships/hyperlink" Target="https://hospital-readmission-project.streamlit.app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mailto:mahdienawaz@gmail.com" TargetMode="External"/><Relationship Id="rId11" Type="http://schemas.openxmlformats.org/officeDocument/2006/relationships/hyperlink" Target="https://mahdi-churn-prediction.streamlit.app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f1-strategy-analytics-zhsu8lyza5aappsbngrotf.streamlit.app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atamind-ai-intelligent.streamlit.app/" TargetMode="External"/><Relationship Id="rId14" Type="http://schemas.openxmlformats.org/officeDocument/2006/relationships/hyperlink" Target="https://farmsight-project.streamlit.app/" TargetMode="External"/><Relationship Id="rId17" Type="http://schemas.openxmlformats.org/officeDocument/2006/relationships/hyperlink" Target="https://my-portfolio1-mu-peach.vercel.app/" TargetMode="External"/><Relationship Id="rId18" Type="http://schemas.openxmlformats.org/officeDocument/2006/relationships/hyperlink" Target="https://www.linkedin.com/in/mahdi-nawaz-b30322256/" TargetMode="External"/><Relationship Id="rId19" Type="http://schemas.openxmlformats.org/officeDocument/2006/relationships/hyperlink" Target="https://github.com/Mahdi-Nawaz" TargetMode="External"/><Relationship Id="rId20" Type="http://schemas.openxmlformats.org/officeDocument/2006/relationships/hyperlink" Target="https://nifty100-intelligence.streamlit.app/" TargetMode="External"/><Relationship Id="rId21" Type="http://schemas.openxmlformats.org/officeDocument/2006/relationships/hyperlink" Target="https://my-portfolio1-mu-peach.vercel.app/#projects" TargetMode="External"/><Relationship Id="rId22" Type="http://schemas.openxmlformats.org/officeDocument/2006/relationships/hyperlink" Target="https://f1-strategy-analytics.streamlit.app/" TargetMode="External"/><Relationship Id="rId23" Type="http://schemas.openxmlformats.org/officeDocument/2006/relationships/hyperlink" Target="https://sahaara-ai-mahdi.streamlit.app/" TargetMode="External"/><Relationship Id="rId24" Type="http://schemas.openxmlformats.org/officeDocument/2006/relationships/hyperlink" Target="https://gyaanbuddy.streamlit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628</Words>
  <Characters>3584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eFuture</cp:lastModifiedBy>
  <cp:revision>3</cp:revision>
  <dcterms:created xsi:type="dcterms:W3CDTF">2013-12-23T23:15:00Z</dcterms:created>
  <dcterms:modified xsi:type="dcterms:W3CDTF">2026-10-23T18:06:00Z</dcterms:modified>
  <cp:category/>
</cp:coreProperties>
</file>