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jpeg" ContentType="image/jpe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cs="Calibri" w:cstheme="minorHAnsi"/>
          <w:i/>
          <w:i/>
          <w:color w:themeColor="accent1" w:themeShade="bf" w:val="2E74B5"/>
          <w:sz w:val="48"/>
        </w:rPr>
      </w:pPr>
      <w:r>
        <w:rPr>
          <w:rFonts w:cs="Calibri" w:cstheme="minorHAnsi"/>
          <w:i/>
          <w:color w:themeColor="accent1" w:themeShade="bf" w:val="2E74B5"/>
          <w:sz w:val="48"/>
        </w:rPr>
        <w:t>AVIS DE FAISABILITE</w:t>
      </w:r>
    </w:p>
    <w:p>
      <w:pPr>
        <w:pStyle w:val="Normal"/>
        <w:tabs>
          <w:tab w:val="clear" w:pos="720"/>
          <w:tab w:val="left" w:pos="345" w:leader="none"/>
        </w:tabs>
        <w:jc w:val="center"/>
        <w:rPr>
          <w:rStyle w:val="Strong"/>
          <w:rFonts w:ascii="Times New Roman" w:hAnsi="Times New Roman" w:cs="Times New Roman"/>
          <w:sz w:val="32"/>
        </w:rPr>
      </w:pPr>
      <w:r>
        <w:rPr>
          <w:rStyle w:val="Strong"/>
          <w:rFonts w:cs="Times New Roman" w:ascii="Times New Roman" w:hAnsi="Times New Roman"/>
          <w:sz w:val="32"/>
        </w:rPr>
        <w:t>RRH</w:t>
      </w:r>
    </w:p>
    <w:p>
      <w:pPr>
        <w:pStyle w:val="Normal"/>
        <w:tabs>
          <w:tab w:val="clear" w:pos="720"/>
          <w:tab w:val="left" w:pos="345" w:leader="none"/>
        </w:tabs>
        <w:jc w:val="center"/>
        <w:rPr>
          <w:rStyle w:val="Strong"/>
          <w:rFonts w:ascii="Times New Roman" w:hAnsi="Times New Roman" w:cs="Times New Roman"/>
          <w:sz w:val="28"/>
        </w:rPr>
      </w:pPr>
      <w:r>
        <w:rPr>
          <w:rFonts w:cs="Times New Roman" w:ascii="Times New Roman" w:hAnsi="Times New Roman"/>
          <w:sz w:val="28"/>
        </w:rPr>
      </w:r>
    </w:p>
    <w:p>
      <w:pPr>
        <w:pStyle w:val="ListParagraph"/>
        <w:numPr>
          <w:ilvl w:val="0"/>
          <w:numId w:val="1"/>
        </w:numPr>
        <w:tabs>
          <w:tab w:val="clear" w:pos="720"/>
          <w:tab w:val="left" w:pos="345" w:leader="none"/>
        </w:tabs>
        <w:rPr>
          <w:rStyle w:val="Strong"/>
          <w:rFonts w:ascii="Times New Roman" w:hAnsi="Times New Roman" w:cs="Times New Roman"/>
          <w:b w:val="false"/>
          <w:bCs w:val="false"/>
          <w:color w:themeColor="accent1" w:themeShade="bf" w:val="2E74B5"/>
          <w:sz w:val="24"/>
        </w:rPr>
      </w:pPr>
      <w:r>
        <w:rPr>
          <w:rStyle w:val="Strong"/>
          <w:rFonts w:cs="Times New Roman" w:ascii="Times New Roman" w:hAnsi="Times New Roman"/>
          <w:sz w:val="28"/>
        </w:rPr>
        <w:t>Description </w:t>
      </w:r>
    </w:p>
    <w:p>
      <w:pPr>
        <w:pStyle w:val="Normal"/>
        <w:tabs>
          <w:tab w:val="clear" w:pos="720"/>
          <w:tab w:val="left" w:pos="345" w:leader="none"/>
        </w:tabs>
        <w:spacing w:lineRule="auto" w:line="360"/>
        <w:ind w:firstLine="346"/>
        <w:rPr>
          <w:rFonts w:ascii="Times New Roman" w:hAnsi="Times New Roman" w:cs="Times New Roman"/>
          <w:color w:themeColor="text1" w:val="000000"/>
          <w:sz w:val="24"/>
        </w:rPr>
      </w:pPr>
      <w:r>
        <w:rPr>
          <w:rStyle w:val="Strong"/>
          <w:rFonts w:cs="Times New Roman" w:ascii="Times New Roman" w:hAnsi="Times New Roman"/>
          <w:color w:themeColor="text1" w:val="000000"/>
          <w:sz w:val="24"/>
        </w:rPr>
        <w:t>Ce document concerne l’étude d’un mât dans le cadre d’une analyse de faisabilité.</w:t>
      </w:r>
      <w:r>
        <w:rPr>
          <w:rFonts w:cs="Times New Roman" w:ascii="Times New Roman" w:hAnsi="Times New Roman"/>
          <w:color w:themeColor="text1" w:val="000000"/>
          <w:sz w:val="24"/>
        </w:rPr>
        <w:br/>
        <w:t>Ajout d’un mât en tube Ø88.9 mm, d’épaisseur 2.5 mm et de longueur 1700 mm recevra les RRHs. Le mât sera fixé sur un  plot métallique TCAR 150 x 5 mm ancrés dans la dalle existante en respectant la norme du DTU</w:t>
      </w:r>
    </w:p>
    <w:p>
      <w:pPr>
        <w:pStyle w:val="Normal"/>
        <w:tabs>
          <w:tab w:val="clear" w:pos="720"/>
          <w:tab w:val="left" w:pos="345" w:leader="none"/>
        </w:tabs>
        <w:spacing w:lineRule="auto" w:line="360"/>
        <w:ind w:firstLine="346"/>
        <w:rPr>
          <w:rFonts w:ascii="Times New Roman" w:hAnsi="Times New Roman" w:cs="Times New Roman"/>
          <w:color w:themeColor="text1" w:val="000000"/>
          <w:sz w:val="24"/>
          <w:u w:val="single"/>
        </w:rPr>
      </w:pPr>
      <w:r>
        <w:rPr>
          <w:rFonts w:cs="Times New Roman" w:ascii="Times New Roman" w:hAnsi="Times New Roman"/>
          <w:color w:themeColor="text1" w:val="000000"/>
          <w:sz w:val="24"/>
          <w:u w:val="single"/>
        </w:rPr>
        <w:t>Equipements considérés :</w:t>
      </w:r>
    </w:p>
    <w:tbl>
      <w:tblPr>
        <w:tblStyle w:val="Grilledutableau"/>
        <w:tblW w:w="10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0"/>
        <w:gridCol w:w="1992"/>
        <w:gridCol w:w="2111"/>
        <w:gridCol w:w="1976"/>
        <w:gridCol w:w="1976"/>
      </w:tblGrid>
      <w:tr>
        <w:trPr>
          <w:trHeight w:val="489" w:hRule="atLeast"/>
        </w:trPr>
        <w:tc>
          <w:tcPr>
            <w:tcW w:w="2010"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Désignation</w:t>
            </w:r>
          </w:p>
        </w:tc>
        <w:tc>
          <w:tcPr>
            <w:tcW w:w="1992"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Quantité</w:t>
            </w:r>
          </w:p>
        </w:tc>
        <w:tc>
          <w:tcPr>
            <w:tcW w:w="2111"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Dimensions (mm)</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4"/>
                <w:szCs w:val="22"/>
                <w:lang w:eastAsia="en-US" w:bidi="ar-SA"/>
              </w:rPr>
              <w:t>Poids (kg)</w:t>
            </w:r>
          </w:p>
        </w:tc>
        <w:tc>
          <w:tcPr>
            <w:tcW w:w="1976" w:type="dxa"/>
            <w:tcBorders/>
          </w:tcPr>
          <w:p>
            <w:pPr>
              <w:pStyle w:val="Default"/>
              <w:widowControl/>
              <w:spacing w:before="0" w:after="0"/>
              <w:jc w:val="center"/>
              <w:rPr>
                <w:rFonts w:ascii="Times New Roman" w:hAnsi="Times New Roman" w:cs="Times New Roman"/>
                <w:color w:themeColor="text1" w:val="000000"/>
                <w:szCs w:val="22"/>
              </w:rPr>
            </w:pPr>
            <w:r>
              <w:rPr>
                <w:rFonts w:eastAsia="Calibri" w:cs="Times New Roman" w:ascii="Times New Roman" w:hAnsi="Times New Roman"/>
                <w:color w:themeColor="text1" w:val="000000"/>
                <w:kern w:val="0"/>
                <w:szCs w:val="22"/>
                <w:lang w:eastAsia="en-US" w:bidi="ar-SA"/>
              </w:rPr>
              <w:t xml:space="preserve">État </w:t>
            </w:r>
          </w:p>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4"/>
              </w:rPr>
            </w:pPr>
            <w:r>
              <w:rPr>
                <w:rFonts w:eastAsia="Calibri" w:cs="Times New Roman" w:ascii="Times New Roman" w:hAnsi="Times New Roman"/>
                <w:color w:themeColor="text1" w:val="000000"/>
                <w:kern w:val="0"/>
                <w:sz w:val="24"/>
                <w:szCs w:val="22"/>
                <w:lang w:eastAsia="en-US" w:bidi="ar-SA"/>
              </w:rPr>
            </w:r>
          </w:p>
        </w:tc>
      </w:tr>
      <w:tr>
        <w:trPr>
          <w:trHeight w:val="489" w:hRule="atLeast"/>
        </w:trPr>
        <w:tc>
          <w:tcPr>
            <w:tcW w:w="2010" w:type="dxa"/>
            <w:tcBorders/>
          </w:tcPr>
          <w:p>
            <w:pPr>
              <w:pStyle w:val="Normal"/>
              <w:widowControl/>
              <w:tabs>
                <w:tab w:val="clear" w:pos="720"/>
                <w:tab w:val="left" w:pos="345" w:leader="none"/>
              </w:tabs>
              <w:spacing w:lineRule="auto" w:line="360" w:before="0" w:after="0"/>
              <w:jc w:val="left"/>
              <w:rPr>
                <w:rFonts w:ascii="Times New Roman" w:hAnsi="Times New Roman" w:cs="Times New Roman"/>
                <w:color w:themeColor="text1" w:val="000000"/>
                <w:sz w:val="28"/>
              </w:rPr>
            </w:pPr>
            <w:r>
              <w:rPr>
                <w:rFonts w:eastAsia="Calibri" w:cs="Times New Roman" w:ascii="Times New Roman" w:hAnsi="Times New Roman"/>
                <w:color w:themeColor="text1" w:val="000000"/>
                <w:kern w:val="0"/>
                <w:sz w:val="28"/>
                <w:szCs w:val="22"/>
                <w:lang w:eastAsia="en-US" w:bidi="ar-SA"/>
              </w:rPr>
              <w:t>RRH</w:t>
            </w:r>
          </w:p>
        </w:tc>
        <w:tc>
          <w:tcPr>
            <w:tcW w:w="1992"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2111"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8"/>
                <w:u w:val="single"/>
              </w:rPr>
            </w:pPr>
            <w:r>
              <w:rPr>
                <w:rFonts w:eastAsia="Calibri" w:cs="Times New Roman" w:ascii="Times New Roman" w:hAnsi="Times New Roman"/>
                <w:color w:themeColor="text1" w:val="000000"/>
                <w:kern w:val="0"/>
                <w:sz w:val="24"/>
                <w:szCs w:val="22"/>
                <w:highlight w:val="yellow"/>
                <w:lang w:eastAsia="en-US" w:bidi="ar-SA"/>
              </w:rPr>
              <w:t>XX</w:t>
            </w:r>
          </w:p>
        </w:tc>
        <w:tc>
          <w:tcPr>
            <w:tcW w:w="1976" w:type="dxa"/>
            <w:tcBorders/>
          </w:tcPr>
          <w:p>
            <w:pPr>
              <w:pStyle w:val="Normal"/>
              <w:widowControl/>
              <w:tabs>
                <w:tab w:val="clear" w:pos="720"/>
                <w:tab w:val="left" w:pos="345" w:leader="none"/>
              </w:tabs>
              <w:spacing w:lineRule="auto" w:line="360" w:before="0" w:after="0"/>
              <w:jc w:val="center"/>
              <w:rPr>
                <w:rFonts w:ascii="Times New Roman" w:hAnsi="Times New Roman" w:cs="Times New Roman"/>
                <w:color w:themeColor="text1" w:val="000000"/>
                <w:sz w:val="24"/>
                <w:highlight w:val="yellow"/>
              </w:rPr>
            </w:pPr>
            <w:r>
              <w:rPr>
                <w:rFonts w:eastAsia="Calibri" w:cs="Times New Roman" w:ascii="Times New Roman" w:hAnsi="Times New Roman"/>
                <w:color w:val="00B050"/>
                <w:kern w:val="0"/>
                <w:sz w:val="24"/>
                <w:szCs w:val="22"/>
                <w:lang w:eastAsia="en-US" w:bidi="ar-SA"/>
              </w:rPr>
              <w:t>Projet</w:t>
            </w:r>
          </w:p>
        </w:tc>
      </w:tr>
    </w:tbl>
    <w:p>
      <w:pPr>
        <w:pStyle w:val="Normal"/>
        <w:tabs>
          <w:tab w:val="clear" w:pos="720"/>
          <w:tab w:val="left" w:pos="345" w:leader="none"/>
        </w:tabs>
        <w:spacing w:lineRule="auto" w:line="360"/>
        <w:ind w:firstLine="720"/>
        <w:rPr>
          <w:rFonts w:ascii="Times New Roman" w:hAnsi="Times New Roman" w:cs="Times New Roman"/>
          <w:color w:themeColor="text1" w:val="000000"/>
          <w:sz w:val="28"/>
          <w:u w:val="single"/>
        </w:rPr>
      </w:pPr>
      <w:r>
        <w:rPr>
          <w:rFonts w:cs="Times New Roman" w:ascii="Times New Roman" w:hAnsi="Times New Roman"/>
          <w:color w:themeColor="text1" w:val="000000"/>
          <w:sz w:val="28"/>
          <w:u w:val="single"/>
        </w:rPr>
      </w:r>
    </w:p>
    <w:p>
      <w:pPr>
        <w:pStyle w:val="ListParagraph"/>
        <w:numPr>
          <w:ilvl w:val="0"/>
          <w:numId w:val="1"/>
        </w:numPr>
        <w:tabs>
          <w:tab w:val="clear" w:pos="720"/>
          <w:tab w:val="left" w:pos="345" w:leader="none"/>
        </w:tabs>
        <w:rPr>
          <w:rStyle w:val="Strong"/>
          <w:rFonts w:ascii="Times New Roman" w:hAnsi="Times New Roman" w:cs="Times New Roman"/>
          <w:sz w:val="28"/>
        </w:rPr>
      </w:pPr>
      <w:r>
        <w:rPr>
          <w:rStyle w:val="Strong"/>
          <w:rFonts w:cs="Times New Roman" w:ascii="Times New Roman" w:hAnsi="Times New Roman"/>
          <w:sz w:val="28"/>
        </w:rPr>
        <w:t>Hypothèse de vent </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Région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Catégorie de terrain : </w:t>
      </w:r>
      <w:r>
        <w:rPr>
          <w:rFonts w:cs="Times New Roman" w:ascii="Times New Roman" w:hAnsi="Times New Roman"/>
          <w:color w:themeColor="text1" w:val="000000"/>
          <w:sz w:val="24"/>
          <w:highlight w:val="yellow"/>
        </w:rPr>
        <w:t>XX</w:t>
      </w:r>
    </w:p>
    <w:p>
      <w:pPr>
        <w:pStyle w:val="Normal"/>
        <w:tabs>
          <w:tab w:val="clear" w:pos="720"/>
          <w:tab w:val="left" w:pos="345" w:leader="none"/>
        </w:tabs>
        <w:ind w:left="36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Hauteur : </w:t>
      </w:r>
      <w:r>
        <w:rPr>
          <w:rFonts w:cs="Times New Roman" w:ascii="Times New Roman" w:hAnsi="Times New Roman"/>
          <w:color w:themeColor="text1" w:val="000000"/>
          <w:sz w:val="24"/>
          <w:highlight w:val="yellow"/>
        </w:rPr>
        <w:t>XX</w:t>
      </w:r>
      <w:r>
        <w:rPr>
          <w:rFonts w:cs="Times New Roman" w:ascii="Times New Roman" w:hAnsi="Times New Roman"/>
          <w:color w:themeColor="text1" w:val="000000"/>
          <w:sz w:val="24"/>
        </w:rPr>
        <w:t>m</w:t>
      </w:r>
    </w:p>
    <w:p>
      <w:pPr>
        <w:pStyle w:val="Normal"/>
        <w:spacing w:lineRule="auto" w:line="480"/>
        <w:rPr>
          <w:rFonts w:ascii="Times New Roman" w:hAnsi="Times New Roman" w:cs="Times New Roman"/>
          <w:b/>
          <w:sz w:val="24"/>
          <w:u w:val="single"/>
        </w:rPr>
      </w:pPr>
      <w:r>
        <w:rPr>
          <w:rFonts w:cs="Times New Roman" w:ascii="Times New Roman" w:hAnsi="Times New Roman"/>
          <w:b/>
          <w:sz w:val="24"/>
          <w:u w:val="single"/>
        </w:rPr>
        <w:t>Vitesse de référence du vent :</w:t>
      </w:r>
    </w:p>
    <w:p>
      <w:pPr>
        <w:pStyle w:val="Normal"/>
        <w:spacing w:lineRule="auto" w:line="480"/>
        <w:rPr>
          <w:rFonts w:ascii="Times New Roman" w:hAnsi="Times New Roman" w:cs="Times New Roman"/>
          <w:sz w:val="24"/>
        </w:rPr>
      </w:pPr>
      <w:r>
        <w:rPr>
          <w:rFonts w:cs="Times New Roman" w:ascii="Times New Roman" w:hAnsi="Times New Roman"/>
          <w:sz w:val="24"/>
        </w:rPr>
        <w:t>V</w:t>
      </w:r>
      <w:r>
        <w:rPr>
          <w:rFonts w:cs="Times New Roman" w:ascii="Times New Roman" w:hAnsi="Times New Roman"/>
          <w:sz w:val="24"/>
          <w:vertAlign w:val="subscript"/>
        </w:rPr>
        <w:t>b</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m/s</w:t>
      </w:r>
    </w:p>
    <w:p>
      <w:pPr>
        <w:pStyle w:val="Normal"/>
        <w:rPr>
          <w:rFonts w:ascii="Times New Roman" w:hAnsi="Times New Roman" w:cs="Times New Roman"/>
          <w:b/>
          <w:sz w:val="24"/>
          <w:u w:val="single"/>
        </w:rPr>
      </w:pPr>
      <w:r>
        <w:rPr>
          <w:rFonts w:cs="Times New Roman" w:ascii="Times New Roman" w:hAnsi="Times New Roman"/>
          <w:b/>
          <w:sz w:val="24"/>
          <w:u w:val="single"/>
        </w:rPr>
        <w:t>Vitesse moyenne du vent à la hauteur z</w:t>
      </w:r>
    </w:p>
    <w:p>
      <w:pPr>
        <w:pStyle w:val="Normal"/>
        <w:rPr>
          <w:rFonts w:ascii="Times New Roman" w:hAnsi="Times New Roman" w:cs="Times New Roman"/>
          <w:sz w:val="24"/>
          <w:lang w:val="pl-PL"/>
        </w:rPr>
      </w:pPr>
      <w:r>
        <w:rPr>
          <w:rFonts w:cs="Times New Roman" w:ascii="Times New Roman" w:hAnsi="Times New Roman"/>
          <w:sz w:val="24"/>
          <w:lang w:val="pl-PL"/>
        </w:rPr>
        <w:t>V</w:t>
      </w:r>
      <w:r>
        <w:rPr>
          <w:rFonts w:cs="Times New Roman" w:ascii="Times New Roman" w:hAnsi="Times New Roman"/>
          <w:sz w:val="24"/>
          <w:vertAlign w:val="subscript"/>
          <w:lang w:val="pl-PL"/>
        </w:rPr>
        <w:t>m</w:t>
      </w:r>
      <w:r>
        <w:rPr>
          <w:rFonts w:cs="Times New Roman" w:ascii="Times New Roman" w:hAnsi="Times New Roman"/>
          <w:sz w:val="24"/>
          <w:lang w:val="pl-PL"/>
        </w:rPr>
        <w:t xml:space="preserve"> = c</w:t>
      </w:r>
      <w:r>
        <w:rPr>
          <w:rFonts w:cs="Times New Roman" w:ascii="Times New Roman" w:hAnsi="Times New Roman"/>
          <w:sz w:val="24"/>
          <w:vertAlign w:val="subscript"/>
          <w:lang w:val="pl-PL"/>
        </w:rPr>
        <w:t>r</w:t>
      </w:r>
      <w:r>
        <w:rPr>
          <w:rFonts w:cs="Times New Roman" w:ascii="Times New Roman" w:hAnsi="Times New Roman"/>
          <w:sz w:val="24"/>
          <w:lang w:val="pl-PL"/>
        </w:rPr>
        <w:t>(z) . c</w:t>
      </w:r>
      <w:r>
        <w:rPr>
          <w:rFonts w:cs="Times New Roman" w:ascii="Times New Roman" w:hAnsi="Times New Roman"/>
          <w:sz w:val="24"/>
          <w:vertAlign w:val="subscript"/>
          <w:lang w:val="pl-PL"/>
        </w:rPr>
        <w:t>0</w:t>
      </w:r>
      <w:r>
        <w:rPr>
          <w:rFonts w:cs="Times New Roman" w:ascii="Times New Roman" w:hAnsi="Times New Roman"/>
          <w:sz w:val="24"/>
          <w:lang w:val="pl-PL"/>
        </w:rPr>
        <w:t>(z).V</w:t>
      </w:r>
      <w:r>
        <w:rPr>
          <w:rFonts w:cs="Times New Roman" w:ascii="Times New Roman" w:hAnsi="Times New Roman"/>
          <w:sz w:val="24"/>
          <w:vertAlign w:val="subscript"/>
          <w:lang w:val="pl-PL"/>
        </w:rPr>
        <w:t>b</w:t>
      </w:r>
      <w:r>
        <w:rPr>
          <w:rFonts w:cs="Times New Roman" w:ascii="Times New Roman" w:hAnsi="Times New Roman"/>
          <w:sz w:val="24"/>
          <w:lang w:val="pl-PL"/>
        </w:rPr>
        <w:t xml:space="preserve"> </w:t>
      </w:r>
    </w:p>
    <w:p>
      <w:pPr>
        <w:pStyle w:val="Normal"/>
        <w:rPr>
          <w:rFonts w:ascii="Times New Roman" w:hAnsi="Times New Roman" w:cs="Times New Roman"/>
          <w:sz w:val="24"/>
          <w:lang w:val="pl-PL"/>
        </w:rPr>
      </w:pPr>
      <w:r>
        <w:rPr>
          <w:rFonts w:cs="Times New Roman" w:ascii="Times New Roman" w:hAnsi="Times New Roman"/>
          <w:sz w:val="24"/>
          <w:lang w:val="pl-PL"/>
        </w:rPr>
        <w:t>k</w:t>
      </w:r>
      <w:r>
        <w:rPr>
          <w:rFonts w:cs="Times New Roman" w:ascii="Times New Roman" w:hAnsi="Times New Roman"/>
          <w:sz w:val="24"/>
          <w:vertAlign w:val="subscript"/>
          <w:lang w:val="pl-PL"/>
        </w:rPr>
        <w:t>r</w:t>
      </w:r>
      <w:r>
        <w:rPr>
          <w:rFonts w:cs="Times New Roman" w:ascii="Times New Roman" w:hAnsi="Times New Roman"/>
          <w:sz w:val="24"/>
          <w:lang w:val="pl-PL"/>
        </w:rPr>
        <w:t>= 0.19.(z</w:t>
      </w:r>
      <w:r>
        <w:rPr>
          <w:rFonts w:cs="Times New Roman" w:ascii="Times New Roman" w:hAnsi="Times New Roman"/>
          <w:sz w:val="24"/>
          <w:vertAlign w:val="subscript"/>
          <w:lang w:val="pl-PL"/>
        </w:rPr>
        <w:t>0</w:t>
      </w:r>
      <w:r>
        <w:rPr>
          <w:rFonts w:cs="Times New Roman" w:ascii="Times New Roman" w:hAnsi="Times New Roman"/>
          <w:sz w:val="24"/>
          <w:lang w:val="pl-PL"/>
        </w:rPr>
        <w:t>/z</w:t>
      </w:r>
      <w:r>
        <w:rPr>
          <w:rFonts w:cs="Times New Roman" w:ascii="Times New Roman" w:hAnsi="Times New Roman"/>
          <w:sz w:val="24"/>
          <w:vertAlign w:val="subscript"/>
          <w:lang w:val="pl-PL"/>
        </w:rPr>
        <w:t>0,II</w:t>
      </w:r>
      <w:r>
        <w:rPr>
          <w:rFonts w:cs="Times New Roman" w:ascii="Times New Roman" w:hAnsi="Times New Roman"/>
          <w:sz w:val="24"/>
          <w:lang w:val="pl-PL"/>
        </w:rPr>
        <w:t>)</w:t>
      </w:r>
      <w:r>
        <w:rPr>
          <w:rFonts w:cs="Times New Roman" w:ascii="Times New Roman" w:hAnsi="Times New Roman"/>
          <w:sz w:val="24"/>
          <w:vertAlign w:val="superscript"/>
          <w:lang w:val="pl-PL"/>
        </w:rPr>
        <w:t>0.07</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mord"/>
          <w:rFonts w:cs="Times New Roman" w:ascii="Times New Roman" w:hAnsi="Times New Roman"/>
          <w:sz w:val="24"/>
          <w:lang w:val="pl-PL"/>
        </w:rPr>
        <w:t>c</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open"/>
          <w:rFonts w:cs="Times New Roman" w:ascii="Times New Roman" w:hAnsi="Times New Roman"/>
          <w:sz w:val="24"/>
          <w:lang w:val="pl-PL"/>
        </w:rPr>
        <w:t>(</w:t>
      </w:r>
      <w:r>
        <w:rPr>
          <w:rStyle w:val="mord"/>
          <w:rFonts w:cs="Times New Roman" w:ascii="Times New Roman" w:hAnsi="Times New Roman"/>
          <w:sz w:val="24"/>
          <w:lang w:val="pl-PL"/>
        </w:rPr>
        <w:t>z</w:t>
      </w:r>
      <w:r>
        <w:rPr>
          <w:rStyle w:val="mclose"/>
          <w:rFonts w:cs="Times New Roman" w:ascii="Times New Roman" w:hAnsi="Times New Roman"/>
          <w:sz w:val="24"/>
          <w:lang w:val="pl-PL"/>
        </w:rPr>
        <w:t xml:space="preserve">) </w:t>
      </w:r>
      <w:r>
        <w:rPr>
          <w:rStyle w:val="mrel"/>
          <w:rFonts w:cs="Times New Roman" w:ascii="Times New Roman" w:hAnsi="Times New Roman"/>
          <w:sz w:val="24"/>
          <w:lang w:val="pl-PL"/>
        </w:rPr>
        <w:t xml:space="preserve">= </w:t>
      </w:r>
      <w:r>
        <w:rPr>
          <w:rStyle w:val="mord"/>
          <w:rFonts w:cs="Times New Roman" w:ascii="Times New Roman" w:hAnsi="Times New Roman"/>
          <w:sz w:val="24"/>
          <w:lang w:val="pl-PL"/>
        </w:rPr>
        <w:t>k</w:t>
      </w:r>
      <w:r>
        <w:rPr>
          <w:rStyle w:val="mord"/>
          <w:rFonts w:cs="Times New Roman" w:ascii="Times New Roman" w:hAnsi="Times New Roman"/>
          <w:sz w:val="24"/>
          <w:vertAlign w:val="subscript"/>
          <w:lang w:val="pl-PL"/>
        </w:rPr>
        <w:t>r</w:t>
      </w:r>
      <w:r>
        <w:rPr>
          <w:rStyle w:val="vlist-s"/>
          <w:rFonts w:cs="Times New Roman" w:ascii="Times New Roman" w:hAnsi="Times New Roman"/>
          <w:sz w:val="24"/>
          <w:lang w:val="pl-PL"/>
        </w:rPr>
        <w:t>​</w:t>
      </w:r>
      <w:r>
        <w:rPr>
          <w:rStyle w:val="mbin"/>
          <w:rFonts w:cs="Cambria Math" w:ascii="Cambria Math" w:hAnsi="Cambria Math"/>
          <w:sz w:val="24"/>
          <w:lang w:val="pl-PL"/>
        </w:rPr>
        <w:t>⋅</w:t>
      </w:r>
      <w:r>
        <w:rPr>
          <w:rStyle w:val="mop"/>
          <w:rFonts w:cs="Times New Roman" w:ascii="Times New Roman" w:hAnsi="Times New Roman"/>
          <w:sz w:val="24"/>
          <w:lang w:val="pl-PL"/>
        </w:rPr>
        <w:t>ln</w:t>
      </w:r>
      <w:r>
        <w:rPr>
          <w:rStyle w:val="delimsizing"/>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mord"/>
          <w:rFonts w:cs="Times New Roman" w:ascii="Times New Roman" w:hAnsi="Times New Roman"/>
          <w:sz w:val="24"/>
          <w:lang w:val="pl-PL"/>
        </w:rPr>
        <w:t>z</w:t>
      </w:r>
      <w:r>
        <w:rPr>
          <w:rStyle w:val="vlist-s"/>
          <w:rFonts w:cs="Times New Roman" w:ascii="Times New Roman" w:hAnsi="Times New Roman"/>
          <w:sz w:val="24"/>
          <w:lang w:val="pl-PL"/>
        </w:rPr>
        <w:t>​</w:t>
      </w:r>
      <w:r>
        <w:rPr>
          <w:rStyle w:val="vlist-s"/>
          <w:rFonts w:cs="Times New Roman" w:ascii="Times New Roman" w:hAnsi="Times New Roman"/>
          <w:sz w:val="24"/>
          <w:vertAlign w:val="subscript"/>
          <w:lang w:val="pl-PL"/>
        </w:rPr>
        <w:t>0</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Style w:val="delimsizing"/>
          <w:rFonts w:ascii="Times New Roman" w:hAnsi="Times New Roman" w:cs="Times New Roman"/>
          <w:sz w:val="24"/>
          <w:lang w:val="pl-PL"/>
        </w:rPr>
      </w:pPr>
      <w:r>
        <w:rPr>
          <w:rStyle w:val="delimsizing"/>
          <w:rFonts w:cs="Times New Roman" w:ascii="Times New Roman" w:hAnsi="Times New Roman"/>
          <w:sz w:val="24"/>
          <w:lang w:val="pl-PL"/>
        </w:rPr>
        <w:t>V</w:t>
      </w:r>
      <w:r>
        <w:rPr>
          <w:rStyle w:val="delimsizing"/>
          <w:rFonts w:cs="Times New Roman" w:ascii="Times New Roman" w:hAnsi="Times New Roman"/>
          <w:sz w:val="24"/>
          <w:vertAlign w:val="subscript"/>
          <w:lang w:val="pl-PL"/>
        </w:rPr>
        <w:t>m</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x</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r>
        <w:rPr>
          <w:rStyle w:val="delimsizing"/>
          <w:rFonts w:cs="Times New Roman" w:ascii="Times New Roman" w:hAnsi="Times New Roman"/>
          <w:sz w:val="24"/>
          <w:lang w:val="pl-PL"/>
        </w:rPr>
        <w:t>m/s</w:t>
      </w:r>
    </w:p>
    <w:p>
      <w:pPr>
        <w:pStyle w:val="Normal"/>
        <w:rPr>
          <w:rFonts w:ascii="Times New Roman" w:hAnsi="Times New Roman" w:cs="Times New Roman"/>
          <w:sz w:val="24"/>
          <w:lang w:val="pl-PL"/>
        </w:rPr>
      </w:pPr>
      <w:r>
        <w:rPr>
          <w:rFonts w:cs="Times New Roman" w:ascii="Times New Roman" w:hAnsi="Times New Roman"/>
          <w:sz w:val="24"/>
          <w:lang w:val="pl-PL"/>
        </w:rPr>
        <w:t>I</w:t>
      </w:r>
      <w:r>
        <w:rPr>
          <w:rFonts w:cs="Times New Roman" w:ascii="Times New Roman" w:hAnsi="Times New Roman"/>
          <w:sz w:val="24"/>
          <w:vertAlign w:val="subscript"/>
          <w:lang w:val="pl-PL"/>
        </w:rPr>
        <w:t>v</w:t>
      </w:r>
      <w:r>
        <w:rPr>
          <w:rFonts w:cs="Times New Roman" w:ascii="Times New Roman" w:hAnsi="Times New Roman"/>
          <w:sz w:val="24"/>
          <w:lang w:val="pl-PL"/>
        </w:rPr>
        <w:t>(z) = 1/ln(z/z</w:t>
      </w:r>
      <w:r>
        <w:rPr>
          <w:rFonts w:cs="Times New Roman" w:ascii="Times New Roman" w:hAnsi="Times New Roman"/>
          <w:sz w:val="24"/>
          <w:vertAlign w:val="subscript"/>
          <w:lang w:val="pl-PL"/>
        </w:rPr>
        <w:t>0</w:t>
      </w:r>
      <w:r>
        <w:rPr>
          <w:rFonts w:cs="Times New Roman" w:ascii="Times New Roman" w:hAnsi="Times New Roman"/>
          <w:sz w:val="24"/>
          <w:lang w:val="pl-PL"/>
        </w:rPr>
        <w:t xml:space="preserve">) = </w:t>
      </w:r>
      <w:r>
        <w:rPr>
          <w:rFonts w:cs="Times New Roman" w:ascii="Times New Roman" w:hAnsi="Times New Roman"/>
          <w:color w:themeColor="text1" w:val="000000"/>
          <w:sz w:val="24"/>
          <w:highlight w:val="yellow"/>
          <w:lang w:val="pl-PL"/>
        </w:rPr>
        <w:t>XX</w:t>
      </w:r>
    </w:p>
    <w:p>
      <w:pPr>
        <w:pStyle w:val="Normal"/>
        <w:rPr>
          <w:rFonts w:ascii="Times New Roman" w:hAnsi="Times New Roman" w:cs="Times New Roman"/>
          <w:b/>
          <w:sz w:val="24"/>
          <w:u w:val="single"/>
        </w:rPr>
      </w:pPr>
      <w:r>
        <w:rPr>
          <w:rFonts w:cs="Times New Roman" w:ascii="Times New Roman" w:hAnsi="Times New Roman"/>
          <w:b/>
          <w:sz w:val="24"/>
          <w:u w:val="single"/>
        </w:rPr>
        <w:t xml:space="preserve">Pression dynamique de pointe à la hauteur z </w:t>
      </w:r>
    </w:p>
    <w:p>
      <w:pPr>
        <w:pStyle w:val="Normal"/>
        <w:rPr>
          <w:rFonts w:ascii="Times New Roman" w:hAnsi="Times New Roman" w:cs="Times New Roman"/>
          <w:sz w:val="24"/>
        </w:rPr>
      </w:pPr>
      <w:r>
        <w:rPr>
          <w:rFonts w:cs="Times New Roman" w:ascii="Times New Roman" w:hAnsi="Times New Roman"/>
          <w:sz w:val="24"/>
        </w:rPr>
        <w:t>q</w:t>
      </w:r>
      <w:r>
        <w:rPr>
          <w:rFonts w:cs="Times New Roman" w:ascii="Times New Roman" w:hAnsi="Times New Roman"/>
          <w:sz w:val="24"/>
          <w:vertAlign w:val="subscript"/>
        </w:rPr>
        <w:t>p</w:t>
      </w:r>
      <w:r>
        <w:rPr>
          <w:rFonts w:cs="Times New Roman" w:ascii="Times New Roman" w:hAnsi="Times New Roman"/>
          <w:sz w:val="24"/>
        </w:rPr>
        <w:t xml:space="preserve"> = </w:t>
      </w:r>
      <w:r>
        <w:rPr>
          <w:rFonts w:cs="Times New Roman" w:ascii="Times New Roman" w:hAnsi="Times New Roman"/>
          <w:color w:themeColor="text1" w:val="000000"/>
          <w:sz w:val="24"/>
          <w:highlight w:val="yellow"/>
        </w:rPr>
        <w:t>XX</w:t>
      </w:r>
      <w:r>
        <w:rPr>
          <w:rFonts w:cs="Times New Roman" w:ascii="Times New Roman" w:hAnsi="Times New Roman"/>
          <w:sz w:val="24"/>
        </w:rPr>
        <w:t>daN/m²</w:t>
      </w:r>
    </w:p>
    <w:p>
      <w:pPr>
        <w:pStyle w:val="ListParagraph"/>
        <w:numPr>
          <w:ilvl w:val="0"/>
          <w:numId w:val="2"/>
        </w:numPr>
        <w:tabs>
          <w:tab w:val="clear" w:pos="720"/>
          <w:tab w:val="left" w:pos="1464" w:leader="none"/>
        </w:tabs>
        <w:rPr>
          <w:rFonts w:ascii="Times New Roman" w:hAnsi="Times New Roman" w:cs="Times New Roman"/>
          <w:sz w:val="24"/>
        </w:rPr>
      </w:pPr>
      <w:r>
        <w:rPr>
          <w:rFonts w:cs="Times New Roman" w:ascii="Times New Roman" w:hAnsi="Times New Roman"/>
          <w:b/>
          <w:sz w:val="24"/>
        </w:rPr>
        <w:t> </w:t>
      </w:r>
      <w:r>
        <w:rPr>
          <w:rFonts w:cs="Times New Roman" w:ascii="Times New Roman" w:hAnsi="Times New Roman"/>
          <w:sz w:val="24"/>
        </w:rPr>
        <w:t xml:space="preserve">Les forces exercées par le vent : </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Mat : F</w:t>
      </w:r>
      <w:r>
        <w:rPr>
          <w:rFonts w:cs="Times New Roman" w:ascii="Times New Roman" w:hAnsi="Times New Roman"/>
          <w:sz w:val="24"/>
          <w:vertAlign w:val="subscript"/>
        </w:rPr>
        <w:t>w</w:t>
      </w:r>
      <w:r>
        <w:rPr>
          <w:rFonts w:cs="Times New Roman" w:ascii="Times New Roman" w:hAnsi="Times New Roman"/>
          <w:sz w:val="24"/>
        </w:rPr>
        <w:t xml:space="preserve"> = 1*1*0.088* </w:t>
      </w:r>
      <w:r>
        <w:rPr>
          <w:rFonts w:cs="Times New Roman" w:ascii="Times New Roman" w:hAnsi="Times New Roman"/>
          <w:color w:themeColor="text1" w:val="000000"/>
          <w:sz w:val="24"/>
          <w:highlight w:val="yellow"/>
        </w:rPr>
        <w:t>XX</w:t>
      </w:r>
      <w:r>
        <w:rPr>
          <w:rFonts w:cs="Times New Roman" w:ascii="Times New Roman" w:hAnsi="Times New Roman"/>
          <w:sz w:val="24"/>
        </w:rPr>
        <w:t>= daN/ml</w:t>
      </w:r>
    </w:p>
    <w:p>
      <w:pPr>
        <w:pStyle w:val="Normal"/>
        <w:tabs>
          <w:tab w:val="clear" w:pos="720"/>
          <w:tab w:val="left" w:pos="1464" w:leader="none"/>
        </w:tabs>
        <w:rPr>
          <w:rFonts w:ascii="Times New Roman" w:hAnsi="Times New Roman" w:cs="Times New Roman"/>
          <w:sz w:val="24"/>
          <w:lang w:val="pl-PL"/>
        </w:rPr>
      </w:pPr>
      <w:r>
        <w:rPr>
          <w:rFonts w:cs="Times New Roman" w:ascii="Times New Roman" w:hAnsi="Times New Roman"/>
          <w:sz w:val="24"/>
          <w:lang w:val="pl-PL"/>
        </w:rPr>
        <w:t>RRH : F</w:t>
      </w:r>
      <w:r>
        <w:rPr>
          <w:rFonts w:cs="Times New Roman" w:ascii="Times New Roman" w:hAnsi="Times New Roman"/>
          <w:sz w:val="24"/>
          <w:vertAlign w:val="subscript"/>
          <w:lang w:val="pl-PL"/>
        </w:rPr>
        <w:t>w,Frontale</w:t>
      </w:r>
      <w:r>
        <w:rPr>
          <w:rFonts w:cs="Times New Roman" w:ascii="Times New Roman" w:hAnsi="Times New Roman"/>
          <w:sz w:val="24"/>
          <w:lang w:val="pl-PL"/>
        </w:rPr>
        <w:t xml:space="preserve"> = 1*</w:t>
      </w:r>
      <w:r>
        <w:rPr>
          <w:rFonts w:cs="Times New Roman" w:ascii="Times New Roman" w:hAnsi="Times New Roman"/>
          <w:color w:themeColor="text1" w:val="000000"/>
          <w:sz w:val="24"/>
          <w:highlight w:val="yellow"/>
          <w:lang w:val="pl-PL"/>
        </w:rPr>
        <w:t>XX</w:t>
      </w:r>
      <w:r>
        <w:rPr>
          <w:rFonts w:cs="Times New Roman" w:ascii="Times New Roman" w:hAnsi="Times New Roman"/>
          <w:sz w:val="24"/>
          <w:lang w:val="pl-PL"/>
        </w:rPr>
        <w:t>*</w:t>
      </w:r>
      <w:r>
        <w:rPr>
          <w:rFonts w:cs="Times New Roman" w:ascii="Times New Roman" w:hAnsi="Times New Roman"/>
          <w:color w:themeColor="text1" w:val="000000"/>
          <w:sz w:val="24"/>
          <w:highlight w:val="yellow"/>
          <w:lang w:val="pl-PL"/>
        </w:rPr>
        <w:t>XX</w:t>
      </w:r>
      <w:r>
        <w:rPr>
          <w:rFonts w:cs="Times New Roman" w:ascii="Times New Roman" w:hAnsi="Times New Roman"/>
          <w:sz w:val="24"/>
          <w:lang w:val="pl-PL"/>
        </w:rPr>
        <w:t xml:space="preserve">= </w:t>
      </w:r>
      <w:r>
        <w:rPr>
          <w:rFonts w:cs="Times New Roman" w:ascii="Times New Roman" w:hAnsi="Times New Roman"/>
          <w:color w:themeColor="text1" w:val="000000"/>
          <w:sz w:val="24"/>
          <w:highlight w:val="yellow"/>
          <w:lang w:val="pl-PL"/>
        </w:rPr>
        <w:t>XX</w:t>
      </w:r>
      <w:r>
        <w:rPr>
          <w:rFonts w:cs="Times New Roman" w:ascii="Times New Roman" w:hAnsi="Times New Roman"/>
          <w:sz w:val="24"/>
          <w:lang w:val="pl-PL"/>
        </w:rPr>
        <w:t>daN</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t>RRH : F</w:t>
      </w:r>
      <w:r>
        <w:rPr>
          <w:rFonts w:cs="Times New Roman" w:ascii="Times New Roman" w:hAnsi="Times New Roman"/>
          <w:sz w:val="24"/>
          <w:vertAlign w:val="subscript"/>
        </w:rPr>
        <w:t>w,Latéral</w:t>
      </w:r>
      <w:r>
        <w:rPr>
          <w:rFonts w:cs="Times New Roman" w:ascii="Times New Roman" w:hAnsi="Times New Roman"/>
          <w:sz w:val="24"/>
        </w:rPr>
        <w:t xml:space="preserve"> = 1*</w:t>
      </w:r>
      <w:r>
        <w:rPr>
          <w:rFonts w:cs="Times New Roman" w:ascii="Times New Roman" w:hAnsi="Times New Roman"/>
          <w:color w:themeColor="text1" w:val="000000"/>
          <w:sz w:val="24"/>
          <w:highlight w:val="yellow"/>
        </w:rPr>
        <w:t>XX</w:t>
      </w:r>
      <w:r>
        <w:rPr>
          <w:rFonts w:cs="Times New Roman" w:ascii="Times New Roman" w:hAnsi="Times New Roman"/>
          <w:sz w:val="24"/>
        </w:rPr>
        <w:t>*</w:t>
      </w:r>
      <w:r>
        <w:rPr>
          <w:rFonts w:cs="Times New Roman" w:ascii="Times New Roman" w:hAnsi="Times New Roman"/>
          <w:color w:themeColor="text1" w:val="000000"/>
          <w:sz w:val="24"/>
          <w:highlight w:val="yellow"/>
        </w:rPr>
        <w:t>XX</w:t>
      </w:r>
      <w:r>
        <w:rPr>
          <w:rFonts w:cs="Times New Roman" w:ascii="Times New Roman" w:hAnsi="Times New Roman"/>
          <w:sz w:val="24"/>
        </w:rPr>
        <w:t xml:space="preserve">= </w:t>
      </w:r>
      <w:r>
        <w:rPr>
          <w:rFonts w:cs="Times New Roman" w:ascii="Times New Roman" w:hAnsi="Times New Roman"/>
          <w:color w:themeColor="text1" w:val="000000"/>
          <w:sz w:val="24"/>
          <w:highlight w:val="yellow"/>
        </w:rPr>
        <w:t>XX</w:t>
      </w:r>
      <w:r>
        <w:rPr>
          <w:rFonts w:cs="Times New Roman" w:ascii="Times New Roman" w:hAnsi="Times New Roman"/>
          <w:sz w:val="24"/>
        </w:rPr>
        <w:t>daN</w:t>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r>
    </w:p>
    <w:p>
      <w:pPr>
        <w:pStyle w:val="Normal"/>
        <w:tabs>
          <w:tab w:val="clear" w:pos="720"/>
          <w:tab w:val="left" w:pos="1464" w:leader="none"/>
        </w:tabs>
        <w:rPr>
          <w:rFonts w:ascii="Times New Roman" w:hAnsi="Times New Roman" w:cs="Times New Roman"/>
          <w:sz w:val="24"/>
        </w:rPr>
      </w:pPr>
      <w:r>
        <w:rPr>
          <w:rFonts w:cs="Times New Roman" w:ascii="Times New Roman" w:hAnsi="Times New Roman"/>
          <w:sz w:val="24"/>
        </w:rPr>
      </w:r>
    </w:p>
    <w:p>
      <w:pPr>
        <w:pStyle w:val="ListParagraph"/>
        <w:numPr>
          <w:ilvl w:val="0"/>
          <w:numId w:val="1"/>
        </w:numPr>
        <w:tabs>
          <w:tab w:val="clear" w:pos="720"/>
          <w:tab w:val="left" w:pos="345" w:leader="none"/>
        </w:tabs>
        <w:rPr>
          <w:rFonts w:ascii="Times New Roman" w:hAnsi="Times New Roman"/>
          <w:b/>
          <w:sz w:val="28"/>
        </w:rPr>
      </w:pPr>
      <w:bookmarkStart w:id="0" w:name="_Toc167885975"/>
      <w:bookmarkStart w:id="1" w:name="_Toc114560457"/>
      <w:r>
        <w:rPr>
          <w:rStyle w:val="Strong"/>
          <w:rFonts w:ascii="Times New Roman" w:hAnsi="Times New Roman"/>
          <w:bCs w:val="false"/>
          <w:sz w:val="28"/>
        </w:rPr>
        <w:t>Calcul de chute</w:t>
      </w:r>
      <w:bookmarkEnd w:id="0"/>
      <w:bookmarkEnd w:id="1"/>
      <w:r>
        <w:rPr>
          <w:rStyle w:val="Strong"/>
          <w:rFonts w:ascii="Times New Roman" w:hAnsi="Times New Roman"/>
          <w:bCs w:val="false"/>
          <w:sz w:val="28"/>
        </w:rPr>
        <w:t xml:space="preserve"> </w:t>
      </w:r>
    </w:p>
    <w:p>
      <w:pPr>
        <w:pStyle w:val="Normal"/>
        <w:spacing w:lineRule="auto" w:line="480"/>
        <w:rPr>
          <w:rFonts w:ascii="Times New Roman" w:hAnsi="Times New Roman" w:cs="Times New Roman"/>
          <w:b/>
          <w:sz w:val="24"/>
          <w:u w:val="single"/>
        </w:rPr>
      </w:pPr>
      <w:r>
        <w:rPr>
          <w:rFonts w:cs="Times New Roman" w:ascii="Times New Roman" w:hAnsi="Times New Roman"/>
          <w:sz w:val="24"/>
        </w:rPr>
        <w:t>Pas de point d’ancrage sur le mât</w:t>
      </w:r>
    </w:p>
    <w:p>
      <w:pPr>
        <w:pStyle w:val="ListParagraph"/>
        <w:numPr>
          <w:ilvl w:val="0"/>
          <w:numId w:val="1"/>
        </w:numPr>
        <w:tabs>
          <w:tab w:val="clear" w:pos="720"/>
          <w:tab w:val="left" w:pos="345" w:leader="none"/>
        </w:tabs>
        <w:rPr>
          <w:rStyle w:val="Strong"/>
          <w:rFonts w:ascii="Times New Roman" w:hAnsi="Times New Roman"/>
          <w:bCs w:val="false"/>
          <w:sz w:val="28"/>
        </w:rPr>
      </w:pPr>
      <w:r>
        <w:rPr>
          <w:rStyle w:val="Strong"/>
          <w:rFonts w:ascii="Times New Roman" w:hAnsi="Times New Roman"/>
          <w:bCs w:val="false"/>
          <w:sz w:val="28"/>
        </w:rPr>
        <w:t>Modélisation en 3D</w:t>
      </w:r>
    </w:p>
    <w:p>
      <w:pPr>
        <w:pStyle w:val="Normal"/>
        <w:tabs>
          <w:tab w:val="clear" w:pos="720"/>
          <w:tab w:val="left" w:pos="345" w:leader="none"/>
        </w:tabs>
        <w:rPr>
          <w:rStyle w:val="Strong"/>
          <w:rFonts w:ascii="Times New Roman" w:hAnsi="Times New Roman"/>
          <w:bCs w:val="false"/>
          <w:sz w:val="28"/>
        </w:rPr>
      </w:pPr>
      <w:r>
        <w:rPr>
          <w:rFonts w:ascii="Times New Roman" w:hAnsi="Times New Roman"/>
          <w:bCs w:val="false"/>
          <w:sz w:val="28"/>
        </w:rPr>
        <w:drawing>
          <wp:anchor behindDoc="0" distT="0" distB="0" distL="114300" distR="114300" simplePos="0" locked="0" layoutInCell="0" allowOverlap="1" relativeHeight="21">
            <wp:simplePos x="0" y="0"/>
            <wp:positionH relativeFrom="margin">
              <wp:align>center</wp:align>
            </wp:positionH>
            <wp:positionV relativeFrom="paragraph">
              <wp:posOffset>14605</wp:posOffset>
            </wp:positionV>
            <wp:extent cx="2484120" cy="2680335"/>
            <wp:effectExtent l="0" t="0" r="0" b="0"/>
            <wp:wrapSquare wrapText="bothSides"/>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484120" cy="2680335"/>
                    </a:xfrm>
                    <a:prstGeom prst="rect">
                      <a:avLst/>
                    </a:prstGeom>
                  </pic:spPr>
                </pic:pic>
              </a:graphicData>
            </a:graphic>
          </wp:anchor>
        </w:drawing>
      </w:r>
    </w:p>
    <w:p>
      <w:pPr>
        <w:pStyle w:val="Normal"/>
        <w:tabs>
          <w:tab w:val="clear" w:pos="720"/>
          <w:tab w:val="left" w:pos="345" w:leader="none"/>
        </w:tabs>
        <w:jc w:val="center"/>
        <w:rPr>
          <w:rStyle w:val="Strong"/>
          <w:rFonts w:ascii="Times New Roman" w:hAnsi="Times New Roman"/>
          <w:bCs w:val="false"/>
          <w:sz w:val="28"/>
        </w:rPr>
      </w:pPr>
      <w:r>
        <w:rPr>
          <w:rFonts w:ascii="Times New Roman" w:hAnsi="Times New Roman"/>
          <w:bCs w:val="false"/>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r>
    </w:p>
    <w:p>
      <w:pPr>
        <w:pStyle w:val="Normal"/>
        <w:rPr>
          <w:rFonts w:ascii="Times New Roman" w:hAnsi="Times New Roman" w:cs="Times New Roman"/>
          <w:b/>
          <w:sz w:val="24"/>
          <w:u w:val="single"/>
        </w:rPr>
      </w:pPr>
      <w:r>
        <w:rPr>
          <w:rFonts w:cs="Times New Roman" w:ascii="Times New Roman" w:hAnsi="Times New Roman"/>
          <w:b/>
          <w:sz w:val="24"/>
          <w:u w:val="single"/>
        </w:rPr>
        <w:t>Géométrie des pièces</w:t>
      </w:r>
    </w:p>
    <w:tbl>
      <w:tblPr>
        <w:tblStyle w:val="Grilledutableau"/>
        <w:tblW w:w="98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8"/>
        <w:gridCol w:w="3288"/>
        <w:gridCol w:w="3288"/>
      </w:tblGrid>
      <w:tr>
        <w:trPr>
          <w:trHeight w:val="424" w:hRule="atLeast"/>
        </w:trPr>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 xml:space="preserve">Section </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Longueur (m)</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Type de barre</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TRON 88x2.5</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1.5</w:t>
            </w:r>
          </w:p>
        </w:tc>
        <w:tc>
          <w:tcPr>
            <w:tcW w:w="3288" w:type="dxa"/>
            <w:tcBorders/>
          </w:tcPr>
          <w:p>
            <w:pPr>
              <w:pStyle w:val="Normal"/>
              <w:widowControl/>
              <w:spacing w:lineRule="auto" w:line="240" w:before="0" w:after="0"/>
              <w:jc w:val="center"/>
              <w:rPr>
                <w:rFonts w:ascii="Times New Roman" w:hAnsi="Times New Roman" w:cs="Times New Roman"/>
                <w:b/>
                <w:sz w:val="24"/>
                <w:u w:val="single"/>
              </w:rPr>
            </w:pPr>
            <w:r>
              <w:rPr>
                <w:rFonts w:eastAsia="Calibri" w:cs="Times New Roman" w:ascii="Times New Roman" w:hAnsi="Times New Roman"/>
                <w:kern w:val="0"/>
                <w:sz w:val="24"/>
                <w:szCs w:val="22"/>
                <w:lang w:eastAsia="en-US" w:bidi="ar-SA"/>
              </w:rPr>
              <w:t>Mat principal</w:t>
            </w:r>
          </w:p>
        </w:tc>
      </w:tr>
      <w:tr>
        <w:trPr>
          <w:trHeight w:val="424" w:hRule="atLeast"/>
        </w:trPr>
        <w:tc>
          <w:tcPr>
            <w:tcW w:w="3288" w:type="dxa"/>
            <w:tcBorders/>
          </w:tcPr>
          <w:p>
            <w:pPr>
              <w:pStyle w:val="Normal"/>
              <w:widowControl/>
              <w:spacing w:lineRule="auto" w:line="240" w:before="0" w:after="0"/>
              <w:jc w:val="left"/>
              <w:rPr>
                <w:rFonts w:ascii="Times New Roman" w:hAnsi="Times New Roman" w:cs="Times New Roman"/>
                <w:sz w:val="24"/>
              </w:rPr>
            </w:pPr>
            <w:r>
              <w:rPr>
                <w:rFonts w:eastAsia="Calibri" w:cs="Times New Roman" w:ascii="Times New Roman" w:hAnsi="Times New Roman"/>
                <w:kern w:val="0"/>
                <w:sz w:val="24"/>
                <w:szCs w:val="22"/>
                <w:lang w:eastAsia="en-US" w:bidi="ar-SA"/>
              </w:rPr>
              <w:t>TCAR 150x5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0.5</w:t>
            </w:r>
          </w:p>
        </w:tc>
        <w:tc>
          <w:tcPr>
            <w:tcW w:w="3288" w:type="dxa"/>
            <w:tcBorders/>
          </w:tcPr>
          <w:p>
            <w:pPr>
              <w:pStyle w:val="Normal"/>
              <w:widowControl/>
              <w:spacing w:lineRule="auto" w:line="240" w:before="0" w:after="0"/>
              <w:jc w:val="center"/>
              <w:rPr>
                <w:rFonts w:ascii="Times New Roman" w:hAnsi="Times New Roman" w:cs="Times New Roman"/>
                <w:sz w:val="24"/>
              </w:rPr>
            </w:pPr>
            <w:r>
              <w:rPr>
                <w:rFonts w:eastAsia="Calibri" w:cs="Times New Roman" w:ascii="Times New Roman" w:hAnsi="Times New Roman"/>
                <w:kern w:val="0"/>
                <w:sz w:val="24"/>
                <w:szCs w:val="22"/>
                <w:lang w:eastAsia="en-US" w:bidi="ar-SA"/>
              </w:rPr>
              <w:t>Plot</w:t>
            </w:r>
          </w:p>
        </w:tc>
      </w:tr>
    </w:tbl>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t xml:space="preserve">Tableau des valeurs de chargements </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PP : Poids propre </w:t>
      </w:r>
    </w:p>
    <w:p>
      <w:pPr>
        <w:pStyle w:val="ListParagraph"/>
        <w:numPr>
          <w:ilvl w:val="0"/>
          <w:numId w:val="3"/>
        </w:numPr>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sz w:val="24"/>
        </w:rPr>
        <w:t xml:space="preserve">PE : Poids équipements  </w:t>
      </w:r>
    </w:p>
    <w:p>
      <w:pPr>
        <w:pStyle w:val="Normal"/>
        <w:rPr>
          <w:rFonts w:ascii="Times New Roman" w:hAnsi="Times New Roman" w:cs="Times New Roman"/>
          <w:b/>
          <w:sz w:val="24"/>
          <w:u w:val="single"/>
        </w:rPr>
      </w:pPr>
      <w:r>
        <w:rPr>
          <w:rFonts w:cs="Times New Roman" w:ascii="Times New Roman" w:hAnsi="Times New Roman"/>
          <w:b/>
          <w:sz w:val="24"/>
          <w:u w:val="single"/>
        </w:rPr>
        <w:t>Tableau des combinaisons</w:t>
      </w:r>
    </w:p>
    <w:p>
      <w:pPr>
        <w:pStyle w:val="Normal"/>
        <w:rPr>
          <w:rFonts w:ascii="Times New Roman" w:hAnsi="Times New Roman" w:cs="Times New Roman"/>
          <w:sz w:val="24"/>
        </w:rPr>
      </w:pPr>
      <w:r>
        <w:rPr>
          <w:rFonts w:cs="Times New Roman" w:ascii="Times New Roman" w:hAnsi="Times New Roman"/>
          <w:sz w:val="24"/>
        </w:rPr>
        <w:drawing>
          <wp:anchor behindDoc="0" distT="0" distB="0" distL="114300" distR="114300" simplePos="0" locked="0" layoutInCell="0" allowOverlap="1" relativeHeight="20">
            <wp:simplePos x="0" y="0"/>
            <wp:positionH relativeFrom="margin">
              <wp:align>center</wp:align>
            </wp:positionH>
            <wp:positionV relativeFrom="paragraph">
              <wp:posOffset>6350</wp:posOffset>
            </wp:positionV>
            <wp:extent cx="5166995" cy="5477510"/>
            <wp:effectExtent l="0" t="0" r="0" b="0"/>
            <wp:wrapSquare wrapText="bothSides"/>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166995" cy="5477510"/>
                    </a:xfrm>
                    <a:prstGeom prst="rect">
                      <a:avLst/>
                    </a:prstGeom>
                  </pic:spPr>
                </pic:pic>
              </a:graphicData>
            </a:graphic>
          </wp:anchor>
        </w:drawing>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b/>
          <w:sz w:val="24"/>
          <w:u w:val="single"/>
        </w:rPr>
      </w:pPr>
      <w:r>
        <w:rPr>
          <w:rFonts w:cs="Times New Roman" w:ascii="Times New Roman" w:hAnsi="Times New Roman"/>
          <w:b/>
          <w:sz w:val="24"/>
          <w:u w:val="single"/>
        </w:rPr>
        <w:t>Vérification à l’ELU et à l’ELS</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88x2.5 mm</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sz w:val="20"/>
          <w:szCs w:val="20"/>
        </w:rPr>
        <w:t xml:space="preserve">  </w:t>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b/>
          <w:bCs/>
          <w:i/>
          <w:i/>
          <w:iCs/>
          <w:sz w:val="20"/>
          <w:szCs w:val="20"/>
        </w:rPr>
      </w:pPr>
      <w:r>
        <w:rPr>
          <w:rFonts w:cs="Times New Roman" w:ascii="Times New Roman" w:hAnsi="Times New Roman"/>
          <w:b/>
          <w:bCs/>
          <w:i/>
          <w:iCs/>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32"/>
          <w:szCs w:val="32"/>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color w:val="000000"/>
          <w:sz w:val="20"/>
          <w:szCs w:val="20"/>
        </w:rPr>
      </w:pPr>
      <w:r>
        <w:rPr>
          <w:rFonts w:cs="Times New Roman" w:ascii="Times New Roman" w:hAnsi="Times New Roman"/>
          <w:color w:val="000000"/>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ab/>
        <w:tab/>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1728" w:leader="none"/>
        </w:tabs>
        <w:rPr>
          <w:rFonts w:ascii="Times New Roman" w:hAnsi="Times New Roman" w:cs="Times New Roman"/>
          <w:b/>
          <w:sz w:val="24"/>
          <w:u w:val="single"/>
        </w:rPr>
      </w:pPr>
      <w:r>
        <w:rPr>
          <w:rFonts w:cs="Times New Roman" w:ascii="Times New Roman" w:hAnsi="Times New Roman"/>
          <w:b/>
          <w:sz w:val="24"/>
          <w:u w:val="single"/>
        </w:rPr>
        <w:t xml:space="preserve">Vérification de mat principal </w:t>
      </w:r>
      <w:r>
        <w:rPr>
          <w:rFonts w:eastAsia="Symbol" w:cs="Symbol" w:ascii="Symbol" w:hAnsi="Symbol"/>
          <w:b/>
          <w:sz w:val="24"/>
          <w:u w:val="single"/>
        </w:rPr>
        <w:sym w:font="Symbol" w:char="f0c6"/>
      </w:r>
      <w:r>
        <w:rPr>
          <w:rFonts w:cs="Times New Roman" w:ascii="Times New Roman" w:hAnsi="Times New Roman"/>
          <w:b/>
          <w:sz w:val="24"/>
          <w:u w:val="single"/>
        </w:rPr>
        <w:t xml:space="preserve"> 150x5 mm</w:t>
      </w:r>
    </w:p>
    <w:p>
      <w:pPr>
        <w:pStyle w:val="Normal"/>
        <w:rPr>
          <w:rFonts w:ascii="Times New Roman" w:hAnsi="Times New Roman" w:cs="Times New Roman"/>
          <w:b/>
          <w:bCs/>
          <w:i/>
          <w:i/>
          <w:iCs/>
          <w:sz w:val="24"/>
        </w:rPr>
      </w:pPr>
      <w:r>
        <w:rPr>
          <w:rFonts w:cs="Times New Roman" w:ascii="Times New Roman" w:hAnsi="Times New Roman"/>
          <w:b/>
          <w:bCs/>
          <w:i/>
          <w:iCs/>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tab/>
        <w:tab/>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b/>
          <w:sz w:val="24"/>
          <w:u w:val="single"/>
        </w:rPr>
      </w:pPr>
      <w:r>
        <w:rPr>
          <w:rFonts w:cs="Times New Roman" w:ascii="Times New Roman" w:hAnsi="Times New Roman"/>
          <w:b/>
          <w:sz w:val="24"/>
          <w:u w:val="single"/>
        </w:rPr>
        <w:t>Assemblage Mat/Plot métallique </w:t>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t>CONCLUSION</w:t>
      </w:r>
      <w:r>
        <w:rPr>
          <w:rFonts w:cs="Times New Roman" w:ascii="Times New Roman" w:hAnsi="Times New Roman"/>
          <w:bCs/>
          <w:sz w:val="24"/>
        </w:rPr>
        <w:br/>
        <w:t>Après vérification de la tenue de la structure en tenant compte des différentes contraintes appliquées (région de vent, types d’antennes…). On peut assurer la bonne tenue de la structure des RRHs.</w:t>
      </w:r>
    </w:p>
    <w:p>
      <w:pPr>
        <w:pStyle w:val="Normal"/>
        <w:tabs>
          <w:tab w:val="clear" w:pos="720"/>
          <w:tab w:val="left" w:pos="1284" w:leader="none"/>
        </w:tabs>
        <w:rPr>
          <w:rFonts w:ascii="Times New Roman" w:hAnsi="Times New Roman" w:cs="Times New Roman"/>
          <w:bCs/>
          <w:sz w:val="24"/>
        </w:rPr>
      </w:pPr>
      <w:r>
        <w:rPr>
          <w:rFonts w:cs="Times New Roman" w:ascii="Times New Roman" w:hAnsi="Times New Roman"/>
          <w:bCs/>
          <w:sz w:val="24"/>
        </w:rPr>
      </w:r>
    </w:p>
    <w:p>
      <w:pPr>
        <w:pStyle w:val="Normal"/>
        <w:rPr>
          <w:rFonts w:ascii="Arial" w:hAnsi="Arial" w:cs="Arial"/>
          <w:vanish/>
          <w:sz w:val="18"/>
          <w:szCs w:val="18"/>
        </w:rPr>
      </w:pPr>
      <w:r>
        <w:rPr>
          <w:rFonts w:cs="Arial" w:ascii="Arial" w:hAnsi="Arial"/>
          <w:vanish w:val="false"/>
          <w:sz w:val="18"/>
          <w:szCs w:val="18"/>
        </w:rPr>
      </w:r>
    </w:p>
    <w:tbl>
      <w:tblPr>
        <w:tblW w:w="500" w:type="pct"/>
        <w:jc w:val="left"/>
        <w:tblInd w:w="426" w:type="dxa"/>
        <w:tblLayout w:type="fixed"/>
        <w:tblCellMar>
          <w:top w:w="15" w:type="dxa"/>
          <w:left w:w="15" w:type="dxa"/>
          <w:bottom w:w="15" w:type="dxa"/>
          <w:right w:w="15" w:type="dxa"/>
        </w:tblCellMar>
        <w:tblLook w:val="04a0" w:noHBand="0" w:noVBand="1" w:firstColumn="1" w:lastRow="0" w:lastColumn="0" w:firstRow="1"/>
      </w:tblPr>
      <w:tblGrid>
        <w:gridCol w:w="940"/>
      </w:tblGrid>
      <w:tr>
        <w:trPr>
          <w:tblHeader w:val="true"/>
        </w:trPr>
        <w:tc>
          <w:tcPr>
            <w:tcW w:w="940"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rPr>
          <w:rFonts w:ascii="Arial" w:hAnsi="Arial" w:cs="Arial"/>
          <w:vanish/>
          <w:sz w:val="18"/>
          <w:szCs w:val="18"/>
        </w:rPr>
      </w:pPr>
      <w:r>
        <w:rPr>
          <w:rFonts w:cs="Arial" w:ascii="Arial" w:hAnsi="Arial"/>
          <w:vanish w:val="false"/>
          <w:sz w:val="18"/>
          <w:szCs w:val="18"/>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rPr>
          <w:rFonts w:ascii="Arial" w:hAnsi="Arial" w:cs="Arial"/>
          <w:vanish/>
          <w:sz w:val="18"/>
          <w:szCs w:val="18"/>
        </w:rPr>
      </w:pPr>
      <w:r>
        <w:rPr>
          <w:rFonts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before="0" w:after="160"/>
              <w:rPr>
                <w:rFonts w:ascii="Arial" w:hAnsi="Arial" w:cs="Arial"/>
                <w:sz w:val="18"/>
                <w:szCs w:val="18"/>
              </w:rPr>
            </w:pPr>
            <w:r>
              <w:rPr>
                <w:rFonts w:cs="Arial" w:ascii="Arial" w:hAnsi="Arial"/>
                <w:sz w:val="18"/>
                <w:szCs w:val="18"/>
              </w:rPr>
            </w:r>
          </w:p>
        </w:tc>
      </w:tr>
    </w:tbl>
    <w:p>
      <w:pPr>
        <w:pStyle w:val="Normal"/>
        <w:tabs>
          <w:tab w:val="clear" w:pos="720"/>
          <w:tab w:val="left" w:pos="1284" w:leader="none"/>
        </w:tabs>
        <w:rPr>
          <w:rFonts w:ascii="Times New Roman" w:hAnsi="Times New Roman" w:cs="Times New Roman"/>
          <w:b/>
          <w:sz w:val="24"/>
          <w:u w:val="single"/>
        </w:rPr>
      </w:pPr>
      <w:r>
        <w:rPr>
          <w:rFonts w:cs="Times New Roman" w:ascii="Times New Roman" w:hAnsi="Times New Roman"/>
          <w:b/>
          <w:sz w:val="24"/>
          <w:u w:val="single"/>
        </w:rPr>
      </w:r>
    </w:p>
    <w:p>
      <w:pPr>
        <w:pStyle w:val="Normal"/>
        <w:spacing w:lineRule="auto" w:line="240" w:before="0" w:after="0"/>
        <w:rPr>
          <w:rFonts w:ascii="Arial" w:hAnsi="Arial" w:eastAsia="Times New Roman" w:cs="Arial"/>
          <w:vanish/>
          <w:sz w:val="18"/>
          <w:szCs w:val="18"/>
        </w:rPr>
      </w:pPr>
      <w:r>
        <w:rPr>
          <w:rFonts w:eastAsia="Times New Roman" w:cs="Arial" w:ascii="Arial" w:hAnsi="Arial"/>
          <w:vanish w:val="false"/>
          <w:sz w:val="18"/>
          <w:szCs w:val="18"/>
        </w:rPr>
      </w:r>
    </w:p>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9406"/>
      </w:tblGrid>
      <w:tr>
        <w:trPr>
          <w:tblHeader w:val="true"/>
        </w:trPr>
        <w:tc>
          <w:tcPr>
            <w:tcW w:w="9406" w:type="dxa"/>
            <w:tcBorders/>
            <w:vAlign w:val="center"/>
          </w:tcPr>
          <w:p>
            <w:pPr>
              <w:pStyle w:val="Normal"/>
              <w:spacing w:lineRule="auto" w:line="240" w:before="0" w:after="0"/>
              <w:rPr>
                <w:rFonts w:ascii="Arial" w:hAnsi="Arial" w:eastAsia="Times New Roman" w:cs="Arial"/>
                <w:sz w:val="18"/>
                <w:szCs w:val="18"/>
              </w:rPr>
            </w:pPr>
            <w:r>
              <w:rPr>
                <w:rFonts w:eastAsia="Times New Roman" w:cs="Arial" w:ascii="Arial" w:hAnsi="Arial"/>
                <w:sz w:val="18"/>
                <w:szCs w:val="18"/>
              </w:rPr>
            </w:r>
          </w:p>
        </w:tc>
      </w:tr>
    </w:tbl>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316" w:leader="none"/>
        </w:tabs>
        <w:rPr>
          <w:rFonts w:ascii="Times New Roman" w:hAnsi="Times New Roman" w:cs="Times New Roman"/>
          <w:b/>
          <w:sz w:val="24"/>
          <w:u w:val="single"/>
        </w:rPr>
      </w:pPr>
      <w:r>
        <w:rPr>
          <w:rFonts w:cs="Times New Roman" w:ascii="Times New Roman" w:hAnsi="Times New Roman"/>
          <w:b/>
          <w:sz w:val="24"/>
          <w:u w:val="single"/>
        </w:rPr>
      </w:r>
    </w:p>
    <w:p>
      <w:pPr>
        <w:pStyle w:val="Normal"/>
        <w:tabs>
          <w:tab w:val="clear" w:pos="720"/>
          <w:tab w:val="left" w:pos="2600" w:leader="none"/>
        </w:tabs>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rPr>
          <w:rFonts w:ascii="Times New Roman" w:hAnsi="Times New Roman" w:cs="Times New Roman"/>
          <w:sz w:val="24"/>
        </w:rPr>
      </w:pPr>
      <w:r>
        <w:rPr>
          <w:rFonts w:cs="Times New Roman" w:ascii="Times New Roman" w:hAnsi="Times New Roman"/>
          <w:sz w:val="24"/>
        </w:rPr>
      </w:r>
    </w:p>
    <w:p>
      <w:pPr>
        <w:pStyle w:val="Normal"/>
        <w:tabs>
          <w:tab w:val="clear" w:pos="720"/>
          <w:tab w:val="left" w:pos="3220" w:leader="none"/>
        </w:tabs>
        <w:spacing w:before="0" w:after="160"/>
        <w:rPr>
          <w:rFonts w:ascii="Times New Roman" w:hAnsi="Times New Roman" w:cs="Times New Roman"/>
          <w:sz w:val="24"/>
        </w:rPr>
      </w:pPr>
      <w:r>
        <w:rPr>
          <w:rFonts w:cs="Times New Roman" w:ascii="Times New Roman" w:hAnsi="Times New Roman"/>
          <w:sz w:val="24"/>
        </w:rPr>
        <w:tab/>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17" w:right="1417" w:gutter="0" w:header="720" w:top="1417" w:footer="72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ambria Math">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rPr>
    </w:pPr>
    <w:r>
      <w:rPr>
        <w:b/>
      </w:rPr>
      <w:t xml:space="preserve">DHOUHA ABBASSI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10">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3"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9">
          <wp:simplePos x="0" y="0"/>
          <wp:positionH relativeFrom="column">
            <wp:posOffset>4999990</wp:posOffset>
          </wp:positionH>
          <wp:positionV relativeFrom="paragraph">
            <wp:posOffset>-209550</wp:posOffset>
          </wp:positionV>
          <wp:extent cx="1371600" cy="551815"/>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10">
          <wp:simplePos x="0" y="0"/>
          <wp:positionH relativeFrom="column">
            <wp:posOffset>-190500</wp:posOffset>
          </wp:positionH>
          <wp:positionV relativeFrom="paragraph">
            <wp:posOffset>-143510</wp:posOffset>
          </wp:positionV>
          <wp:extent cx="1127760" cy="485775"/>
          <wp:effectExtent l="0" t="0" r="0" b="0"/>
          <wp:wrapThrough wrapText="bothSides">
            <wp:wrapPolygon edited="0">
              <wp:start x="-8" y="0"/>
              <wp:lineTo x="-8" y="21171"/>
              <wp:lineTo x="21154" y="21171"/>
              <wp:lineTo x="21154" y="0"/>
              <wp:lineTo x="-8" y="0"/>
            </wp:wrapPolygon>
          </wp:wrapThrough>
          <wp:docPr id="5" name="Image 14" descr="C:\Users\Rayen\Desktop\Signature ma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4" descr="C:\Users\Rayen\Desktop\Signature mail 2.jpg"/>
                  <pic:cNvPicPr>
                    <a:picLocks noChangeAspect="1" noChangeArrowheads="1"/>
                  </pic:cNvPicPr>
                </pic:nvPicPr>
                <pic:blipFill>
                  <a:blip r:embed="rId1"/>
                  <a:stretch>
                    <a:fillRect/>
                  </a:stretch>
                </pic:blipFill>
                <pic:spPr bwMode="auto">
                  <a:xfrm>
                    <a:off x="0" y="0"/>
                    <a:ext cx="1127760" cy="485775"/>
                  </a:xfrm>
                  <a:prstGeom prst="rect">
                    <a:avLst/>
                  </a:prstGeom>
                </pic:spPr>
              </pic:pic>
            </a:graphicData>
          </a:graphic>
        </wp:anchor>
      </w:drawing>
      <w:drawing>
        <wp:anchor behindDoc="1" distT="0" distB="0" distL="114300" distR="114300" simplePos="0" locked="0" layoutInCell="0" allowOverlap="1" relativeHeight="19">
          <wp:simplePos x="0" y="0"/>
          <wp:positionH relativeFrom="column">
            <wp:posOffset>4999990</wp:posOffset>
          </wp:positionH>
          <wp:positionV relativeFrom="paragraph">
            <wp:posOffset>-209550</wp:posOffset>
          </wp:positionV>
          <wp:extent cx="1371600" cy="551815"/>
          <wp:effectExtent l="0" t="0" r="0" b="0"/>
          <wp:wrapSquare wrapText="bothSides"/>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2"/>
                  <a:stretch>
                    <a:fillRect/>
                  </a:stretch>
                </pic:blipFill>
                <pic:spPr bwMode="auto">
                  <a:xfrm>
                    <a:off x="0" y="0"/>
                    <a:ext cx="1371600" cy="5518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8"/>
        <w:b/>
        <w:color w:themeColor="text1"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080" w:hanging="360"/>
      </w:pPr>
      <w:rPr>
        <w:rFonts w:ascii="Wingdings" w:hAnsi="Wingdings" w:cs="Wingdings" w:hint="default"/>
        <w:color w:themeColor="text1" w:val="000000"/>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numFmt w:val="bullet"/>
      <w:lvlText w:val="-"/>
      <w:lvlJc w:val="left"/>
      <w:pPr>
        <w:tabs>
          <w:tab w:val="num" w:pos="0"/>
        </w:tabs>
        <w:ind w:left="420" w:hanging="360"/>
      </w:pPr>
      <w:rPr>
        <w:rFonts w:ascii="Times New Roman" w:hAnsi="Times New Roman" w:cs="Times New Roman" w:hint="default"/>
        <w:rFonts w:eastAsiaTheme="minorHAnsi"/>
      </w:rPr>
    </w:lvl>
    <w:lvl w:ilvl="1">
      <w:start w:val="1"/>
      <w:numFmt w:val="bullet"/>
      <w:lvlText w:val="o"/>
      <w:lvlJc w:val="left"/>
      <w:pPr>
        <w:tabs>
          <w:tab w:val="num" w:pos="0"/>
        </w:tabs>
        <w:ind w:left="1140" w:hanging="360"/>
      </w:pPr>
      <w:rPr>
        <w:rFonts w:ascii="Courier New" w:hAnsi="Courier New" w:cs="Courier New" w:hint="default"/>
      </w:rPr>
    </w:lvl>
    <w:lvl w:ilvl="2">
      <w:start w:val="1"/>
      <w:numFmt w:val="bullet"/>
      <w:lvlText w:val=""/>
      <w:lvlJc w:val="left"/>
      <w:pPr>
        <w:tabs>
          <w:tab w:val="num" w:pos="0"/>
        </w:tabs>
        <w:ind w:left="1860" w:hanging="360"/>
      </w:pPr>
      <w:rPr>
        <w:rFonts w:ascii="Wingdings" w:hAnsi="Wingdings" w:cs="Wingdings" w:hint="default"/>
      </w:rPr>
    </w:lvl>
    <w:lvl w:ilvl="3">
      <w:start w:val="1"/>
      <w:numFmt w:val="bullet"/>
      <w:lvlText w:val=""/>
      <w:lvlJc w:val="left"/>
      <w:pPr>
        <w:tabs>
          <w:tab w:val="num" w:pos="0"/>
        </w:tabs>
        <w:ind w:left="2580" w:hanging="360"/>
      </w:pPr>
      <w:rPr>
        <w:rFonts w:ascii="Symbol" w:hAnsi="Symbol" w:cs="Symbol" w:hint="default"/>
      </w:rPr>
    </w:lvl>
    <w:lvl w:ilvl="4">
      <w:start w:val="1"/>
      <w:numFmt w:val="bullet"/>
      <w:lvlText w:val="o"/>
      <w:lvlJc w:val="left"/>
      <w:pPr>
        <w:tabs>
          <w:tab w:val="num" w:pos="0"/>
        </w:tabs>
        <w:ind w:left="3300" w:hanging="360"/>
      </w:pPr>
      <w:rPr>
        <w:rFonts w:ascii="Courier New" w:hAnsi="Courier New" w:cs="Courier New" w:hint="default"/>
      </w:rPr>
    </w:lvl>
    <w:lvl w:ilvl="5">
      <w:start w:val="1"/>
      <w:numFmt w:val="bullet"/>
      <w:lvlText w:val=""/>
      <w:lvlJc w:val="left"/>
      <w:pPr>
        <w:tabs>
          <w:tab w:val="num" w:pos="0"/>
        </w:tabs>
        <w:ind w:left="4020" w:hanging="360"/>
      </w:pPr>
      <w:rPr>
        <w:rFonts w:ascii="Wingdings" w:hAnsi="Wingdings" w:cs="Wingdings" w:hint="default"/>
      </w:rPr>
    </w:lvl>
    <w:lvl w:ilvl="6">
      <w:start w:val="1"/>
      <w:numFmt w:val="bullet"/>
      <w:lvlText w:val=""/>
      <w:lvlJc w:val="left"/>
      <w:pPr>
        <w:tabs>
          <w:tab w:val="num" w:pos="0"/>
        </w:tabs>
        <w:ind w:left="4740" w:hanging="360"/>
      </w:pPr>
      <w:rPr>
        <w:rFonts w:ascii="Symbol" w:hAnsi="Symbol" w:cs="Symbol" w:hint="default"/>
      </w:rPr>
    </w:lvl>
    <w:lvl w:ilvl="7">
      <w:start w:val="1"/>
      <w:numFmt w:val="bullet"/>
      <w:lvlText w:val="o"/>
      <w:lvlJc w:val="left"/>
      <w:pPr>
        <w:tabs>
          <w:tab w:val="num" w:pos="0"/>
        </w:tabs>
        <w:ind w:left="5460" w:hanging="360"/>
      </w:pPr>
      <w:rPr>
        <w:rFonts w:ascii="Courier New" w:hAnsi="Courier New" w:cs="Courier New" w:hint="default"/>
      </w:rPr>
    </w:lvl>
    <w:lvl w:ilvl="8">
      <w:start w:val="1"/>
      <w:numFmt w:val="bullet"/>
      <w:lvlText w:val=""/>
      <w:lvlJc w:val="left"/>
      <w:pPr>
        <w:tabs>
          <w:tab w:val="num" w:pos="0"/>
        </w:tabs>
        <w:ind w:left="61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2">
    <w:name w:val="Heading 2"/>
    <w:basedOn w:val="Normal"/>
    <w:link w:val="Titre2Car"/>
    <w:uiPriority w:val="9"/>
    <w:qFormat/>
    <w:rsid w:val="001159ba"/>
    <w:pPr>
      <w:pBdr>
        <w:bottom w:val="single" w:sz="6" w:space="0" w:color="000000"/>
      </w:pBdr>
      <w:spacing w:lineRule="auto" w:line="240" w:before="150" w:after="150"/>
      <w:outlineLvl w:val="1"/>
    </w:pPr>
    <w:rPr>
      <w:rFonts w:ascii="Times New Roman" w:hAnsi="Times New Roman" w:eastAsia="Times New Roman" w:cs="Times New Roman"/>
      <w:b/>
      <w:bCs/>
      <w:smallCaps/>
      <w:sz w:val="28"/>
      <w:szCs w:val="28"/>
      <w:lang w:val="en-US"/>
    </w:rPr>
  </w:style>
  <w:style w:type="paragraph" w:styleId="Heading3">
    <w:name w:val="Heading 3"/>
    <w:basedOn w:val="Normal"/>
    <w:link w:val="Titre3Car"/>
    <w:uiPriority w:val="9"/>
    <w:qFormat/>
    <w:rsid w:val="001159ba"/>
    <w:pPr>
      <w:spacing w:lineRule="auto" w:line="240" w:before="150" w:after="150"/>
      <w:outlineLvl w:val="2"/>
    </w:pPr>
    <w:rPr>
      <w:rFonts w:ascii="Times New Roman" w:hAnsi="Times New Roman" w:eastAsia="Times New Roman" w:cs="Times New Roman"/>
      <w:b/>
      <w:bCs/>
      <w:smallCaps/>
      <w:sz w:val="26"/>
      <w:szCs w:val="26"/>
      <w:u w:val="single"/>
      <w:lang w:val="en-US"/>
    </w:rPr>
  </w:style>
  <w:style w:type="paragraph" w:styleId="Heading4">
    <w:name w:val="Heading 4"/>
    <w:basedOn w:val="Normal"/>
    <w:link w:val="Titre4Car"/>
    <w:uiPriority w:val="9"/>
    <w:qFormat/>
    <w:rsid w:val="001159ba"/>
    <w:pPr>
      <w:spacing w:lineRule="auto" w:line="240" w:before="150" w:after="150"/>
      <w:outlineLvl w:val="3"/>
    </w:pPr>
    <w:rPr>
      <w:rFonts w:ascii="Times New Roman" w:hAnsi="Times New Roman" w:eastAsia="Times New Roman" w:cs="Times New Roman"/>
      <w:b/>
      <w:bCs/>
      <w:smallCaps/>
      <w:lang w:val="en-US"/>
    </w:rPr>
  </w:style>
  <w:style w:type="character" w:styleId="DefaultParagraphFont" w:default="1">
    <w:name w:val="Default Paragraph Font"/>
    <w:uiPriority w:val="1"/>
    <w:unhideWhenUsed/>
    <w:qFormat/>
    <w:rPr/>
  </w:style>
  <w:style w:type="character" w:styleId="En-tteCar" w:customStyle="1">
    <w:name w:val="En-tête Car"/>
    <w:basedOn w:val="DefaultParagraphFont"/>
    <w:link w:val="Header"/>
    <w:uiPriority w:val="99"/>
    <w:qFormat/>
    <w:rsid w:val="00fd0a17"/>
    <w:rPr>
      <w:lang w:val="fr-FR"/>
    </w:rPr>
  </w:style>
  <w:style w:type="character" w:styleId="PieddepageCar" w:customStyle="1">
    <w:name w:val="Pied de page Car"/>
    <w:basedOn w:val="DefaultParagraphFont"/>
    <w:link w:val="Footer"/>
    <w:uiPriority w:val="99"/>
    <w:qFormat/>
    <w:rsid w:val="00fd0a17"/>
    <w:rPr>
      <w:lang w:val="fr-FR"/>
    </w:rPr>
  </w:style>
  <w:style w:type="character" w:styleId="Strong">
    <w:name w:val="Strong"/>
    <w:basedOn w:val="DefaultParagraphFont"/>
    <w:uiPriority w:val="22"/>
    <w:qFormat/>
    <w:rsid w:val="00fd0a17"/>
    <w:rPr>
      <w:b/>
      <w:bCs/>
    </w:rPr>
  </w:style>
  <w:style w:type="character" w:styleId="mord" w:customStyle="1">
    <w:name w:val="mord"/>
    <w:basedOn w:val="DefaultParagraphFont"/>
    <w:qFormat/>
    <w:rsid w:val="00890ddb"/>
    <w:rPr/>
  </w:style>
  <w:style w:type="character" w:styleId="vlist-s" w:customStyle="1">
    <w:name w:val="vlist-s"/>
    <w:basedOn w:val="DefaultParagraphFont"/>
    <w:qFormat/>
    <w:rsid w:val="00890ddb"/>
    <w:rPr/>
  </w:style>
  <w:style w:type="character" w:styleId="mopen" w:customStyle="1">
    <w:name w:val="mopen"/>
    <w:basedOn w:val="DefaultParagraphFont"/>
    <w:qFormat/>
    <w:rsid w:val="00890ddb"/>
    <w:rPr/>
  </w:style>
  <w:style w:type="character" w:styleId="mclose" w:customStyle="1">
    <w:name w:val="mclose"/>
    <w:basedOn w:val="DefaultParagraphFont"/>
    <w:qFormat/>
    <w:rsid w:val="00890ddb"/>
    <w:rPr/>
  </w:style>
  <w:style w:type="character" w:styleId="mrel" w:customStyle="1">
    <w:name w:val="mrel"/>
    <w:basedOn w:val="DefaultParagraphFont"/>
    <w:qFormat/>
    <w:rsid w:val="00890ddb"/>
    <w:rPr/>
  </w:style>
  <w:style w:type="character" w:styleId="mbin" w:customStyle="1">
    <w:name w:val="mbin"/>
    <w:basedOn w:val="DefaultParagraphFont"/>
    <w:qFormat/>
    <w:rsid w:val="00890ddb"/>
    <w:rPr/>
  </w:style>
  <w:style w:type="character" w:styleId="mop" w:customStyle="1">
    <w:name w:val="mop"/>
    <w:basedOn w:val="DefaultParagraphFont"/>
    <w:qFormat/>
    <w:rsid w:val="00890ddb"/>
    <w:rPr/>
  </w:style>
  <w:style w:type="character" w:styleId="delimsizing" w:customStyle="1">
    <w:name w:val="delimsizing"/>
    <w:basedOn w:val="DefaultParagraphFont"/>
    <w:qFormat/>
    <w:rsid w:val="00890ddb"/>
    <w:rPr/>
  </w:style>
  <w:style w:type="character" w:styleId="Titre2Car" w:customStyle="1">
    <w:name w:val="Titre 2 Car"/>
    <w:basedOn w:val="DefaultParagraphFont"/>
    <w:link w:val="Heading2"/>
    <w:uiPriority w:val="9"/>
    <w:qFormat/>
    <w:rsid w:val="001159ba"/>
    <w:rPr>
      <w:rFonts w:ascii="Times New Roman" w:hAnsi="Times New Roman" w:eastAsia="Times New Roman" w:cs="Times New Roman"/>
      <w:b/>
      <w:bCs/>
      <w:smallCaps/>
      <w:sz w:val="28"/>
      <w:szCs w:val="28"/>
    </w:rPr>
  </w:style>
  <w:style w:type="character" w:styleId="Titre3Car" w:customStyle="1">
    <w:name w:val="Titre 3 Car"/>
    <w:basedOn w:val="DefaultParagraphFont"/>
    <w:link w:val="Heading3"/>
    <w:uiPriority w:val="9"/>
    <w:qFormat/>
    <w:rsid w:val="001159ba"/>
    <w:rPr>
      <w:rFonts w:ascii="Times New Roman" w:hAnsi="Times New Roman" w:eastAsia="Times New Roman" w:cs="Times New Roman"/>
      <w:b/>
      <w:bCs/>
      <w:smallCaps/>
      <w:sz w:val="26"/>
      <w:szCs w:val="26"/>
      <w:u w:val="single"/>
    </w:rPr>
  </w:style>
  <w:style w:type="character" w:styleId="Titre4Car" w:customStyle="1">
    <w:name w:val="Titre 4 Car"/>
    <w:basedOn w:val="DefaultParagraphFont"/>
    <w:link w:val="Heading4"/>
    <w:uiPriority w:val="9"/>
    <w:qFormat/>
    <w:rsid w:val="001159ba"/>
    <w:rPr>
      <w:rFonts w:ascii="Times New Roman" w:hAnsi="Times New Roman" w:eastAsia="Times New Roman" w:cs="Times New Roman"/>
      <w:b/>
      <w:bCs/>
      <w:smallCaps/>
    </w:rPr>
  </w:style>
  <w:style w:type="character" w:styleId="noteheader" w:customStyle="1">
    <w:name w:val="note_header"/>
    <w:basedOn w:val="DefaultParagraphFont"/>
    <w:qFormat/>
    <w:rsid w:val="001159ba"/>
    <w:rPr>
      <w:sz w:val="24"/>
      <w:szCs w:val="24"/>
      <w:shd w:fill="EEEEEE" w:val="clear"/>
    </w:rPr>
  </w:style>
  <w:style w:type="character" w:styleId="noteheaderapp" w:customStyle="1">
    <w:name w:val="note_header_app"/>
    <w:basedOn w:val="DefaultParagraphFont"/>
    <w:qFormat/>
    <w:rsid w:val="001159ba"/>
    <w:rPr>
      <w:sz w:val="16"/>
      <w:szCs w:val="16"/>
      <w:shd w:fill="EEEEEE"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tteCar"/>
    <w:uiPriority w:val="99"/>
    <w:unhideWhenUsed/>
    <w:rsid w:val="00fd0a17"/>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fd0a17"/>
    <w:pPr>
      <w:tabs>
        <w:tab w:val="clear" w:pos="720"/>
        <w:tab w:val="center" w:pos="4703" w:leader="none"/>
        <w:tab w:val="right" w:pos="9406" w:leader="none"/>
      </w:tabs>
      <w:spacing w:lineRule="auto" w:line="240" w:before="0" w:after="0"/>
    </w:pPr>
    <w:rPr/>
  </w:style>
  <w:style w:type="paragraph" w:styleId="ListParagraph">
    <w:name w:val="List Paragraph"/>
    <w:basedOn w:val="Normal"/>
    <w:uiPriority w:val="34"/>
    <w:qFormat/>
    <w:rsid w:val="00fd0a17"/>
    <w:pPr>
      <w:spacing w:before="0" w:after="160"/>
      <w:ind w:left="720"/>
      <w:contextualSpacing/>
    </w:pPr>
    <w:rPr/>
  </w:style>
  <w:style w:type="paragraph" w:styleId="Default" w:customStyle="1">
    <w:name w:val="Default"/>
    <w:qFormat/>
    <w:rsid w:val="00410491"/>
    <w:pPr>
      <w:widowControl/>
      <w:bidi w:val="0"/>
      <w:spacing w:lineRule="auto" w:line="240" w:before="0" w:after="0"/>
      <w:jc w:val="left"/>
    </w:pPr>
    <w:rPr>
      <w:rFonts w:ascii="Arial" w:hAnsi="Arial" w:cs="Arial" w:eastAsia="Calibri"/>
      <w:color w:val="000000"/>
      <w:kern w:val="0"/>
      <w:sz w:val="24"/>
      <w:szCs w:val="24"/>
      <w:lang w:val="fr-FR" w:eastAsia="en-US"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ee64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1289</TotalTime>
  <Application>LibreOffice/24.2.7.2$Linux_X86_64 LibreOffice_project/420$Build-2</Application>
  <AppVersion>15.0000</AppVersion>
  <Pages>12</Pages>
  <Words>273</Words>
  <Characters>1256</Characters>
  <CharactersWithSpaces>1530</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2025-07-03T09:15:00Z</dcterms:created>
  <dc:creator>Amir Ouerhani</dc:creator>
  <dc:description/>
  <dc:language>en-US</dc:language>
  <cp:lastModifiedBy>Dhouha ABBASSI</cp:lastModifiedBy>
  <dcterms:modified xsi:type="dcterms:W3CDTF">2026-09-15T08:02:00Z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