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E79" w:rsidRPr="007A22C3" w:rsidRDefault="00635DFC" w:rsidP="000422F0">
      <w:pPr>
        <w:spacing w:beforeLines="50" w:before="163" w:afterLines="50" w:after="163" w:line="0" w:lineRule="atLeast"/>
        <w:jc w:val="center"/>
        <w:rPr>
          <w:rFonts w:ascii="DFKai-SB" w:eastAsiaTheme="minorEastAsia" w:hAnsi="DFKai-SB"/>
          <w:b/>
          <w:sz w:val="30"/>
          <w:szCs w:val="30"/>
          <w:lang w:eastAsia="zh-CN"/>
        </w:rPr>
      </w:pPr>
      <w:r w:rsidRPr="00635DFC">
        <w:rPr>
          <w:rFonts w:ascii="DFKai-SB" w:eastAsia="宋体" w:hAnsi="DFKai-SB" w:hint="eastAsia"/>
          <w:b/>
          <w:sz w:val="30"/>
          <w:szCs w:val="30"/>
          <w:lang w:eastAsia="zh-CN"/>
        </w:rPr>
        <w:t>个别化活动需</w:t>
      </w:r>
      <w:bookmarkStart w:id="0" w:name="_GoBack"/>
      <w:bookmarkEnd w:id="0"/>
      <w:r w:rsidRPr="00635DFC">
        <w:rPr>
          <w:rFonts w:ascii="DFKai-SB" w:eastAsia="宋体" w:hAnsi="DFKai-SB" w:hint="eastAsia"/>
          <w:b/>
          <w:sz w:val="30"/>
          <w:szCs w:val="30"/>
          <w:lang w:eastAsia="zh-CN"/>
        </w:rPr>
        <w:t>求评估及计划</w:t>
      </w:r>
    </w:p>
    <w:p w:rsidR="00414467" w:rsidRPr="000422F0" w:rsidRDefault="00635DFC" w:rsidP="000422F0">
      <w:pPr>
        <w:spacing w:beforeLines="50" w:before="163" w:afterLines="50" w:after="163" w:line="0" w:lineRule="atLeast"/>
        <w:rPr>
          <w:rFonts w:ascii="DFKai-SB" w:eastAsiaTheme="minorEastAsia" w:hAnsi="DFKai-SB"/>
          <w:b/>
          <w:sz w:val="32"/>
          <w:szCs w:val="32"/>
          <w:lang w:eastAsia="zh-CN"/>
        </w:rPr>
      </w:pPr>
      <w:r w:rsidRPr="00635DFC">
        <w:rPr>
          <w:rFonts w:ascii="DFKai-SB" w:eastAsia="宋体" w:hAnsi="DFKai-SB" w:hint="eastAsia"/>
          <w:b/>
          <w:sz w:val="20"/>
          <w:szCs w:val="20"/>
          <w:lang w:eastAsia="zh-CN"/>
        </w:rPr>
        <w:t>入住日期：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lang w:eastAsia="zh-CN"/>
        </w:rPr>
        <w:t>InDate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lang w:eastAsia="zh-CN"/>
        </w:rPr>
        <w:t xml:space="preserve">    </w:t>
      </w:r>
      <w:r w:rsidRPr="00635DFC">
        <w:rPr>
          <w:rFonts w:ascii="DFKai-SB" w:eastAsia="宋体" w:hAnsi="DFKai-SB" w:hint="eastAsia"/>
          <w:b/>
          <w:sz w:val="20"/>
          <w:szCs w:val="20"/>
          <w:lang w:eastAsia="zh-CN"/>
        </w:rPr>
        <w:t>评估日期：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lang w:eastAsia="zh-CN"/>
        </w:rPr>
        <w:t>EvalDate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lang w:eastAsia="zh-CN"/>
        </w:rPr>
        <w:t xml:space="preserve">    </w:t>
      </w:r>
      <w:r w:rsidRPr="00635DFC">
        <w:rPr>
          <w:rFonts w:ascii="DFKai-SB" w:eastAsia="宋体" w:hAnsi="DFKai-SB" w:hint="eastAsia"/>
          <w:b/>
          <w:sz w:val="20"/>
          <w:szCs w:val="20"/>
          <w:lang w:eastAsia="zh-CN"/>
        </w:rPr>
        <w:t>住民：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lang w:eastAsia="zh-CN"/>
        </w:rPr>
        <w:t>FeeN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lang w:eastAsia="zh-CN"/>
        </w:rPr>
        <w:t>ame</w:t>
      </w:r>
      <w:r>
        <w:rPr>
          <w:rFonts w:ascii="DFKai-SB" w:eastAsiaTheme="minorEastAsia" w:hAnsi="DFKai-SB"/>
          <w:b/>
          <w:sz w:val="20"/>
          <w:szCs w:val="20"/>
          <w:lang w:eastAsia="zh-CN"/>
        </w:rPr>
        <w:t xml:space="preserve">    </w:t>
      </w:r>
      <w:r w:rsidRPr="00635DFC">
        <w:rPr>
          <w:rFonts w:ascii="DFKai-SB" w:eastAsia="宋体" w:hAnsi="DFKai-SB" w:hint="eastAsia"/>
          <w:b/>
          <w:sz w:val="20"/>
          <w:szCs w:val="20"/>
          <w:lang w:eastAsia="zh-CN"/>
        </w:rPr>
        <w:t>社工</w:t>
      </w:r>
      <w:r w:rsidRPr="00635DFC">
        <w:rPr>
          <w:rFonts w:ascii="DFKai-SB" w:eastAsia="宋体" w:hAnsi="DFKai-SB" w:hint="eastAsia"/>
          <w:sz w:val="20"/>
          <w:szCs w:val="20"/>
          <w:lang w:eastAsia="zh-CN"/>
        </w:rPr>
        <w:t>：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white"/>
          <w:lang w:eastAsia="zh-CN"/>
        </w:rPr>
        <w:t>Carer</w:t>
      </w:r>
    </w:p>
    <w:tbl>
      <w:tblPr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7"/>
        <w:gridCol w:w="2700"/>
        <w:gridCol w:w="1349"/>
        <w:gridCol w:w="1350"/>
        <w:gridCol w:w="2706"/>
      </w:tblGrid>
      <w:tr w:rsidR="000422F0" w:rsidRPr="00E96FE5" w:rsidTr="000422F0">
        <w:trPr>
          <w:trHeight w:val="1315"/>
        </w:trPr>
        <w:tc>
          <w:tcPr>
            <w:tcW w:w="227" w:type="pct"/>
            <w:vAlign w:val="center"/>
          </w:tcPr>
          <w:p w:rsidR="000422F0" w:rsidRPr="00E96FE5" w:rsidRDefault="00635DFC" w:rsidP="000422F0">
            <w:pPr>
              <w:spacing w:beforeLines="50" w:before="163" w:afterLines="50" w:after="163" w:line="400" w:lineRule="exact"/>
              <w:jc w:val="center"/>
              <w:rPr>
                <w:rFonts w:ascii="DFKai-SB" w:eastAsia="DFKai-SB" w:hAnsi="DFKai-SB"/>
                <w:b/>
                <w:color w:val="000000"/>
                <w:sz w:val="20"/>
                <w:szCs w:val="20"/>
              </w:rPr>
            </w:pPr>
            <w:r w:rsidRPr="00635DFC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生理评估</w:t>
            </w:r>
          </w:p>
        </w:tc>
        <w:tc>
          <w:tcPr>
            <w:tcW w:w="2385" w:type="pct"/>
            <w:gridSpan w:val="2"/>
          </w:tcPr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视觉：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Vision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嗅觉：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Smell</w:t>
            </w:r>
          </w:p>
          <w:p w:rsidR="00E96FE5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触觉：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Sensation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味觉：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Taste</w:t>
            </w:r>
          </w:p>
          <w:p w:rsidR="00E96FE5" w:rsidRPr="0023605E" w:rsidRDefault="00635DFC" w:rsidP="00F312BA">
            <w:pPr>
              <w:spacing w:line="400" w:lineRule="exact"/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听觉</w:t>
            </w:r>
            <w:r>
              <w:rPr>
                <w:rFonts w:ascii="DFKai-SB" w:eastAsiaTheme="minorEastAsia" w:hAnsi="DFKai-SB" w:hint="eastAsia"/>
                <w:b/>
                <w:sz w:val="20"/>
                <w:szCs w:val="20"/>
                <w:lang w:eastAsia="zh-CN"/>
              </w:rPr>
              <w:t>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Hearing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上肢：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Upperlimb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下肢：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Lowerlimb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幻觉：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Hallucination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妄想：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Delusion</w:t>
            </w:r>
          </w:p>
        </w:tc>
        <w:tc>
          <w:tcPr>
            <w:tcW w:w="2388" w:type="pct"/>
            <w:gridSpan w:val="2"/>
          </w:tcPr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注意力：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Attention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定向感：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Directionsense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理解力：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Comprehension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记忆力：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Memory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表达：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Expression</w:t>
            </w:r>
          </w:p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其他叙述：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Othernarrative</w:t>
            </w:r>
          </w:p>
        </w:tc>
      </w:tr>
      <w:tr w:rsidR="000422F0" w:rsidRPr="00E96FE5" w:rsidTr="000422F0">
        <w:tc>
          <w:tcPr>
            <w:tcW w:w="227" w:type="pct"/>
            <w:vAlign w:val="center"/>
          </w:tcPr>
          <w:p w:rsidR="000422F0" w:rsidRPr="00E96FE5" w:rsidRDefault="00635DFC" w:rsidP="000422F0">
            <w:pPr>
              <w:spacing w:beforeLines="50" w:before="163" w:afterLines="50" w:after="163"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心理社会功能</w:t>
            </w:r>
          </w:p>
        </w:tc>
        <w:tc>
          <w:tcPr>
            <w:tcW w:w="4773" w:type="pct"/>
            <w:gridSpan w:val="4"/>
          </w:tcPr>
          <w:p w:rsidR="000422F0" w:rsidRPr="00E96FE5" w:rsidRDefault="00635DFC" w:rsidP="00392CFA">
            <w:pPr>
              <w:pStyle w:val="a7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情绪：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Emotion</w:t>
            </w:r>
          </w:p>
          <w:p w:rsidR="000422F0" w:rsidRPr="00E96FE5" w:rsidRDefault="00635DFC" w:rsidP="00392CFA">
            <w:pPr>
              <w:pStyle w:val="a7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自我概念：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Self</w:t>
            </w:r>
          </w:p>
          <w:p w:rsidR="002C572A" w:rsidRPr="002C572A" w:rsidRDefault="00635DFC" w:rsidP="00392CFA">
            <w:pPr>
              <w:pStyle w:val="a7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行为</w:t>
            </w:r>
            <w:r w:rsidRPr="00635DFC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DFKai-SB" w:eastAsiaTheme="minorEastAsia" w:hAnsi="DFKai-SB"/>
                <w:b/>
                <w:sz w:val="20"/>
                <w:szCs w:val="20"/>
                <w:lang w:eastAsia="zh-CN"/>
              </w:rPr>
              <w:t xml:space="preserve"> </w:t>
            </w: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内容：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Behaviorcontent</w:t>
            </w:r>
            <w:r w:rsidR="002C572A">
              <w:rPr>
                <w:rFonts w:ascii="新宋体" w:eastAsiaTheme="minorEastAsia" w:hAnsi="新宋体" w:cs="新宋体" w:hint="eastAsia"/>
                <w:color w:val="000000"/>
                <w:kern w:val="0"/>
                <w:sz w:val="19"/>
                <w:szCs w:val="19"/>
                <w:lang w:eastAsia="zh-CN"/>
              </w:rPr>
              <w:t xml:space="preserve">   </w:t>
            </w:r>
          </w:p>
          <w:p w:rsidR="00392CFA" w:rsidRPr="00E96FE5" w:rsidRDefault="00635DFC" w:rsidP="002C572A">
            <w:pPr>
              <w:pStyle w:val="a7"/>
              <w:spacing w:line="400" w:lineRule="exact"/>
              <w:ind w:leftChars="0" w:left="420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lang w:eastAsia="zh-CN"/>
              </w:rPr>
              <w:t xml:space="preserve">       </w:t>
            </w: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频率：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Behaviorfreq</w:t>
            </w:r>
          </w:p>
          <w:p w:rsidR="000422F0" w:rsidRPr="00E96FE5" w:rsidRDefault="00635DFC" w:rsidP="00392CFA">
            <w:pPr>
              <w:pStyle w:val="a7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活动参与意愿：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Activity</w:t>
            </w:r>
          </w:p>
        </w:tc>
      </w:tr>
      <w:tr w:rsidR="000422F0" w:rsidRPr="00E96FE5" w:rsidTr="000422F0">
        <w:tc>
          <w:tcPr>
            <w:tcW w:w="227" w:type="pct"/>
            <w:vAlign w:val="center"/>
          </w:tcPr>
          <w:p w:rsidR="000422F0" w:rsidRPr="00E96FE5" w:rsidRDefault="00635DFC" w:rsidP="000422F0">
            <w:pPr>
              <w:spacing w:beforeLines="50" w:before="163" w:afterLines="50" w:after="163"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会谈</w:t>
            </w:r>
          </w:p>
        </w:tc>
        <w:tc>
          <w:tcPr>
            <w:tcW w:w="4773" w:type="pct"/>
            <w:gridSpan w:val="4"/>
          </w:tcPr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已会谈个案：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Talkedwilling</w:t>
            </w:r>
          </w:p>
          <w:p w:rsidR="00392CFA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无法会谈个案：</w:t>
            </w: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Nottalked</w:t>
            </w:r>
          </w:p>
        </w:tc>
      </w:tr>
      <w:tr w:rsidR="000422F0" w:rsidRPr="00E96FE5" w:rsidTr="000422F0">
        <w:tc>
          <w:tcPr>
            <w:tcW w:w="227" w:type="pct"/>
            <w:vMerge w:val="restart"/>
            <w:vAlign w:val="center"/>
          </w:tcPr>
          <w:p w:rsidR="000422F0" w:rsidRPr="00E96FE5" w:rsidRDefault="00635DFC" w:rsidP="000422F0">
            <w:pPr>
              <w:spacing w:beforeLines="50" w:before="163" w:afterLines="50" w:after="163"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color w:val="000000"/>
                <w:sz w:val="20"/>
                <w:szCs w:val="20"/>
                <w:lang w:eastAsia="zh-CN"/>
              </w:rPr>
              <w:t>预计参与活动项目</w:t>
            </w:r>
          </w:p>
        </w:tc>
        <w:tc>
          <w:tcPr>
            <w:tcW w:w="1589" w:type="pct"/>
          </w:tcPr>
          <w:p w:rsidR="000422F0" w:rsidRPr="00E96FE5" w:rsidRDefault="00635DFC" w:rsidP="00392CFA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文康休闲活动</w:t>
            </w:r>
          </w:p>
        </w:tc>
        <w:tc>
          <w:tcPr>
            <w:tcW w:w="1592" w:type="pct"/>
            <w:gridSpan w:val="2"/>
          </w:tcPr>
          <w:p w:rsidR="000422F0" w:rsidRPr="00E96FE5" w:rsidRDefault="00635DFC" w:rsidP="00392CFA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辅料性活动</w:t>
            </w:r>
          </w:p>
        </w:tc>
        <w:tc>
          <w:tcPr>
            <w:tcW w:w="1592" w:type="pct"/>
          </w:tcPr>
          <w:p w:rsidR="000422F0" w:rsidRPr="00E96FE5" w:rsidRDefault="00635DFC" w:rsidP="00392CFA">
            <w:pPr>
              <w:spacing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635DFC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重症区活动</w:t>
            </w:r>
          </w:p>
        </w:tc>
      </w:tr>
      <w:tr w:rsidR="000422F0" w:rsidRPr="00E96FE5" w:rsidTr="000422F0">
        <w:tc>
          <w:tcPr>
            <w:tcW w:w="227" w:type="pct"/>
            <w:vMerge/>
            <w:vAlign w:val="center"/>
          </w:tcPr>
          <w:p w:rsidR="000422F0" w:rsidRPr="00E96FE5" w:rsidRDefault="000422F0" w:rsidP="000422F0">
            <w:pPr>
              <w:spacing w:beforeLines="50" w:before="163" w:afterLines="50" w:after="163" w:line="400" w:lineRule="exact"/>
              <w:jc w:val="center"/>
              <w:rPr>
                <w:rFonts w:ascii="DFKai-SB" w:eastAsia="DFKai-SB" w:hAnsi="DFKai-SB"/>
                <w:b/>
                <w:sz w:val="20"/>
                <w:szCs w:val="20"/>
              </w:rPr>
            </w:pPr>
          </w:p>
        </w:tc>
        <w:tc>
          <w:tcPr>
            <w:tcW w:w="1589" w:type="pct"/>
          </w:tcPr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Artactivity</w:t>
            </w:r>
          </w:p>
        </w:tc>
        <w:tc>
          <w:tcPr>
            <w:tcW w:w="1592" w:type="pct"/>
            <w:gridSpan w:val="2"/>
          </w:tcPr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Aidsactivity</w:t>
            </w:r>
          </w:p>
        </w:tc>
        <w:tc>
          <w:tcPr>
            <w:tcW w:w="1592" w:type="pct"/>
          </w:tcPr>
          <w:p w:rsidR="000422F0" w:rsidRPr="00E96FE5" w:rsidRDefault="00635DFC" w:rsidP="00F312BA">
            <w:pPr>
              <w:spacing w:line="400" w:lineRule="exact"/>
              <w:rPr>
                <w:rFonts w:ascii="DFKai-SB" w:eastAsia="DFKai-SB" w:hAnsi="DFKai-SB"/>
                <w:b/>
                <w:sz w:val="20"/>
                <w:szCs w:val="20"/>
              </w:rPr>
            </w:pPr>
            <w:r>
              <w:rPr>
                <w:rFonts w:ascii="新宋体" w:eastAsiaTheme="minorEastAsia" w:hAnsi="新宋体" w:cs="新宋体"/>
                <w:color w:val="000000"/>
                <w:kern w:val="0"/>
                <w:sz w:val="19"/>
                <w:szCs w:val="19"/>
                <w:highlight w:val="white"/>
                <w:lang w:eastAsia="zh-CN"/>
              </w:rPr>
              <w:t>Severeactivity</w:t>
            </w:r>
          </w:p>
        </w:tc>
      </w:tr>
    </w:tbl>
    <w:p w:rsidR="00A043F2" w:rsidRPr="00C91A69" w:rsidRDefault="00A043F2" w:rsidP="00414467">
      <w:pPr>
        <w:rPr>
          <w:rFonts w:ascii="DFKai-SB" w:eastAsiaTheme="minorEastAsia" w:hAnsi="DFKai-SB"/>
          <w:szCs w:val="32"/>
          <w:lang w:eastAsia="zh-CN"/>
        </w:rPr>
      </w:pPr>
    </w:p>
    <w:sectPr w:rsidR="00A043F2" w:rsidRPr="00C91A69" w:rsidSect="00A053A4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F02" w:rsidRDefault="003C1F02" w:rsidP="0095527F">
      <w:r>
        <w:separator/>
      </w:r>
    </w:p>
  </w:endnote>
  <w:endnote w:type="continuationSeparator" w:id="0">
    <w:p w:rsidR="003C1F02" w:rsidRDefault="003C1F02" w:rsidP="0095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FKai-SB">
    <w:altName w:val="Arial Unicode MS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F02" w:rsidRDefault="003C1F02" w:rsidP="0095527F">
      <w:r>
        <w:separator/>
      </w:r>
    </w:p>
  </w:footnote>
  <w:footnote w:type="continuationSeparator" w:id="0">
    <w:p w:rsidR="003C1F02" w:rsidRDefault="003C1F02" w:rsidP="0095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F4D40"/>
    <w:multiLevelType w:val="hybridMultilevel"/>
    <w:tmpl w:val="B5E8301C"/>
    <w:lvl w:ilvl="0" w:tplc="DF7EA19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F00A1F"/>
    <w:multiLevelType w:val="hybridMultilevel"/>
    <w:tmpl w:val="F18C4C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B5279"/>
    <w:multiLevelType w:val="hybridMultilevel"/>
    <w:tmpl w:val="7BD4EF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FD18C1"/>
    <w:multiLevelType w:val="hybridMultilevel"/>
    <w:tmpl w:val="F8C8AD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230B50"/>
    <w:multiLevelType w:val="hybridMultilevel"/>
    <w:tmpl w:val="518CD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2613B6"/>
    <w:multiLevelType w:val="hybridMultilevel"/>
    <w:tmpl w:val="076E4AEC"/>
    <w:lvl w:ilvl="0" w:tplc="A6C2F9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A34A2"/>
    <w:multiLevelType w:val="hybridMultilevel"/>
    <w:tmpl w:val="9FB8E1C4"/>
    <w:lvl w:ilvl="0" w:tplc="7E8ADE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3957"/>
    <w:rsid w:val="000143FE"/>
    <w:rsid w:val="000422F0"/>
    <w:rsid w:val="00043A14"/>
    <w:rsid w:val="00054D9D"/>
    <w:rsid w:val="00083629"/>
    <w:rsid w:val="000D17B0"/>
    <w:rsid w:val="000E4A8F"/>
    <w:rsid w:val="000E65E5"/>
    <w:rsid w:val="00101E20"/>
    <w:rsid w:val="001063AE"/>
    <w:rsid w:val="00117050"/>
    <w:rsid w:val="00127A98"/>
    <w:rsid w:val="001A2905"/>
    <w:rsid w:val="001F124F"/>
    <w:rsid w:val="00233F24"/>
    <w:rsid w:val="0023605E"/>
    <w:rsid w:val="00251310"/>
    <w:rsid w:val="00291263"/>
    <w:rsid w:val="002B4D9C"/>
    <w:rsid w:val="002C572A"/>
    <w:rsid w:val="00310A2D"/>
    <w:rsid w:val="00311141"/>
    <w:rsid w:val="00334826"/>
    <w:rsid w:val="00365A9E"/>
    <w:rsid w:val="0038077B"/>
    <w:rsid w:val="00392CFA"/>
    <w:rsid w:val="003A009E"/>
    <w:rsid w:val="003C1F02"/>
    <w:rsid w:val="003D06D9"/>
    <w:rsid w:val="00413957"/>
    <w:rsid w:val="00414467"/>
    <w:rsid w:val="00474F60"/>
    <w:rsid w:val="004A1790"/>
    <w:rsid w:val="004D5D57"/>
    <w:rsid w:val="004E6D41"/>
    <w:rsid w:val="0051681C"/>
    <w:rsid w:val="005174F2"/>
    <w:rsid w:val="005742EB"/>
    <w:rsid w:val="005777E4"/>
    <w:rsid w:val="0058597C"/>
    <w:rsid w:val="005B5B86"/>
    <w:rsid w:val="005C313A"/>
    <w:rsid w:val="005E5FC9"/>
    <w:rsid w:val="005E6B28"/>
    <w:rsid w:val="005F4B79"/>
    <w:rsid w:val="00635DFC"/>
    <w:rsid w:val="006768BB"/>
    <w:rsid w:val="006B440D"/>
    <w:rsid w:val="006F45F5"/>
    <w:rsid w:val="00795B7F"/>
    <w:rsid w:val="0079602F"/>
    <w:rsid w:val="007A22C3"/>
    <w:rsid w:val="007E2101"/>
    <w:rsid w:val="00800C3F"/>
    <w:rsid w:val="00815017"/>
    <w:rsid w:val="0083391A"/>
    <w:rsid w:val="00885E79"/>
    <w:rsid w:val="008E3397"/>
    <w:rsid w:val="008F584E"/>
    <w:rsid w:val="009168BD"/>
    <w:rsid w:val="00917A04"/>
    <w:rsid w:val="00921916"/>
    <w:rsid w:val="0095527F"/>
    <w:rsid w:val="0095772A"/>
    <w:rsid w:val="009A61EC"/>
    <w:rsid w:val="00A043F2"/>
    <w:rsid w:val="00A053A4"/>
    <w:rsid w:val="00A05CF0"/>
    <w:rsid w:val="00A106F6"/>
    <w:rsid w:val="00A65365"/>
    <w:rsid w:val="00A66201"/>
    <w:rsid w:val="00A71C1B"/>
    <w:rsid w:val="00AE38EA"/>
    <w:rsid w:val="00AF5DA3"/>
    <w:rsid w:val="00B01FEC"/>
    <w:rsid w:val="00B27496"/>
    <w:rsid w:val="00B36E4C"/>
    <w:rsid w:val="00BC0401"/>
    <w:rsid w:val="00BC3F14"/>
    <w:rsid w:val="00BE6F73"/>
    <w:rsid w:val="00BF5D3D"/>
    <w:rsid w:val="00C20FAB"/>
    <w:rsid w:val="00C60525"/>
    <w:rsid w:val="00C91A69"/>
    <w:rsid w:val="00C95684"/>
    <w:rsid w:val="00CF7D00"/>
    <w:rsid w:val="00D10AFC"/>
    <w:rsid w:val="00D27C41"/>
    <w:rsid w:val="00DE1C89"/>
    <w:rsid w:val="00E00E4E"/>
    <w:rsid w:val="00E2715B"/>
    <w:rsid w:val="00E50EB7"/>
    <w:rsid w:val="00E84260"/>
    <w:rsid w:val="00E96FE5"/>
    <w:rsid w:val="00EF017B"/>
    <w:rsid w:val="00EF1973"/>
    <w:rsid w:val="00EF6C1E"/>
    <w:rsid w:val="00F300F5"/>
    <w:rsid w:val="00FC10F2"/>
    <w:rsid w:val="00FE40B8"/>
    <w:rsid w:val="00FE58DF"/>
    <w:rsid w:val="00FF6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2233F0-6CE1-48D8-B558-92ACE2CB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101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6768BB"/>
    <w:pPr>
      <w:keepNext/>
      <w:keepLines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8BB"/>
    <w:pPr>
      <w:keepNext/>
      <w:keepLines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8BB"/>
    <w:rPr>
      <w:b/>
      <w:bCs/>
      <w:sz w:val="32"/>
      <w:szCs w:val="32"/>
    </w:rPr>
  </w:style>
  <w:style w:type="table" w:styleId="a3">
    <w:name w:val="Table Grid"/>
    <w:basedOn w:val="a1"/>
    <w:uiPriority w:val="39"/>
    <w:rsid w:val="0067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5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4"/>
    <w:uiPriority w:val="99"/>
    <w:rsid w:val="0095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27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5"/>
    <w:uiPriority w:val="99"/>
    <w:rsid w:val="0095527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E2101"/>
    <w:pPr>
      <w:jc w:val="both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1">
    <w:name w:val="批注框文本 Char"/>
    <w:basedOn w:val="a0"/>
    <w:link w:val="a6"/>
    <w:uiPriority w:val="99"/>
    <w:semiHidden/>
    <w:rsid w:val="007E2101"/>
    <w:rPr>
      <w:sz w:val="18"/>
      <w:szCs w:val="18"/>
    </w:rPr>
  </w:style>
  <w:style w:type="paragraph" w:styleId="a7">
    <w:name w:val="List Paragraph"/>
    <w:basedOn w:val="a"/>
    <w:uiPriority w:val="34"/>
    <w:qFormat/>
    <w:rsid w:val="00815017"/>
    <w:pPr>
      <w:ind w:leftChars="200" w:left="480"/>
    </w:pPr>
  </w:style>
  <w:style w:type="character" w:customStyle="1" w:styleId="title1">
    <w:name w:val="title1"/>
    <w:basedOn w:val="a0"/>
    <w:rsid w:val="00815017"/>
    <w:rPr>
      <w:color w:val="CC3333"/>
      <w:u w:val="single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 Liu</cp:lastModifiedBy>
  <cp:revision>67</cp:revision>
  <dcterms:created xsi:type="dcterms:W3CDTF">2016-04-26T01:50:00Z</dcterms:created>
  <dcterms:modified xsi:type="dcterms:W3CDTF">2017-01-21T08:58:00Z</dcterms:modified>
</cp:coreProperties>
</file>