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spacing w:line="360" w:lineRule="auto"/>
        <w:jc w:val="center"/>
      </w:pPr>
      <w:r>
        <w:rPr>
          <w:rFonts w:ascii="Times New Roman" w:hAnsi="Times New Roman" w:eastAsia="Times New Roman" w:cs="Times New Roman"/>
          <w:b/>
          <w:bCs/>
          <w:sz w:val="28"/>
          <w:szCs w:val="28"/>
        </w:rPr>
        <w:t>MBARARA UNIVERSITY OF SCIENCE AND TECHNOLOGY</w:t>
      </w:r>
    </w:p>
    <w:p/>
    <w:p>
      <w:pPr>
        <w:spacing w:line="360" w:lineRule="auto"/>
        <w:jc w:val="center"/>
      </w:pPr>
      <w:r>
        <w:rPr>
          <w:rFonts w:ascii="Times New Roman" w:hAnsi="Times New Roman" w:eastAsia="Times New Roman" w:cs="Times New Roman"/>
          <w:sz w:val="24"/>
          <w:szCs w:val="24"/>
        </w:rPr>
        <w:t>DATABASE MANAGEMENT SYSTEMS</w:t>
      </w:r>
    </w:p>
    <w:p/>
    <w:p/>
    <w:p>
      <w:pPr>
        <w:spacing w:line="360" w:lineRule="auto"/>
        <w:jc w:val="center"/>
      </w:pPr>
      <w:r>
        <w:rPr>
          <w:rFonts w:ascii="Times New Roman" w:hAnsi="Times New Roman" w:eastAsia="Times New Roman" w:cs="Times New Roman"/>
          <w:b/>
          <w:bCs/>
          <w:color w:val="2E4057"/>
          <w:sz w:val="36"/>
          <w:szCs w:val="36"/>
        </w:rPr>
        <w:t>BAKERY MANAGEMENT SYSTEM</w:t>
      </w:r>
    </w:p>
    <w:p>
      <w:pPr>
        <w:spacing w:line="360" w:lineRule="auto"/>
        <w:jc w:val="center"/>
      </w:pPr>
      <w:r>
        <w:rPr>
          <w:rFonts w:ascii="Times New Roman" w:hAnsi="Times New Roman" w:eastAsia="Times New Roman" w:cs="Times New Roman"/>
          <w:b/>
          <w:bCs/>
          <w:color w:val="048A81"/>
          <w:sz w:val="28"/>
          <w:szCs w:val="28"/>
        </w:rPr>
        <w:t>Inventory Module</w:t>
      </w:r>
    </w:p>
    <w:p/>
    <w:p/>
    <w:p>
      <w:pPr>
        <w:spacing w:line="360" w:lineRule="auto"/>
        <w:jc w:val="center"/>
      </w:pPr>
      <w:r>
        <w:rPr>
          <w:rFonts w:ascii="Times New Roman" w:hAnsi="Times New Roman" w:eastAsia="Times New Roman" w:cs="Times New Roman"/>
          <w:i/>
          <w:iCs/>
          <w:sz w:val="24"/>
          <w:szCs w:val="24"/>
        </w:rPr>
        <w:t>Individual Project Report</w:t>
      </w:r>
    </w:p>
    <w:p/>
    <w:p/>
    <w:p/>
    <w:p>
      <w:pPr>
        <w:spacing w:line="360" w:lineRule="auto"/>
        <w:jc w:val="center"/>
      </w:pPr>
      <w:r>
        <w:rPr>
          <w:rFonts w:ascii="Times New Roman" w:hAnsi="Times New Roman" w:eastAsia="Times New Roman" w:cs="Times New Roman"/>
          <w:sz w:val="24"/>
          <w:szCs w:val="24"/>
        </w:rPr>
        <w:t>Submitted by:</w:t>
      </w:r>
    </w:p>
    <w:p>
      <w:pPr>
        <w:spacing w:line="360" w:lineRule="auto"/>
        <w:jc w:val="center"/>
        <w:rPr>
          <w:rFonts w:hint="default"/>
          <w:lang w:val="en-US"/>
        </w:rPr>
      </w:pPr>
      <w:r>
        <w:rPr>
          <w:rFonts w:hint="default" w:cs="Times New Roman"/>
          <w:b/>
          <w:bCs/>
          <w:sz w:val="26"/>
          <w:szCs w:val="26"/>
          <w:lang w:val="en-US"/>
        </w:rPr>
        <w:t>Lukwago Mahad</w:t>
      </w:r>
    </w:p>
    <w:p/>
    <w:p>
      <w:pPr>
        <w:spacing w:line="360" w:lineRule="auto"/>
        <w:jc w:val="center"/>
      </w:pPr>
      <w:r>
        <w:rPr>
          <w:rFonts w:ascii="Times New Roman" w:hAnsi="Times New Roman" w:eastAsia="Times New Roman" w:cs="Times New Roman"/>
          <w:sz w:val="24"/>
          <w:szCs w:val="24"/>
        </w:rPr>
        <w:t>Ma</w:t>
      </w:r>
      <w:r>
        <w:rPr>
          <w:rFonts w:hint="default" w:cs="Times New Roman"/>
          <w:sz w:val="24"/>
          <w:szCs w:val="24"/>
          <w:lang w:val="en-US"/>
        </w:rPr>
        <w:t>y</w:t>
      </w:r>
      <w:r>
        <w:rPr>
          <w:rFonts w:ascii="Times New Roman" w:hAnsi="Times New Roman" w:eastAsia="Times New Roman" w:cs="Times New Roman"/>
          <w:sz w:val="24"/>
          <w:szCs w:val="24"/>
        </w:rPr>
        <w:t xml:space="preserve"> 2026</w:t>
      </w:r>
    </w:p>
    <w:p>
      <w:r>
        <w:br w:type="page"/>
      </w:r>
    </w:p>
    <w:p>
      <w:pPr>
        <w:pStyle w:val="2"/>
      </w:pPr>
      <w:r>
        <w:rPr>
          <w:rFonts w:ascii="Times New Roman" w:hAnsi="Times New Roman" w:eastAsia="Times New Roman" w:cs="Times New Roman"/>
          <w:b/>
          <w:bCs/>
          <w:sz w:val="32"/>
          <w:szCs w:val="32"/>
        </w:rPr>
        <w:t>1. Executive Summary</w:t>
      </w:r>
    </w:p>
    <w:p>
      <w:pPr>
        <w:spacing w:line="360" w:lineRule="auto"/>
        <w:jc w:val="both"/>
      </w:pPr>
      <w:r>
        <w:rPr>
          <w:rFonts w:ascii="Times New Roman" w:hAnsi="Times New Roman" w:eastAsia="Times New Roman" w:cs="Times New Roman"/>
          <w:b w:val="0"/>
          <w:bCs w:val="0"/>
          <w:sz w:val="24"/>
          <w:szCs w:val="24"/>
        </w:rPr>
        <w:t>This report presents the design and implementation of an Inventory Management module as part of a broader Bakery Management System developed for the Database Management Systems course at Mbarara University of Science and Technology. The report covers the full lifecycle of the d</w:t>
      </w:r>
      <w:r>
        <w:rPr>
          <w:rFonts w:hint="default" w:cs="Times New Roman"/>
          <w:b w:val="0"/>
          <w:bCs w:val="0"/>
          <w:sz w:val="24"/>
          <w:szCs w:val="24"/>
          <w:lang w:val="en-US"/>
        </w:rPr>
        <w:t>b</w:t>
      </w:r>
      <w:bookmarkStart w:id="0" w:name="_GoBack"/>
      <w:bookmarkEnd w:id="0"/>
      <w:r>
        <w:rPr>
          <w:rFonts w:ascii="Times New Roman" w:hAnsi="Times New Roman" w:eastAsia="Times New Roman" w:cs="Times New Roman"/>
          <w:b w:val="0"/>
          <w:bCs w:val="0"/>
          <w:sz w:val="24"/>
          <w:szCs w:val="24"/>
        </w:rPr>
        <w:t xml:space="preserve"> system: from business justification, through logical and physical design, to implementation and testing using MySQL.</w:t>
      </w:r>
    </w:p>
    <w:p/>
    <w:p>
      <w:pPr>
        <w:spacing w:line="360" w:lineRule="auto"/>
        <w:jc w:val="both"/>
      </w:pPr>
      <w:r>
        <w:rPr>
          <w:rFonts w:ascii="Times New Roman" w:hAnsi="Times New Roman" w:eastAsia="Times New Roman" w:cs="Times New Roman"/>
          <w:b w:val="0"/>
          <w:bCs w:val="0"/>
          <w:sz w:val="24"/>
          <w:szCs w:val="24"/>
        </w:rPr>
        <w:t xml:space="preserve">The Inventory module is designed to help a bakery efficiently track raw ingredients, finished baked products, supplier relationships, and stock purchase orders. The system provides real-time visibility into current stock levels, automates low-stock alerting, and maintains a complete audit trail of all stock movements. Key features include a recipe cost </w:t>
      </w:r>
      <w:r>
        <w:rPr>
          <w:rFonts w:cs="Times New Roman"/>
          <w:b w:val="0"/>
          <w:bCs w:val="0"/>
          <w:sz w:val="24"/>
          <w:szCs w:val="24"/>
          <w:lang w:val="en-US"/>
        </w:rPr>
        <w:t>estimater</w:t>
      </w:r>
      <w:r>
        <w:rPr>
          <w:rFonts w:ascii="Times New Roman" w:hAnsi="Times New Roman" w:eastAsia="Times New Roman" w:cs="Times New Roman"/>
          <w:b w:val="0"/>
          <w:bCs w:val="0"/>
          <w:sz w:val="24"/>
          <w:szCs w:val="24"/>
        </w:rPr>
        <w:t>, automated stock deduction upon production, and automatic restocking of ingredients when purchase orders are received.</w:t>
      </w:r>
    </w:p>
    <w:p/>
    <w:p>
      <w:pPr>
        <w:spacing w:line="360" w:lineRule="auto"/>
        <w:jc w:val="both"/>
      </w:pPr>
      <w:r>
        <w:rPr>
          <w:rFonts w:ascii="Times New Roman" w:hAnsi="Times New Roman" w:eastAsia="Times New Roman" w:cs="Times New Roman"/>
          <w:b w:val="0"/>
          <w:bCs w:val="0"/>
          <w:sz w:val="24"/>
          <w:szCs w:val="24"/>
        </w:rPr>
        <w:t>The database consists of nine interrelated tables, two analytical views, and two automated triggers. It was fully implemented in MySQL, populated with sample data, and tested with a comprehensive set of queries that demonstrate its operational value. The system addresses real organizational needs such as minimizing ingredient waste, preventing stockouts, and improving procurement efficiency in a bakery environment.</w:t>
      </w:r>
    </w:p>
    <w:p>
      <w:r>
        <w:br w:type="page"/>
      </w:r>
    </w:p>
    <w:p>
      <w:pPr>
        <w:pStyle w:val="2"/>
      </w:pPr>
      <w:r>
        <w:rPr>
          <w:rFonts w:ascii="Times New Roman" w:hAnsi="Times New Roman" w:eastAsia="Times New Roman" w:cs="Times New Roman"/>
          <w:b/>
          <w:bCs/>
          <w:sz w:val="32"/>
          <w:szCs w:val="32"/>
        </w:rPr>
        <w:t>2. Business Case</w:t>
      </w:r>
    </w:p>
    <w:p>
      <w:pPr>
        <w:pStyle w:val="3"/>
      </w:pPr>
      <w:r>
        <w:rPr>
          <w:rFonts w:ascii="Times New Roman" w:hAnsi="Times New Roman" w:eastAsia="Times New Roman" w:cs="Times New Roman"/>
          <w:b/>
          <w:bCs/>
          <w:sz w:val="26"/>
          <w:szCs w:val="26"/>
        </w:rPr>
        <w:t>2.1 Application Domain</w:t>
      </w:r>
    </w:p>
    <w:p>
      <w:pPr>
        <w:spacing w:line="360" w:lineRule="auto"/>
        <w:jc w:val="both"/>
      </w:pPr>
      <w:r>
        <w:rPr>
          <w:rFonts w:ascii="Times New Roman" w:hAnsi="Times New Roman" w:eastAsia="Times New Roman" w:cs="Times New Roman"/>
          <w:b w:val="0"/>
          <w:bCs w:val="0"/>
          <w:sz w:val="24"/>
          <w:szCs w:val="24"/>
        </w:rPr>
        <w:t xml:space="preserve">The Inventory Management module supports the </w:t>
      </w:r>
      <w:r>
        <w:rPr>
          <w:rFonts w:cs="Times New Roman"/>
          <w:b w:val="0"/>
          <w:bCs w:val="0"/>
          <w:sz w:val="24"/>
          <w:szCs w:val="24"/>
          <w:lang w:val="en-US"/>
        </w:rPr>
        <w:t>day-2-day</w:t>
      </w:r>
      <w:r>
        <w:rPr>
          <w:rFonts w:ascii="Times New Roman" w:hAnsi="Times New Roman" w:eastAsia="Times New Roman" w:cs="Times New Roman"/>
          <w:b w:val="0"/>
          <w:bCs w:val="0"/>
          <w:sz w:val="24"/>
          <w:szCs w:val="24"/>
        </w:rPr>
        <w:t xml:space="preserve"> operational needs of a bakery business. A bakery depends heavily on the continuous availability of raw ingredients such as flour, sugar, butter, eggs, and yeast to produce its finished goods. Without an organized system to monitor these resources, a bakery risks running out of critical ingredients, producing excess unsalable stock, or making costly over-purchases.</w:t>
      </w:r>
    </w:p>
    <w:p/>
    <w:p>
      <w:pPr>
        <w:spacing w:line="360" w:lineRule="auto"/>
        <w:jc w:val="both"/>
      </w:pPr>
      <w:r>
        <w:rPr>
          <w:rFonts w:ascii="Times New Roman" w:hAnsi="Times New Roman" w:eastAsia="Times New Roman" w:cs="Times New Roman"/>
          <w:b w:val="0"/>
          <w:bCs w:val="0"/>
          <w:sz w:val="24"/>
          <w:szCs w:val="24"/>
        </w:rPr>
        <w:t>The system supports the following tasks and operations:</w:t>
      </w:r>
    </w:p>
    <w:p>
      <w:pPr>
        <w:pStyle w:val="7"/>
        <w:numPr>
          <w:ilvl w:val="0"/>
          <w:numId w:val="1"/>
        </w:numPr>
        <w:spacing w:line="360" w:lineRule="auto"/>
      </w:pPr>
      <w:r>
        <w:rPr>
          <w:rFonts w:ascii="Times New Roman" w:hAnsi="Times New Roman" w:eastAsia="Times New Roman" w:cs="Times New Roman"/>
          <w:sz w:val="24"/>
          <w:szCs w:val="24"/>
        </w:rPr>
        <w:t>Tracking the quantity, cost, and reorder thresholds of raw ingredients</w:t>
      </w:r>
    </w:p>
    <w:p>
      <w:pPr>
        <w:pStyle w:val="7"/>
        <w:numPr>
          <w:ilvl w:val="0"/>
          <w:numId w:val="1"/>
        </w:numPr>
        <w:spacing w:line="360" w:lineRule="auto"/>
      </w:pPr>
      <w:r>
        <w:rPr>
          <w:rFonts w:ascii="Times New Roman" w:hAnsi="Times New Roman" w:eastAsia="Times New Roman" w:cs="Times New Roman"/>
          <w:sz w:val="24"/>
          <w:szCs w:val="24"/>
        </w:rPr>
        <w:t>Monitoring stock levels of finished baked products ready for sale</w:t>
      </w:r>
    </w:p>
    <w:p>
      <w:pPr>
        <w:pStyle w:val="7"/>
        <w:numPr>
          <w:ilvl w:val="0"/>
          <w:numId w:val="1"/>
        </w:numPr>
        <w:spacing w:line="360" w:lineRule="auto"/>
      </w:pPr>
      <w:r>
        <w:rPr>
          <w:rFonts w:ascii="Times New Roman" w:hAnsi="Times New Roman" w:eastAsia="Times New Roman" w:cs="Times New Roman"/>
          <w:sz w:val="24"/>
          <w:szCs w:val="24"/>
        </w:rPr>
        <w:t>Managing supplier information and linking suppliers to specific ingredients</w:t>
      </w:r>
    </w:p>
    <w:p>
      <w:pPr>
        <w:pStyle w:val="7"/>
        <w:numPr>
          <w:ilvl w:val="0"/>
          <w:numId w:val="1"/>
        </w:numPr>
        <w:spacing w:line="360" w:lineRule="auto"/>
      </w:pPr>
      <w:r>
        <w:rPr>
          <w:rFonts w:ascii="Times New Roman" w:hAnsi="Times New Roman" w:eastAsia="Times New Roman" w:cs="Times New Roman"/>
          <w:sz w:val="24"/>
          <w:szCs w:val="24"/>
        </w:rPr>
        <w:t>Creating and tracking purchase orders for ingredient restocking</w:t>
      </w:r>
    </w:p>
    <w:p>
      <w:pPr>
        <w:pStyle w:val="7"/>
        <w:numPr>
          <w:ilvl w:val="0"/>
          <w:numId w:val="1"/>
        </w:numPr>
        <w:spacing w:line="360" w:lineRule="auto"/>
      </w:pPr>
      <w:r>
        <w:rPr>
          <w:rFonts w:ascii="Times New Roman" w:hAnsi="Times New Roman" w:eastAsia="Times New Roman" w:cs="Times New Roman"/>
          <w:sz w:val="24"/>
          <w:szCs w:val="24"/>
        </w:rPr>
        <w:t>Recording production events and automatically deducting ingredient usage</w:t>
      </w:r>
    </w:p>
    <w:p>
      <w:pPr>
        <w:pStyle w:val="7"/>
        <w:numPr>
          <w:ilvl w:val="0"/>
          <w:numId w:val="1"/>
        </w:numPr>
        <w:spacing w:line="360" w:lineRule="auto"/>
      </w:pPr>
      <w:r>
        <w:rPr>
          <w:rFonts w:ascii="Times New Roman" w:hAnsi="Times New Roman" w:eastAsia="Times New Roman" w:cs="Times New Roman"/>
          <w:sz w:val="24"/>
          <w:szCs w:val="24"/>
        </w:rPr>
        <w:t>Generating low-stock alerts to prompt timely restocking decisions</w:t>
      </w:r>
    </w:p>
    <w:p>
      <w:pPr>
        <w:pStyle w:val="7"/>
        <w:numPr>
          <w:ilvl w:val="0"/>
          <w:numId w:val="1"/>
        </w:numPr>
        <w:spacing w:line="360" w:lineRule="auto"/>
      </w:pPr>
      <w:r>
        <w:rPr>
          <w:rFonts w:ascii="Times New Roman" w:hAnsi="Times New Roman" w:eastAsia="Times New Roman" w:cs="Times New Roman"/>
          <w:sz w:val="24"/>
          <w:szCs w:val="24"/>
        </w:rPr>
        <w:t>Estimating the cost of producing each product based on its recipe</w:t>
      </w:r>
    </w:p>
    <w:p/>
    <w:p>
      <w:pPr>
        <w:spacing w:line="360" w:lineRule="auto"/>
        <w:jc w:val="both"/>
      </w:pPr>
      <w:r>
        <w:rPr>
          <w:rFonts w:ascii="Times New Roman" w:hAnsi="Times New Roman" w:eastAsia="Times New Roman" w:cs="Times New Roman"/>
          <w:b w:val="0"/>
          <w:bCs w:val="0"/>
          <w:sz w:val="24"/>
          <w:szCs w:val="24"/>
        </w:rPr>
        <w:t>The primary user groups served by this system include the bakery store manager (who oversees stock and makes procurement decisions), the head baker (who monitors ingredient availability before production), and the procurement officer (who manages purchase orders and supplier relationships).</w:t>
      </w:r>
    </w:p>
    <w:p>
      <w:pPr>
        <w:pStyle w:val="3"/>
      </w:pPr>
      <w:r>
        <w:rPr>
          <w:rFonts w:ascii="Times New Roman" w:hAnsi="Times New Roman" w:eastAsia="Times New Roman" w:cs="Times New Roman"/>
          <w:b/>
          <w:bCs/>
          <w:sz w:val="26"/>
          <w:szCs w:val="26"/>
        </w:rPr>
        <w:t>2.2 Analysis of Benefits</w:t>
      </w:r>
    </w:p>
    <w:p>
      <w:pPr>
        <w:pStyle w:val="4"/>
      </w:pPr>
      <w:r>
        <w:rPr>
          <w:rFonts w:ascii="Times New Roman" w:hAnsi="Times New Roman" w:eastAsia="Times New Roman" w:cs="Times New Roman"/>
          <w:b/>
          <w:bCs/>
          <w:i/>
          <w:iCs/>
          <w:sz w:val="24"/>
          <w:szCs w:val="24"/>
        </w:rPr>
        <w:t>Tangible Benefits</w:t>
      </w:r>
    </w:p>
    <w:p>
      <w:pPr>
        <w:pStyle w:val="7"/>
        <w:numPr>
          <w:ilvl w:val="0"/>
          <w:numId w:val="1"/>
        </w:numPr>
        <w:spacing w:line="360" w:lineRule="auto"/>
      </w:pPr>
      <w:r>
        <w:rPr>
          <w:rFonts w:ascii="Times New Roman" w:hAnsi="Times New Roman" w:eastAsia="Times New Roman" w:cs="Times New Roman"/>
          <w:sz w:val="24"/>
          <w:szCs w:val="24"/>
        </w:rPr>
        <w:t>Reduced ingredient waste through better visibility of stock levels and expiry monitoring</w:t>
      </w:r>
    </w:p>
    <w:p>
      <w:pPr>
        <w:pStyle w:val="7"/>
        <w:numPr>
          <w:ilvl w:val="0"/>
          <w:numId w:val="1"/>
        </w:numPr>
        <w:spacing w:line="360" w:lineRule="auto"/>
      </w:pPr>
      <w:r>
        <w:rPr>
          <w:rFonts w:ascii="Times New Roman" w:hAnsi="Times New Roman" w:eastAsia="Times New Roman" w:cs="Times New Roman"/>
          <w:sz w:val="24"/>
          <w:szCs w:val="24"/>
        </w:rPr>
        <w:t>Fewer stockouts and production delays due to automated low-stock alerts</w:t>
      </w:r>
    </w:p>
    <w:p>
      <w:pPr>
        <w:pStyle w:val="7"/>
        <w:numPr>
          <w:ilvl w:val="0"/>
          <w:numId w:val="1"/>
        </w:numPr>
        <w:spacing w:line="360" w:lineRule="auto"/>
      </w:pPr>
      <w:r>
        <w:rPr>
          <w:rFonts w:ascii="Times New Roman" w:hAnsi="Times New Roman" w:eastAsia="Times New Roman" w:cs="Times New Roman"/>
          <w:sz w:val="24"/>
          <w:szCs w:val="24"/>
        </w:rPr>
        <w:t xml:space="preserve">Accurate cost tracking per product through the recipe cost </w:t>
      </w:r>
      <w:r>
        <w:rPr>
          <w:rFonts w:cs="Times New Roman"/>
          <w:sz w:val="24"/>
          <w:szCs w:val="24"/>
          <w:lang w:val="en-US"/>
        </w:rPr>
        <w:t>estimater</w:t>
      </w:r>
      <w:r>
        <w:rPr>
          <w:rFonts w:ascii="Times New Roman" w:hAnsi="Times New Roman" w:eastAsia="Times New Roman" w:cs="Times New Roman"/>
          <w:sz w:val="24"/>
          <w:szCs w:val="24"/>
        </w:rPr>
        <w:t>, enabling better pricing decisions</w:t>
      </w:r>
    </w:p>
    <w:p>
      <w:pPr>
        <w:pStyle w:val="7"/>
        <w:numPr>
          <w:ilvl w:val="0"/>
          <w:numId w:val="1"/>
        </w:numPr>
        <w:spacing w:line="360" w:lineRule="auto"/>
      </w:pPr>
      <w:r>
        <w:rPr>
          <w:rFonts w:ascii="Times New Roman" w:hAnsi="Times New Roman" w:eastAsia="Times New Roman" w:cs="Times New Roman"/>
          <w:sz w:val="24"/>
          <w:szCs w:val="24"/>
        </w:rPr>
        <w:t>Time savings from automated stock updates when purchase orders are received</w:t>
      </w:r>
    </w:p>
    <w:p>
      <w:pPr>
        <w:pStyle w:val="7"/>
        <w:numPr>
          <w:ilvl w:val="0"/>
          <w:numId w:val="1"/>
        </w:numPr>
        <w:spacing w:line="360" w:lineRule="auto"/>
      </w:pPr>
      <w:r>
        <w:rPr>
          <w:rFonts w:ascii="Times New Roman" w:hAnsi="Times New Roman" w:eastAsia="Times New Roman" w:cs="Times New Roman"/>
          <w:sz w:val="24"/>
          <w:szCs w:val="24"/>
        </w:rPr>
        <w:t>Improved procurement efficiency through structured purchase order management</w:t>
      </w:r>
    </w:p>
    <w:p>
      <w:pPr>
        <w:pStyle w:val="4"/>
      </w:pPr>
      <w:r>
        <w:rPr>
          <w:rFonts w:ascii="Times New Roman" w:hAnsi="Times New Roman" w:eastAsia="Times New Roman" w:cs="Times New Roman"/>
          <w:b/>
          <w:bCs/>
          <w:i/>
          <w:iCs/>
          <w:sz w:val="24"/>
          <w:szCs w:val="24"/>
        </w:rPr>
        <w:t>Intangible Benefits</w:t>
      </w:r>
    </w:p>
    <w:p>
      <w:pPr>
        <w:pStyle w:val="7"/>
        <w:numPr>
          <w:ilvl w:val="0"/>
          <w:numId w:val="1"/>
        </w:numPr>
        <w:spacing w:line="360" w:lineRule="auto"/>
      </w:pPr>
      <w:r>
        <w:rPr>
          <w:rFonts w:ascii="Times New Roman" w:hAnsi="Times New Roman" w:eastAsia="Times New Roman" w:cs="Times New Roman"/>
          <w:sz w:val="24"/>
          <w:szCs w:val="24"/>
        </w:rPr>
        <w:t>Better decision-making through reliable, real-time data</w:t>
      </w:r>
    </w:p>
    <w:p>
      <w:pPr>
        <w:pStyle w:val="7"/>
        <w:numPr>
          <w:ilvl w:val="0"/>
          <w:numId w:val="1"/>
        </w:numPr>
        <w:spacing w:line="360" w:lineRule="auto"/>
      </w:pPr>
      <w:r>
        <w:rPr>
          <w:rFonts w:ascii="Times New Roman" w:hAnsi="Times New Roman" w:eastAsia="Times New Roman" w:cs="Times New Roman"/>
          <w:sz w:val="24"/>
          <w:szCs w:val="24"/>
        </w:rPr>
        <w:t>Increased staff accountability via the stock movement audit trail</w:t>
      </w:r>
    </w:p>
    <w:p>
      <w:pPr>
        <w:pStyle w:val="7"/>
        <w:numPr>
          <w:ilvl w:val="0"/>
          <w:numId w:val="1"/>
        </w:numPr>
        <w:spacing w:line="360" w:lineRule="auto"/>
      </w:pPr>
      <w:r>
        <w:rPr>
          <w:rFonts w:ascii="Times New Roman" w:hAnsi="Times New Roman" w:eastAsia="Times New Roman" w:cs="Times New Roman"/>
          <w:sz w:val="24"/>
          <w:szCs w:val="24"/>
        </w:rPr>
        <w:t>Enhanced supplier relationship management through organized supplier records</w:t>
      </w:r>
    </w:p>
    <w:p>
      <w:pPr>
        <w:pStyle w:val="7"/>
        <w:numPr>
          <w:ilvl w:val="0"/>
          <w:numId w:val="1"/>
        </w:numPr>
        <w:spacing w:line="360" w:lineRule="auto"/>
      </w:pPr>
      <w:r>
        <w:rPr>
          <w:rFonts w:ascii="Times New Roman" w:hAnsi="Times New Roman" w:eastAsia="Times New Roman" w:cs="Times New Roman"/>
          <w:sz w:val="24"/>
          <w:szCs w:val="24"/>
        </w:rPr>
        <w:t>Improved customer satisfaction through consistent product availability</w:t>
      </w:r>
    </w:p>
    <w:p>
      <w:pPr>
        <w:pStyle w:val="3"/>
      </w:pPr>
      <w:r>
        <w:rPr>
          <w:rFonts w:ascii="Times New Roman" w:hAnsi="Times New Roman" w:eastAsia="Times New Roman" w:cs="Times New Roman"/>
          <w:b/>
          <w:bCs/>
          <w:sz w:val="26"/>
          <w:szCs w:val="26"/>
        </w:rPr>
        <w:t>2.3 Analysis of Costs</w:t>
      </w:r>
    </w:p>
    <w:p>
      <w:pPr>
        <w:pStyle w:val="4"/>
      </w:pPr>
      <w:r>
        <w:rPr>
          <w:rFonts w:ascii="Times New Roman" w:hAnsi="Times New Roman" w:eastAsia="Times New Roman" w:cs="Times New Roman"/>
          <w:b/>
          <w:bCs/>
          <w:i/>
          <w:iCs/>
          <w:sz w:val="24"/>
          <w:szCs w:val="24"/>
        </w:rPr>
        <w:t>Tangible Costs</w:t>
      </w:r>
    </w:p>
    <w:p>
      <w:pPr>
        <w:pStyle w:val="7"/>
        <w:numPr>
          <w:ilvl w:val="0"/>
          <w:numId w:val="1"/>
        </w:numPr>
        <w:spacing w:line="360" w:lineRule="auto"/>
      </w:pPr>
      <w:r>
        <w:rPr>
          <w:rFonts w:ascii="Times New Roman" w:hAnsi="Times New Roman" w:eastAsia="Times New Roman" w:cs="Times New Roman"/>
          <w:sz w:val="24"/>
          <w:szCs w:val="24"/>
        </w:rPr>
        <w:t>Database server setup and hosting (estimated at $10–$30/month for a small business using cloud MySQL)</w:t>
      </w:r>
    </w:p>
    <w:p>
      <w:pPr>
        <w:pStyle w:val="7"/>
        <w:numPr>
          <w:ilvl w:val="0"/>
          <w:numId w:val="1"/>
        </w:numPr>
        <w:spacing w:line="360" w:lineRule="auto"/>
      </w:pPr>
      <w:r>
        <w:rPr>
          <w:rFonts w:ascii="Times New Roman" w:hAnsi="Times New Roman" w:eastAsia="Times New Roman" w:cs="Times New Roman"/>
          <w:sz w:val="24"/>
          <w:szCs w:val="24"/>
        </w:rPr>
        <w:t>Initial development and customization time (estimated 40–60 hours for a developer)</w:t>
      </w:r>
    </w:p>
    <w:p>
      <w:pPr>
        <w:pStyle w:val="7"/>
        <w:numPr>
          <w:ilvl w:val="0"/>
          <w:numId w:val="1"/>
        </w:numPr>
        <w:spacing w:line="360" w:lineRule="auto"/>
      </w:pPr>
      <w:r>
        <w:rPr>
          <w:rFonts w:ascii="Times New Roman" w:hAnsi="Times New Roman" w:eastAsia="Times New Roman" w:cs="Times New Roman"/>
          <w:sz w:val="24"/>
          <w:szCs w:val="24"/>
        </w:rPr>
        <w:t>Staff training time (estimated 4–8 hours per staff member)</w:t>
      </w:r>
    </w:p>
    <w:p>
      <w:pPr>
        <w:pStyle w:val="4"/>
      </w:pPr>
      <w:r>
        <w:rPr>
          <w:rFonts w:ascii="Times New Roman" w:hAnsi="Times New Roman" w:eastAsia="Times New Roman" w:cs="Times New Roman"/>
          <w:b/>
          <w:bCs/>
          <w:i/>
          <w:iCs/>
          <w:sz w:val="24"/>
          <w:szCs w:val="24"/>
        </w:rPr>
        <w:t>Intangible Costs</w:t>
      </w:r>
    </w:p>
    <w:p>
      <w:pPr>
        <w:pStyle w:val="7"/>
        <w:numPr>
          <w:ilvl w:val="0"/>
          <w:numId w:val="1"/>
        </w:numPr>
        <w:spacing w:line="360" w:lineRule="auto"/>
      </w:pPr>
      <w:r>
        <w:rPr>
          <w:rFonts w:ascii="Times New Roman" w:hAnsi="Times New Roman" w:eastAsia="Times New Roman" w:cs="Times New Roman"/>
          <w:sz w:val="24"/>
          <w:szCs w:val="24"/>
        </w:rPr>
        <w:t>Resistance to change from staff accustomed to manual record-keeping</w:t>
      </w:r>
    </w:p>
    <w:p>
      <w:pPr>
        <w:pStyle w:val="7"/>
        <w:numPr>
          <w:ilvl w:val="0"/>
          <w:numId w:val="1"/>
        </w:numPr>
        <w:spacing w:line="360" w:lineRule="auto"/>
      </w:pPr>
      <w:r>
        <w:rPr>
          <w:rFonts w:ascii="Times New Roman" w:hAnsi="Times New Roman" w:eastAsia="Times New Roman" w:cs="Times New Roman"/>
          <w:sz w:val="24"/>
          <w:szCs w:val="24"/>
        </w:rPr>
        <w:t>Time investment in initial data entry to populate the system</w:t>
      </w:r>
    </w:p>
    <w:p/>
    <w:p>
      <w:pPr>
        <w:spacing w:line="360" w:lineRule="auto"/>
        <w:jc w:val="both"/>
      </w:pPr>
      <w:r>
        <w:rPr>
          <w:rFonts w:ascii="Times New Roman" w:hAnsi="Times New Roman" w:eastAsia="Times New Roman" w:cs="Times New Roman"/>
          <w:b w:val="0"/>
          <w:bCs w:val="0"/>
          <w:sz w:val="24"/>
          <w:szCs w:val="24"/>
        </w:rPr>
        <w:t>Given that even a modest reduction in ingredient waste or stockout-related lost sales would recover development costs within the first few months of operation, the system is economically justified.</w:t>
      </w:r>
    </w:p>
    <w:p>
      <w:pPr>
        <w:pStyle w:val="3"/>
      </w:pPr>
      <w:r>
        <w:rPr>
          <w:rFonts w:ascii="Times New Roman" w:hAnsi="Times New Roman" w:eastAsia="Times New Roman" w:cs="Times New Roman"/>
          <w:b/>
          <w:bCs/>
          <w:sz w:val="26"/>
          <w:szCs w:val="26"/>
        </w:rPr>
        <w:t>2.4 User Issues</w:t>
      </w:r>
    </w:p>
    <w:p>
      <w:pPr>
        <w:spacing w:line="360" w:lineRule="auto"/>
        <w:jc w:val="both"/>
      </w:pPr>
      <w:r>
        <w:rPr>
          <w:rFonts w:ascii="Times New Roman" w:hAnsi="Times New Roman" w:eastAsia="Times New Roman" w:cs="Times New Roman"/>
          <w:b w:val="0"/>
          <w:bCs w:val="0"/>
          <w:sz w:val="24"/>
          <w:szCs w:val="24"/>
        </w:rPr>
        <w:t>The primary users of this system — store managers, bakers, and procurement officers — may vary in their comfort with technology. Staff unfamiliar with database interfaces will require training, particularly for tasks such as logging stock movements, creating purchase orders, and interpreting query results. A user-friendly front-end application layered on top of the MySQL database would significantly reduce the adoption effort. Skills required include basic computer literacy and familiarity with data entry forms.</w:t>
      </w:r>
    </w:p>
    <w:p>
      <w:pPr>
        <w:pStyle w:val="3"/>
      </w:pPr>
      <w:r>
        <w:rPr>
          <w:rFonts w:ascii="Times New Roman" w:hAnsi="Times New Roman" w:eastAsia="Times New Roman" w:cs="Times New Roman"/>
          <w:b/>
          <w:bCs/>
          <w:sz w:val="26"/>
          <w:szCs w:val="26"/>
        </w:rPr>
        <w:t>2.5 Risk Assessment</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1500"/>
        <w:gridCol w:w="27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Risk</w:t>
            </w:r>
          </w:p>
        </w:tc>
        <w:tc>
          <w:tcPr>
            <w:tcW w:w="18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Type</w:t>
            </w:r>
          </w:p>
        </w:tc>
        <w:tc>
          <w:tcPr>
            <w:tcW w:w="15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Likelihood</w:t>
            </w:r>
          </w:p>
        </w:tc>
        <w:tc>
          <w:tcPr>
            <w:tcW w:w="27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Mitigation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Data entry errors by staff</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Organizational</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Medium</w:t>
            </w:r>
          </w:p>
        </w:tc>
        <w:tc>
          <w:tcPr>
            <w:tcW w:w="27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Input validation and training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Data loss due to server failure</w:t>
            </w:r>
          </w:p>
        </w:tc>
        <w:tc>
          <w:tcPr>
            <w:tcW w:w="1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Technical</w:t>
            </w:r>
          </w:p>
        </w:tc>
        <w:tc>
          <w:tcPr>
            <w:tcW w:w="1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Low</w:t>
            </w:r>
          </w:p>
        </w:tc>
        <w:tc>
          <w:tcPr>
            <w:tcW w:w="27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Regular backups and hosting redundancy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Staff resistance to adoption</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Organizational</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Medium</w:t>
            </w:r>
          </w:p>
        </w:tc>
        <w:tc>
          <w:tcPr>
            <w:tcW w:w="27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Change management and training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Incorrect stock deductions from trigger errors</w:t>
            </w:r>
          </w:p>
        </w:tc>
        <w:tc>
          <w:tcPr>
            <w:tcW w:w="1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Technical</w:t>
            </w:r>
          </w:p>
        </w:tc>
        <w:tc>
          <w:tcPr>
            <w:tcW w:w="1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Low</w:t>
            </w:r>
          </w:p>
        </w:tc>
        <w:tc>
          <w:tcPr>
            <w:tcW w:w="27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Thorough testing before deployment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Scope creep beyond inventory</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Organizational</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Medium</w:t>
            </w:r>
          </w:p>
        </w:tc>
        <w:tc>
          <w:tcPr>
            <w:tcW w:w="27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Clear module boundaries defined upfront</w:t>
            </w:r>
          </w:p>
        </w:tc>
      </w:tr>
    </w:tbl>
    <w:p>
      <w:pPr>
        <w:pStyle w:val="3"/>
      </w:pPr>
      <w:r>
        <w:rPr>
          <w:rFonts w:ascii="Times New Roman" w:hAnsi="Times New Roman" w:eastAsia="Times New Roman" w:cs="Times New Roman"/>
          <w:b/>
          <w:bCs/>
          <w:sz w:val="26"/>
          <w:szCs w:val="26"/>
        </w:rPr>
        <w:t>2.6 System Limitations</w:t>
      </w:r>
    </w:p>
    <w:p>
      <w:pPr>
        <w:pStyle w:val="7"/>
        <w:numPr>
          <w:ilvl w:val="0"/>
          <w:numId w:val="1"/>
        </w:numPr>
        <w:spacing w:line="360" w:lineRule="auto"/>
      </w:pPr>
      <w:r>
        <w:rPr>
          <w:rFonts w:ascii="Times New Roman" w:hAnsi="Times New Roman" w:eastAsia="Times New Roman" w:cs="Times New Roman"/>
          <w:sz w:val="24"/>
          <w:szCs w:val="24"/>
        </w:rPr>
        <w:t>The system does not include a graphical user interface; it operates at the database level and requires a front-end application for non-technical users</w:t>
      </w:r>
    </w:p>
    <w:p>
      <w:pPr>
        <w:pStyle w:val="7"/>
        <w:numPr>
          <w:ilvl w:val="0"/>
          <w:numId w:val="1"/>
        </w:numPr>
        <w:spacing w:line="360" w:lineRule="auto"/>
      </w:pPr>
      <w:r>
        <w:rPr>
          <w:rFonts w:ascii="Times New Roman" w:hAnsi="Times New Roman" w:eastAsia="Times New Roman" w:cs="Times New Roman"/>
          <w:sz w:val="24"/>
          <w:szCs w:val="24"/>
        </w:rPr>
        <w:t>It does not currently support multi-branch bakery operations or inter-branch stock transfers</w:t>
      </w:r>
    </w:p>
    <w:p>
      <w:pPr>
        <w:pStyle w:val="7"/>
        <w:numPr>
          <w:ilvl w:val="0"/>
          <w:numId w:val="1"/>
        </w:numPr>
        <w:spacing w:line="360" w:lineRule="auto"/>
      </w:pPr>
      <w:r>
        <w:rPr>
          <w:rFonts w:ascii="Times New Roman" w:hAnsi="Times New Roman" w:eastAsia="Times New Roman" w:cs="Times New Roman"/>
          <w:sz w:val="24"/>
          <w:szCs w:val="24"/>
        </w:rPr>
        <w:t>The system lacks expiry date tracking for perishable ingredients, which is critical for food safety compliance</w:t>
      </w:r>
    </w:p>
    <w:p>
      <w:pPr>
        <w:pStyle w:val="7"/>
        <w:numPr>
          <w:ilvl w:val="0"/>
          <w:numId w:val="1"/>
        </w:numPr>
        <w:spacing w:line="360" w:lineRule="auto"/>
      </w:pPr>
      <w:r>
        <w:rPr>
          <w:rFonts w:ascii="Times New Roman" w:hAnsi="Times New Roman" w:eastAsia="Times New Roman" w:cs="Times New Roman"/>
          <w:sz w:val="24"/>
          <w:szCs w:val="24"/>
        </w:rPr>
        <w:t>Real-time integration with point-of-sale (POS) systems for automatic stock deduction upon customer sales is not implemented</w:t>
      </w:r>
    </w:p>
    <w:p>
      <w:pPr>
        <w:pStyle w:val="7"/>
        <w:numPr>
          <w:ilvl w:val="0"/>
          <w:numId w:val="1"/>
        </w:numPr>
        <w:spacing w:line="360" w:lineRule="auto"/>
      </w:pPr>
      <w:r>
        <w:rPr>
          <w:rFonts w:ascii="Times New Roman" w:hAnsi="Times New Roman" w:eastAsia="Times New Roman" w:cs="Times New Roman"/>
          <w:sz w:val="24"/>
          <w:szCs w:val="24"/>
        </w:rPr>
        <w:t>The system does not handle currency conversion for international suppliers</w:t>
      </w:r>
    </w:p>
    <w:p>
      <w:r>
        <w:br w:type="page"/>
      </w:r>
    </w:p>
    <w:p>
      <w:pPr>
        <w:pStyle w:val="2"/>
      </w:pPr>
      <w:r>
        <w:rPr>
          <w:rFonts w:ascii="Times New Roman" w:hAnsi="Times New Roman" w:eastAsia="Times New Roman" w:cs="Times New Roman"/>
          <w:b/>
          <w:bCs/>
          <w:sz w:val="32"/>
          <w:szCs w:val="32"/>
        </w:rPr>
        <w:t>3. Database Design</w:t>
      </w:r>
    </w:p>
    <w:p>
      <w:pPr>
        <w:pStyle w:val="3"/>
      </w:pPr>
      <w:r>
        <w:rPr>
          <w:rFonts w:ascii="Times New Roman" w:hAnsi="Times New Roman" w:eastAsia="Times New Roman" w:cs="Times New Roman"/>
          <w:b/>
          <w:bCs/>
          <w:sz w:val="26"/>
          <w:szCs w:val="26"/>
        </w:rPr>
        <w:t>3.1 Logical Design</w:t>
      </w:r>
    </w:p>
    <w:p>
      <w:pPr>
        <w:pStyle w:val="4"/>
      </w:pPr>
      <w:r>
        <w:rPr>
          <w:rFonts w:ascii="Times New Roman" w:hAnsi="Times New Roman" w:eastAsia="Times New Roman" w:cs="Times New Roman"/>
          <w:b/>
          <w:bCs/>
          <w:i/>
          <w:iCs/>
          <w:sz w:val="24"/>
          <w:szCs w:val="24"/>
        </w:rPr>
        <w:t>3.1.1 List of Entities</w:t>
      </w:r>
    </w:p>
    <w:p>
      <w:pPr>
        <w:pStyle w:val="7"/>
        <w:numPr>
          <w:ilvl w:val="0"/>
          <w:numId w:val="2"/>
        </w:numPr>
        <w:spacing w:line="360" w:lineRule="auto"/>
      </w:pPr>
      <w:r>
        <w:rPr>
          <w:rFonts w:ascii="Times New Roman" w:hAnsi="Times New Roman" w:eastAsia="Times New Roman" w:cs="Times New Roman"/>
          <w:sz w:val="24"/>
          <w:szCs w:val="24"/>
        </w:rPr>
        <w:t>Supplier</w:t>
      </w:r>
    </w:p>
    <w:p>
      <w:pPr>
        <w:pStyle w:val="7"/>
        <w:numPr>
          <w:ilvl w:val="0"/>
          <w:numId w:val="2"/>
        </w:numPr>
        <w:spacing w:line="360" w:lineRule="auto"/>
      </w:pPr>
      <w:r>
        <w:rPr>
          <w:rFonts w:ascii="Times New Roman" w:hAnsi="Times New Roman" w:eastAsia="Times New Roman" w:cs="Times New Roman"/>
          <w:sz w:val="24"/>
          <w:szCs w:val="24"/>
        </w:rPr>
        <w:t>Unit (Unit of Measure)</w:t>
      </w:r>
    </w:p>
    <w:p>
      <w:pPr>
        <w:pStyle w:val="7"/>
        <w:numPr>
          <w:ilvl w:val="0"/>
          <w:numId w:val="2"/>
        </w:numPr>
        <w:spacing w:line="360" w:lineRule="auto"/>
      </w:pPr>
      <w:r>
        <w:rPr>
          <w:rFonts w:ascii="Times New Roman" w:hAnsi="Times New Roman" w:eastAsia="Times New Roman" w:cs="Times New Roman"/>
          <w:sz w:val="24"/>
          <w:szCs w:val="24"/>
        </w:rPr>
        <w:t>Category</w:t>
      </w:r>
    </w:p>
    <w:p>
      <w:pPr>
        <w:pStyle w:val="7"/>
        <w:numPr>
          <w:ilvl w:val="0"/>
          <w:numId w:val="2"/>
        </w:numPr>
        <w:spacing w:line="360" w:lineRule="auto"/>
      </w:pPr>
      <w:r>
        <w:rPr>
          <w:rFonts w:ascii="Times New Roman" w:hAnsi="Times New Roman" w:eastAsia="Times New Roman" w:cs="Times New Roman"/>
          <w:sz w:val="24"/>
          <w:szCs w:val="24"/>
        </w:rPr>
        <w:t>Ingredient</w:t>
      </w:r>
    </w:p>
    <w:p>
      <w:pPr>
        <w:pStyle w:val="7"/>
        <w:numPr>
          <w:ilvl w:val="0"/>
          <w:numId w:val="2"/>
        </w:numPr>
        <w:spacing w:line="360" w:lineRule="auto"/>
      </w:pPr>
      <w:r>
        <w:rPr>
          <w:rFonts w:ascii="Times New Roman" w:hAnsi="Times New Roman" w:eastAsia="Times New Roman" w:cs="Times New Roman"/>
          <w:sz w:val="24"/>
          <w:szCs w:val="24"/>
        </w:rPr>
        <w:t>Product</w:t>
      </w:r>
    </w:p>
    <w:p>
      <w:pPr>
        <w:pStyle w:val="7"/>
        <w:numPr>
          <w:ilvl w:val="0"/>
          <w:numId w:val="2"/>
        </w:numPr>
        <w:spacing w:line="360" w:lineRule="auto"/>
      </w:pPr>
      <w:r>
        <w:rPr>
          <w:rFonts w:ascii="Times New Roman" w:hAnsi="Times New Roman" w:eastAsia="Times New Roman" w:cs="Times New Roman"/>
          <w:sz w:val="24"/>
          <w:szCs w:val="24"/>
        </w:rPr>
        <w:t>Recipe</w:t>
      </w:r>
    </w:p>
    <w:p>
      <w:pPr>
        <w:pStyle w:val="7"/>
        <w:numPr>
          <w:ilvl w:val="0"/>
          <w:numId w:val="2"/>
        </w:numPr>
        <w:spacing w:line="360" w:lineRule="auto"/>
      </w:pPr>
      <w:r>
        <w:rPr>
          <w:rFonts w:ascii="Times New Roman" w:hAnsi="Times New Roman" w:eastAsia="Times New Roman" w:cs="Times New Roman"/>
          <w:sz w:val="24"/>
          <w:szCs w:val="24"/>
        </w:rPr>
        <w:t>Recipe Ingredient</w:t>
      </w:r>
    </w:p>
    <w:p>
      <w:pPr>
        <w:pStyle w:val="7"/>
        <w:numPr>
          <w:ilvl w:val="0"/>
          <w:numId w:val="2"/>
        </w:numPr>
        <w:spacing w:line="360" w:lineRule="auto"/>
      </w:pPr>
      <w:r>
        <w:rPr>
          <w:rFonts w:ascii="Times New Roman" w:hAnsi="Times New Roman" w:eastAsia="Times New Roman" w:cs="Times New Roman"/>
          <w:sz w:val="24"/>
          <w:szCs w:val="24"/>
        </w:rPr>
        <w:t>Purchase Order</w:t>
      </w:r>
    </w:p>
    <w:p>
      <w:pPr>
        <w:pStyle w:val="7"/>
        <w:numPr>
          <w:ilvl w:val="0"/>
          <w:numId w:val="2"/>
        </w:numPr>
        <w:spacing w:line="360" w:lineRule="auto"/>
      </w:pPr>
      <w:r>
        <w:rPr>
          <w:rFonts w:ascii="Times New Roman" w:hAnsi="Times New Roman" w:eastAsia="Times New Roman" w:cs="Times New Roman"/>
          <w:sz w:val="24"/>
          <w:szCs w:val="24"/>
        </w:rPr>
        <w:t>Purchase Order Item</w:t>
      </w:r>
    </w:p>
    <w:p>
      <w:pPr>
        <w:pStyle w:val="7"/>
        <w:numPr>
          <w:ilvl w:val="0"/>
          <w:numId w:val="2"/>
        </w:numPr>
        <w:spacing w:line="360" w:lineRule="auto"/>
      </w:pPr>
      <w:r>
        <w:rPr>
          <w:rFonts w:ascii="Times New Roman" w:hAnsi="Times New Roman" w:eastAsia="Times New Roman" w:cs="Times New Roman"/>
          <w:sz w:val="24"/>
          <w:szCs w:val="24"/>
        </w:rPr>
        <w:t>Stock Movement</w:t>
      </w:r>
    </w:p>
    <w:p>
      <w:pPr>
        <w:pStyle w:val="4"/>
      </w:pPr>
      <w:r>
        <w:rPr>
          <w:rFonts w:ascii="Times New Roman" w:hAnsi="Times New Roman" w:eastAsia="Times New Roman" w:cs="Times New Roman"/>
          <w:b/>
          <w:bCs/>
          <w:i/>
          <w:iCs/>
          <w:sz w:val="24"/>
          <w:szCs w:val="24"/>
        </w:rPr>
        <w:t>3.1.2 Entities and Their Attributes</w:t>
      </w:r>
    </w:p>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Entity</w:t>
            </w:r>
          </w:p>
        </w:tc>
        <w:tc>
          <w:tcPr>
            <w:tcW w:w="70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Attributes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Supplier</w:t>
            </w:r>
          </w:p>
        </w:tc>
        <w:tc>
          <w:tcPr>
            <w:tcW w:w="70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supplier_id (PK), name, contact_name, email, phone, address, created_at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Unit</w:t>
            </w:r>
          </w:p>
        </w:tc>
        <w:tc>
          <w:tcPr>
            <w:tcW w:w="70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unit_id (PK), name, abbreviation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Category</w:t>
            </w:r>
          </w:p>
        </w:tc>
        <w:tc>
          <w:tcPr>
            <w:tcW w:w="70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category_id (PK), name, type (ingredient/product/packaging/equipment)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Ingredient</w:t>
            </w:r>
          </w:p>
        </w:tc>
        <w:tc>
          <w:tcPr>
            <w:tcW w:w="70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ingredient_id (PK), name, category_id (FK), unit_id (FK), quantity_in_stock, reorder_level, cost_per_unit, supplier_id (FK), notes</w:t>
            </w:r>
          </w:p>
        </w:tc>
      </w:tr>
      <w:tr>
        <w:tblPrEx>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Product</w:t>
            </w:r>
          </w:p>
        </w:tc>
        <w:tc>
          <w:tcPr>
            <w:tcW w:w="70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product_id (PK), name, category_id (FK), unit_id (FK), quantity_in_stock, reorder_level, sale_price, 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Recipe</w:t>
            </w:r>
          </w:p>
        </w:tc>
        <w:tc>
          <w:tcPr>
            <w:tcW w:w="70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recipe_id (PK), product_id (FK), name, yield_quantity, instructions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Recipe Ingredient</w:t>
            </w:r>
          </w:p>
        </w:tc>
        <w:tc>
          <w:tcPr>
            <w:tcW w:w="70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recipe_id (FK), ingredient_id (FK), quantity_needed, unit_id (FK)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Purchase Order</w:t>
            </w:r>
          </w:p>
        </w:tc>
        <w:tc>
          <w:tcPr>
            <w:tcW w:w="70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po_id (PK), supplier_id (FK), order_date, expected_date, received_date, status, total_cost, 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Purchase Order Item</w:t>
            </w:r>
          </w:p>
        </w:tc>
        <w:tc>
          <w:tcPr>
            <w:tcW w:w="70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poi_id (PK), po_id (FK), ingredient_id (FK), quantity_ordered, unit_id (FK), cost_per_unit, quantity_received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Stock Movement</w:t>
            </w:r>
          </w:p>
        </w:tc>
        <w:tc>
          <w:tcPr>
            <w:tcW w:w="70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movement_id (PK), movement_type, item_type, item_id, quantity_change, reference_id, notes, moved_at</w:t>
            </w:r>
          </w:p>
        </w:tc>
      </w:tr>
    </w:tbl>
    <w:p>
      <w:pPr>
        <w:pStyle w:val="4"/>
      </w:pPr>
      <w:r>
        <w:rPr>
          <w:rFonts w:ascii="Times New Roman" w:hAnsi="Times New Roman" w:eastAsia="Times New Roman" w:cs="Times New Roman"/>
          <w:b/>
          <w:bCs/>
          <w:i/>
          <w:iCs/>
          <w:sz w:val="24"/>
          <w:szCs w:val="24"/>
        </w:rPr>
        <w:t>3.1.3 Entity Relationships</w:t>
      </w:r>
    </w:p>
    <w:p/>
    <w:p>
      <w:pPr>
        <w:spacing w:line="360" w:lineRule="auto"/>
        <w:jc w:val="both"/>
      </w:pPr>
      <w:r>
        <w:rPr>
          <w:rFonts w:ascii="Times New Roman" w:hAnsi="Times New Roman" w:eastAsia="Times New Roman" w:cs="Times New Roman"/>
          <w:b w:val="0"/>
          <w:bCs w:val="0"/>
          <w:sz w:val="24"/>
          <w:szCs w:val="24"/>
        </w:rPr>
        <w:t>The following relationships exist among the entities in the inventory system:</w:t>
      </w:r>
    </w:p>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2200"/>
        <w:gridCol w:w="2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Relationship</w:t>
            </w:r>
          </w:p>
        </w:tc>
        <w:tc>
          <w:tcPr>
            <w:tcW w:w="18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Type</w:t>
            </w:r>
          </w:p>
        </w:tc>
        <w:tc>
          <w:tcPr>
            <w:tcW w:w="22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Multiplicity</w:t>
            </w:r>
          </w:p>
        </w:tc>
        <w:tc>
          <w:tcPr>
            <w:tcW w:w="26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Supplier — Ingredient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Binary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One-to-Many (1:N)</w:t>
            </w:r>
          </w:p>
        </w:tc>
        <w:tc>
          <w:tcPr>
            <w:tcW w:w="26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One supplier can supply many ingredients; each ingredient has one primary supplier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Category — Ingredient</w:t>
            </w:r>
          </w:p>
        </w:tc>
        <w:tc>
          <w:tcPr>
            <w:tcW w:w="1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Binary</w:t>
            </w:r>
          </w:p>
        </w:tc>
        <w:tc>
          <w:tcPr>
            <w:tcW w:w="2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One-to-Many (1:N)</w:t>
            </w:r>
          </w:p>
        </w:tc>
        <w:tc>
          <w:tcPr>
            <w:tcW w:w="26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One category groups many ingredients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Category — Product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Binary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One-to-Many (1:N)</w:t>
            </w:r>
          </w:p>
        </w:tc>
        <w:tc>
          <w:tcPr>
            <w:tcW w:w="26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One category groups many products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Unit — Ingredient</w:t>
            </w:r>
          </w:p>
        </w:tc>
        <w:tc>
          <w:tcPr>
            <w:tcW w:w="1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Binary</w:t>
            </w:r>
          </w:p>
        </w:tc>
        <w:tc>
          <w:tcPr>
            <w:tcW w:w="2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One-to-Many (1:N)</w:t>
            </w:r>
          </w:p>
        </w:tc>
        <w:tc>
          <w:tcPr>
            <w:tcW w:w="26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One unit of measure is used by many ingredients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Unit — Product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Binary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One-to-Many (1:N)</w:t>
            </w:r>
          </w:p>
        </w:tc>
        <w:tc>
          <w:tcPr>
            <w:tcW w:w="26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One unit of measure is used by many products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Product — Recipe</w:t>
            </w:r>
          </w:p>
        </w:tc>
        <w:tc>
          <w:tcPr>
            <w:tcW w:w="1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Binary</w:t>
            </w:r>
          </w:p>
        </w:tc>
        <w:tc>
          <w:tcPr>
            <w:tcW w:w="2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One-to-Many (1:N)</w:t>
            </w:r>
          </w:p>
        </w:tc>
        <w:tc>
          <w:tcPr>
            <w:tcW w:w="26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One product can have many recipe versions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Recipe — Ingredient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Binary (via Recipe Ingredient)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Many-to-Many (M:N)</w:t>
            </w:r>
          </w:p>
        </w:tc>
        <w:tc>
          <w:tcPr>
            <w:tcW w:w="26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A recipe uses many ingredients; an ingredient can appear in many 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Supplier — Purchase Order</w:t>
            </w:r>
          </w:p>
        </w:tc>
        <w:tc>
          <w:tcPr>
            <w:tcW w:w="1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Binary</w:t>
            </w:r>
          </w:p>
        </w:tc>
        <w:tc>
          <w:tcPr>
            <w:tcW w:w="2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One-to-Many (1:N)</w:t>
            </w:r>
          </w:p>
        </w:tc>
        <w:tc>
          <w:tcPr>
            <w:tcW w:w="26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One supplier fulfills many purchase orders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Purchase Order — Ingredient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Binary (via PO Item)</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Many-to-Many (M:N)</w:t>
            </w:r>
          </w:p>
        </w:tc>
        <w:tc>
          <w:tcPr>
            <w:tcW w:w="26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One PO covers many ingredients; one ingredient can appear in many POs</w:t>
            </w:r>
          </w:p>
        </w:tc>
      </w:tr>
    </w:tbl>
    <w:p>
      <w:pPr>
        <w:pStyle w:val="4"/>
      </w:pPr>
      <w:r>
        <w:rPr>
          <w:rFonts w:ascii="Times New Roman" w:hAnsi="Times New Roman" w:eastAsia="Times New Roman" w:cs="Times New Roman"/>
          <w:b/>
          <w:bCs/>
          <w:i/>
          <w:iCs/>
          <w:sz w:val="24"/>
          <w:szCs w:val="24"/>
        </w:rPr>
        <w:t>3.1.4 Entity Relationship Diagram (ERD)</w:t>
      </w:r>
    </w:p>
    <w:p/>
    <w:p>
      <w:pPr>
        <w:spacing w:line="360" w:lineRule="auto"/>
        <w:jc w:val="both"/>
      </w:pPr>
      <w:r>
        <w:rPr>
          <w:rFonts w:ascii="Times New Roman" w:hAnsi="Times New Roman" w:eastAsia="Times New Roman" w:cs="Times New Roman"/>
          <w:b w:val="0"/>
          <w:bCs w:val="0"/>
          <w:sz w:val="24"/>
          <w:szCs w:val="24"/>
        </w:rPr>
        <w:t>The ERD below represents all entities, their attributes, and the relationships between them. Primary keys are underlined, and foreign keys are indicated with (FK).</w:t>
      </w:r>
    </w:p>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F0F4F8"/>
            <w:tcMar>
              <w:top w:w="120" w:type="dxa"/>
              <w:left w:w="200" w:type="dxa"/>
              <w:bottom w:w="120" w:type="dxa"/>
              <w:right w:w="200" w:type="dxa"/>
            </w:tcMar>
          </w:tcPr>
          <w:p>
            <w:r>
              <w:rPr>
                <w:rFonts w:ascii="Times New Roman" w:hAnsi="Times New Roman" w:eastAsia="Times New Roman" w:cs="Times New Roman"/>
                <w:b/>
                <w:bCs/>
                <w:color w:val="2E4057"/>
                <w:sz w:val="22"/>
                <w:szCs w:val="22"/>
              </w:rPr>
              <w:t>ERD — Bakery Inventory Module</w:t>
            </w:r>
          </w:p>
          <w:p/>
          <w:p>
            <w:r>
              <w:rPr>
                <w:rFonts w:ascii="Courier New" w:hAnsi="Courier New" w:eastAsia="Courier New" w:cs="Courier New"/>
                <w:sz w:val="20"/>
                <w:szCs w:val="20"/>
              </w:rPr>
              <w:t>SUPPLIER (supplier_id PK, name, contact_name, email, phone, address)</w:t>
            </w:r>
          </w:p>
          <w:p>
            <w:r>
              <w:rPr>
                <w:rFonts w:ascii="Courier New" w:hAnsi="Courier New" w:eastAsia="Courier New" w:cs="Courier New"/>
                <w:color w:val="888888"/>
                <w:sz w:val="20"/>
                <w:szCs w:val="20"/>
              </w:rPr>
              <w:t xml:space="preserve">    |1          |1</w:t>
            </w:r>
          </w:p>
          <w:p>
            <w:r>
              <w:rPr>
                <w:rFonts w:ascii="Courier New" w:hAnsi="Courier New" w:eastAsia="Courier New" w:cs="Courier New"/>
                <w:color w:val="888888"/>
                <w:sz w:val="20"/>
                <w:szCs w:val="20"/>
              </w:rPr>
              <w:t xml:space="preserve">    |            |</w:t>
            </w:r>
          </w:p>
          <w:p>
            <w:r>
              <w:rPr>
                <w:rFonts w:ascii="Courier New" w:hAnsi="Courier New" w:eastAsia="Courier New" w:cs="Courier New"/>
                <w:color w:val="888888"/>
                <w:sz w:val="20"/>
                <w:szCs w:val="20"/>
              </w:rPr>
              <w:t xml:space="preserve">    |N          |N</w:t>
            </w:r>
          </w:p>
          <w:p>
            <w:r>
              <w:rPr>
                <w:rFonts w:ascii="Courier New" w:hAnsi="Courier New" w:eastAsia="Courier New" w:cs="Courier New"/>
                <w:sz w:val="20"/>
                <w:szCs w:val="20"/>
              </w:rPr>
              <w:t>INGREDIENT (ingredient_id PK, name, category_id FK, unit_id FK,</w:t>
            </w:r>
          </w:p>
          <w:p>
            <w:r>
              <w:rPr>
                <w:rFonts w:ascii="Courier New" w:hAnsi="Courier New" w:eastAsia="Courier New" w:cs="Courier New"/>
                <w:sz w:val="20"/>
                <w:szCs w:val="20"/>
              </w:rPr>
              <w:t xml:space="preserve">           quantity_in_stock, reorder_level, cost_per_unit, supplier_id FK)</w:t>
            </w:r>
          </w:p>
          <w:p>
            <w:r>
              <w:rPr>
                <w:rFonts w:ascii="Courier New" w:hAnsi="Courier New" w:eastAsia="Courier New" w:cs="Courier New"/>
                <w:color w:val="888888"/>
                <w:sz w:val="20"/>
                <w:szCs w:val="20"/>
              </w:rPr>
              <w:t xml:space="preserve">    |N                     |M</w:t>
            </w:r>
          </w:p>
          <w:p>
            <w:r>
              <w:rPr>
                <w:rFonts w:ascii="Courier New" w:hAnsi="Courier New" w:eastAsia="Courier New" w:cs="Courier New"/>
                <w:color w:val="888888"/>
                <w:sz w:val="20"/>
                <w:szCs w:val="20"/>
              </w:rPr>
              <w:t xml:space="preserve">    |                       |</w:t>
            </w:r>
          </w:p>
          <w:p>
            <w:r>
              <w:rPr>
                <w:rFonts w:ascii="Courier New" w:hAnsi="Courier New" w:eastAsia="Courier New" w:cs="Courier New"/>
                <w:color w:val="888888"/>
                <w:sz w:val="20"/>
                <w:szCs w:val="20"/>
              </w:rPr>
              <w:t xml:space="preserve">    |1                     |</w:t>
            </w:r>
          </w:p>
          <w:p>
            <w:r>
              <w:rPr>
                <w:rFonts w:ascii="Courier New" w:hAnsi="Courier New" w:eastAsia="Courier New" w:cs="Courier New"/>
                <w:sz w:val="20"/>
                <w:szCs w:val="20"/>
              </w:rPr>
              <w:t>CATEGORY                RECIPE_INGREDIENT (recipe_id FK, ingredient_id FK,</w:t>
            </w:r>
          </w:p>
          <w:p>
            <w:r>
              <w:rPr>
                <w:rFonts w:ascii="Courier New" w:hAnsi="Courier New" w:eastAsia="Courier New" w:cs="Courier New"/>
                <w:sz w:val="20"/>
                <w:szCs w:val="20"/>
              </w:rPr>
              <w:t>(category_id PK,         quantity_needed, unit_id FK)</w:t>
            </w:r>
          </w:p>
          <w:p>
            <w:r>
              <w:rPr>
                <w:rFonts w:ascii="Courier New" w:hAnsi="Courier New" w:eastAsia="Courier New" w:cs="Courier New"/>
                <w:sz w:val="20"/>
                <w:szCs w:val="20"/>
              </w:rPr>
              <w:t xml:space="preserve"> name, type)                        |M</w:t>
            </w:r>
          </w:p>
          <w:p>
            <w:r>
              <w:rPr>
                <w:rFonts w:ascii="Courier New" w:hAnsi="Courier New" w:eastAsia="Courier New" w:cs="Courier New"/>
                <w:color w:val="888888"/>
                <w:sz w:val="20"/>
                <w:szCs w:val="20"/>
              </w:rPr>
              <w:t xml:space="preserve">    |1                              |</w:t>
            </w:r>
          </w:p>
          <w:p>
            <w:r>
              <w:rPr>
                <w:rFonts w:ascii="Courier New" w:hAnsi="Courier New" w:eastAsia="Courier New" w:cs="Courier New"/>
                <w:color w:val="888888"/>
                <w:sz w:val="20"/>
                <w:szCs w:val="20"/>
              </w:rPr>
              <w:t xml:space="preserve">    |N                              |1</w:t>
            </w:r>
          </w:p>
          <w:p>
            <w:r>
              <w:rPr>
                <w:rFonts w:ascii="Courier New" w:hAnsi="Courier New" w:eastAsia="Courier New" w:cs="Courier New"/>
                <w:sz w:val="20"/>
                <w:szCs w:val="20"/>
              </w:rPr>
              <w:t>PRODUCT (product_id PK, name, category_id FK, unit_id FK,   RECIPE</w:t>
            </w:r>
          </w:p>
          <w:p>
            <w:r>
              <w:rPr>
                <w:rFonts w:ascii="Courier New" w:hAnsi="Courier New" w:eastAsia="Courier New" w:cs="Courier New"/>
                <w:sz w:val="20"/>
                <w:szCs w:val="20"/>
              </w:rPr>
              <w:t xml:space="preserve">         quantity_in_stock, reorder_level, sale_price)  (recipe_id PK,</w:t>
            </w:r>
          </w:p>
          <w:p>
            <w:r>
              <w:rPr>
                <w:rFonts w:ascii="Courier New" w:hAnsi="Courier New" w:eastAsia="Courier New" w:cs="Courier New"/>
                <w:sz w:val="20"/>
                <w:szCs w:val="20"/>
              </w:rPr>
              <w:t xml:space="preserve">                                                        product_id FK,</w:t>
            </w:r>
          </w:p>
          <w:p>
            <w:r>
              <w:rPr>
                <w:rFonts w:ascii="Courier New" w:hAnsi="Courier New" w:eastAsia="Courier New" w:cs="Courier New"/>
                <w:sz w:val="20"/>
                <w:szCs w:val="20"/>
              </w:rPr>
              <w:t xml:space="preserve">                                                        yield_quantity)</w:t>
            </w:r>
          </w:p>
          <w:p/>
          <w:p>
            <w:r>
              <w:rPr>
                <w:rFonts w:ascii="Courier New" w:hAnsi="Courier New" w:eastAsia="Courier New" w:cs="Courier New"/>
                <w:sz w:val="20"/>
                <w:szCs w:val="20"/>
              </w:rPr>
              <w:t>PURCHASE_ORDER (po_id PK, supplier_id FK, order_date,</w:t>
            </w:r>
          </w:p>
          <w:p>
            <w:r>
              <w:rPr>
                <w:rFonts w:ascii="Courier New" w:hAnsi="Courier New" w:eastAsia="Courier New" w:cs="Courier New"/>
                <w:sz w:val="20"/>
                <w:szCs w:val="20"/>
              </w:rPr>
              <w:t xml:space="preserve">               expected_date, status, total_cost)</w:t>
            </w:r>
          </w:p>
          <w:p>
            <w:r>
              <w:rPr>
                <w:rFonts w:ascii="Courier New" w:hAnsi="Courier New" w:eastAsia="Courier New" w:cs="Courier New"/>
                <w:color w:val="888888"/>
                <w:sz w:val="20"/>
                <w:szCs w:val="20"/>
              </w:rPr>
              <w:t xml:space="preserve">    |1</w:t>
            </w:r>
          </w:p>
          <w:p>
            <w:r>
              <w:rPr>
                <w:rFonts w:ascii="Courier New" w:hAnsi="Courier New" w:eastAsia="Courier New" w:cs="Courier New"/>
                <w:color w:val="888888"/>
                <w:sz w:val="20"/>
                <w:szCs w:val="20"/>
              </w:rPr>
              <w:t xml:space="preserve">    |N</w:t>
            </w:r>
          </w:p>
          <w:p>
            <w:r>
              <w:rPr>
                <w:rFonts w:ascii="Courier New" w:hAnsi="Courier New" w:eastAsia="Courier New" w:cs="Courier New"/>
                <w:sz w:val="20"/>
                <w:szCs w:val="20"/>
              </w:rPr>
              <w:t>PURCHASE_ORDER_ITEM (poi_id PK, po_id FK, ingredient_id FK,</w:t>
            </w:r>
          </w:p>
          <w:p>
            <w:r>
              <w:rPr>
                <w:rFonts w:ascii="Courier New" w:hAnsi="Courier New" w:eastAsia="Courier New" w:cs="Courier New"/>
                <w:sz w:val="20"/>
                <w:szCs w:val="20"/>
              </w:rPr>
              <w:t xml:space="preserve">                    quantity_ordered, cost_per_unit, quantity_received)</w:t>
            </w:r>
          </w:p>
          <w:p/>
          <w:p>
            <w:r>
              <w:rPr>
                <w:rFonts w:ascii="Courier New" w:hAnsi="Courier New" w:eastAsia="Courier New" w:cs="Courier New"/>
                <w:sz w:val="20"/>
                <w:szCs w:val="20"/>
              </w:rPr>
              <w:t>STOCK_MOVEMENT (movement_id PK, movement_type, item_type,</w:t>
            </w:r>
          </w:p>
          <w:p>
            <w:r>
              <w:rPr>
                <w:rFonts w:ascii="Courier New" w:hAnsi="Courier New" w:eastAsia="Courier New" w:cs="Courier New"/>
                <w:sz w:val="20"/>
                <w:szCs w:val="20"/>
              </w:rPr>
              <w:t xml:space="preserve">               item_id, quantity_change, reference_id, moved_at)</w:t>
            </w:r>
          </w:p>
        </w:tc>
      </w:tr>
    </w:tbl>
    <w:p>
      <w:r>
        <w:br w:type="page"/>
      </w:r>
    </w:p>
    <w:p>
      <w:pPr>
        <w:pStyle w:val="3"/>
      </w:pPr>
      <w:r>
        <w:rPr>
          <w:rFonts w:ascii="Times New Roman" w:hAnsi="Times New Roman" w:eastAsia="Times New Roman" w:cs="Times New Roman"/>
          <w:b/>
          <w:bCs/>
          <w:sz w:val="26"/>
          <w:szCs w:val="26"/>
        </w:rPr>
        <w:t>3.2 Physical Design</w:t>
      </w:r>
    </w:p>
    <w:p>
      <w:pPr>
        <w:pStyle w:val="4"/>
      </w:pPr>
      <w:r>
        <w:rPr>
          <w:rFonts w:ascii="Times New Roman" w:hAnsi="Times New Roman" w:eastAsia="Times New Roman" w:cs="Times New Roman"/>
          <w:b/>
          <w:bCs/>
          <w:i/>
          <w:iCs/>
          <w:sz w:val="24"/>
          <w:szCs w:val="24"/>
        </w:rPr>
        <w:t>3.2.1 Database Schema</w:t>
      </w:r>
    </w:p>
    <w:p>
      <w:pPr>
        <w:spacing w:line="360" w:lineRule="auto"/>
        <w:jc w:val="both"/>
      </w:pPr>
      <w:r>
        <w:rPr>
          <w:rFonts w:ascii="Times New Roman" w:hAnsi="Times New Roman" w:eastAsia="Times New Roman" w:cs="Times New Roman"/>
          <w:b w:val="0"/>
          <w:bCs w:val="0"/>
          <w:sz w:val="24"/>
          <w:szCs w:val="24"/>
        </w:rPr>
        <w:t>The physical schema consists of nine tables linked through foreign key relationships. The diagram below summarizes the linked tables:</w:t>
      </w:r>
    </w:p>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4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Table</w:t>
            </w:r>
          </w:p>
        </w:tc>
        <w:tc>
          <w:tcPr>
            <w:tcW w:w="20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Primary Key</w:t>
            </w:r>
          </w:p>
        </w:tc>
        <w:tc>
          <w:tcPr>
            <w:tcW w:w="48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Foreign Keys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suppliers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supplier_id</w:t>
            </w:r>
          </w:p>
        </w:tc>
        <w:tc>
          <w:tcPr>
            <w:tcW w:w="4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units</w:t>
            </w:r>
          </w:p>
        </w:tc>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unit_id</w:t>
            </w:r>
          </w:p>
        </w:tc>
        <w:tc>
          <w:tcPr>
            <w:tcW w:w="48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categories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category_id</w:t>
            </w:r>
          </w:p>
        </w:tc>
        <w:tc>
          <w:tcPr>
            <w:tcW w:w="4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ingredients</w:t>
            </w:r>
          </w:p>
        </w:tc>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ingredient_id</w:t>
            </w:r>
          </w:p>
        </w:tc>
        <w:tc>
          <w:tcPr>
            <w:tcW w:w="48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category_id → categories, unit_id → units, supplier_id → suppliers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products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product_id</w:t>
            </w:r>
          </w:p>
        </w:tc>
        <w:tc>
          <w:tcPr>
            <w:tcW w:w="4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category_id → categories, unit_id → units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recipes</w:t>
            </w:r>
          </w:p>
        </w:tc>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recipe_id</w:t>
            </w:r>
          </w:p>
        </w:tc>
        <w:tc>
          <w:tcPr>
            <w:tcW w:w="48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product_id → products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recipe_ingredients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(recipe_id, ingredient_id)</w:t>
            </w:r>
          </w:p>
        </w:tc>
        <w:tc>
          <w:tcPr>
            <w:tcW w:w="4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recipe_id → recipes, ingredient_id → ingredients, unit_id → units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purchase_orders</w:t>
            </w:r>
          </w:p>
        </w:tc>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po_id</w:t>
            </w:r>
          </w:p>
        </w:tc>
        <w:tc>
          <w:tcPr>
            <w:tcW w:w="48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supplier_id → suppliers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purchase_order_items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poi_id</w:t>
            </w:r>
          </w:p>
        </w:tc>
        <w:tc>
          <w:tcPr>
            <w:tcW w:w="4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po_id → purchase_orders, ingredient_id → ingredients, unit_id → units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stock_movements</w:t>
            </w:r>
          </w:p>
        </w:tc>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movement_id</w:t>
            </w:r>
          </w:p>
        </w:tc>
        <w:tc>
          <w:tcPr>
            <w:tcW w:w="48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  (item_id is a flexible reference)</w:t>
            </w:r>
          </w:p>
        </w:tc>
      </w:tr>
    </w:tbl>
    <w:p>
      <w:pPr>
        <w:pStyle w:val="4"/>
      </w:pPr>
      <w:r>
        <w:rPr>
          <w:rFonts w:ascii="Times New Roman" w:hAnsi="Times New Roman" w:eastAsia="Times New Roman" w:cs="Times New Roman"/>
          <w:b/>
          <w:bCs/>
          <w:i/>
          <w:iCs/>
          <w:sz w:val="24"/>
          <w:szCs w:val="24"/>
        </w:rPr>
        <w:t>3.2.2 Views</w:t>
      </w:r>
    </w:p>
    <w:p>
      <w:pPr>
        <w:spacing w:line="360" w:lineRule="auto"/>
        <w:jc w:val="both"/>
      </w:pPr>
      <w:r>
        <w:rPr>
          <w:rFonts w:ascii="Times New Roman" w:hAnsi="Times New Roman" w:eastAsia="Times New Roman" w:cs="Times New Roman"/>
          <w:b w:val="0"/>
          <w:bCs w:val="0"/>
          <w:sz w:val="24"/>
          <w:szCs w:val="24"/>
        </w:rPr>
        <w:t>Two views are created to support key reporting needs:</w:t>
      </w:r>
    </w:p>
    <w:p/>
    <w:p>
      <w:pPr>
        <w:spacing w:line="360" w:lineRule="auto"/>
        <w:jc w:val="both"/>
      </w:pPr>
      <w:r>
        <w:rPr>
          <w:rFonts w:ascii="Times New Roman" w:hAnsi="Times New Roman" w:eastAsia="Times New Roman" w:cs="Times New Roman"/>
          <w:b w:val="0"/>
          <w:bCs w:val="0"/>
          <w:sz w:val="24"/>
          <w:szCs w:val="24"/>
        </w:rPr>
        <w:t>vw_low_stock_alerts — This view queries both the ingredients and products tables and returns all items where the current quantity in stock is at or below the defined reorder level. It serves the organizational need for proactive stock management, preventing production stoppages due to stockouts.</w:t>
      </w:r>
    </w:p>
    <w:p/>
    <w:p>
      <w:pPr>
        <w:spacing w:line="360" w:lineRule="auto"/>
        <w:jc w:val="both"/>
      </w:pPr>
      <w:r>
        <w:rPr>
          <w:rFonts w:ascii="Times New Roman" w:hAnsi="Times New Roman" w:eastAsia="Times New Roman" w:cs="Times New Roman"/>
          <w:b w:val="0"/>
          <w:bCs w:val="0"/>
          <w:sz w:val="24"/>
          <w:szCs w:val="24"/>
        </w:rPr>
        <w:t>vw_recipe_cost — This view joins the recipes, recipe_ingredients, and ingredients tables to compute the total ingredient cost for each recipe and the cost per unit produced. It directly supports pricing decisions and profitability analysis.</w:t>
      </w:r>
    </w:p>
    <w:p>
      <w:pPr>
        <w:pStyle w:val="4"/>
      </w:pPr>
      <w:r>
        <w:rPr>
          <w:rFonts w:ascii="Times New Roman" w:hAnsi="Times New Roman" w:eastAsia="Times New Roman" w:cs="Times New Roman"/>
          <w:b/>
          <w:bCs/>
          <w:i/>
          <w:iCs/>
          <w:sz w:val="24"/>
          <w:szCs w:val="24"/>
        </w:rPr>
        <w:t>3.2.3 Triggers</w:t>
      </w:r>
    </w:p>
    <w:p>
      <w:pPr>
        <w:spacing w:line="360" w:lineRule="auto"/>
        <w:jc w:val="both"/>
      </w:pPr>
      <w:r>
        <w:rPr>
          <w:rFonts w:ascii="Times New Roman" w:hAnsi="Times New Roman" w:eastAsia="Times New Roman" w:cs="Times New Roman"/>
          <w:b w:val="0"/>
          <w:bCs w:val="0"/>
          <w:sz w:val="24"/>
          <w:szCs w:val="24"/>
        </w:rPr>
        <w:t>Two database triggers automate critical stock management operations:</w:t>
      </w:r>
    </w:p>
    <w:p/>
    <w:p>
      <w:pPr>
        <w:spacing w:line="360" w:lineRule="auto"/>
        <w:jc w:val="both"/>
      </w:pPr>
      <w:r>
        <w:rPr>
          <w:rFonts w:ascii="Times New Roman" w:hAnsi="Times New Roman" w:eastAsia="Times New Roman" w:cs="Times New Roman"/>
          <w:b w:val="0"/>
          <w:bCs w:val="0"/>
          <w:sz w:val="24"/>
          <w:szCs w:val="24"/>
        </w:rPr>
        <w:t>trg_po_item_received — Fires after a purchase order item is updated. When the quantity received increases, it automatically adds the received quantity to the corresponding ingredient's stock and logs the event in the stock_movements table.</w:t>
      </w:r>
    </w:p>
    <w:p/>
    <w:p>
      <w:pPr>
        <w:spacing w:line="360" w:lineRule="auto"/>
        <w:jc w:val="both"/>
      </w:pPr>
      <w:r>
        <w:rPr>
          <w:rFonts w:ascii="Times New Roman" w:hAnsi="Times New Roman" w:eastAsia="Times New Roman" w:cs="Times New Roman"/>
          <w:b w:val="0"/>
          <w:bCs w:val="0"/>
          <w:sz w:val="24"/>
          <w:szCs w:val="24"/>
        </w:rPr>
        <w:t>trg_production_deduct — Fires after a production stock movement is inserted. It automatically deducts the required ingredient quantities from stock based on the product's recipe and updates both ingredient and product stock levels.</w:t>
      </w:r>
    </w:p>
    <w:p>
      <w:r>
        <w:br w:type="page"/>
      </w:r>
    </w:p>
    <w:p>
      <w:pPr>
        <w:pStyle w:val="2"/>
      </w:pPr>
      <w:r>
        <w:rPr>
          <w:rFonts w:ascii="Times New Roman" w:hAnsi="Times New Roman" w:eastAsia="Times New Roman" w:cs="Times New Roman"/>
          <w:b/>
          <w:bCs/>
          <w:sz w:val="32"/>
          <w:szCs w:val="32"/>
        </w:rPr>
        <w:t>4. Implementation</w:t>
      </w:r>
    </w:p>
    <w:p>
      <w:pPr>
        <w:pStyle w:val="3"/>
      </w:pPr>
      <w:r>
        <w:rPr>
          <w:rFonts w:ascii="Times New Roman" w:hAnsi="Times New Roman" w:eastAsia="Times New Roman" w:cs="Times New Roman"/>
          <w:b/>
          <w:bCs/>
          <w:sz w:val="26"/>
          <w:szCs w:val="26"/>
        </w:rPr>
        <w:t>4.1 Database Creation</w:t>
      </w:r>
    </w:p>
    <w:p>
      <w:pPr>
        <w:spacing w:line="360" w:lineRule="auto"/>
        <w:jc w:val="both"/>
      </w:pPr>
      <w:r>
        <w:rPr>
          <w:rFonts w:ascii="Times New Roman" w:hAnsi="Times New Roman" w:eastAsia="Times New Roman" w:cs="Times New Roman"/>
          <w:b w:val="0"/>
          <w:bCs w:val="0"/>
          <w:sz w:val="24"/>
          <w:szCs w:val="24"/>
        </w:rPr>
        <w:t>The database was implemented using MySQL. The following SQL was used to create and populate the database:</w:t>
      </w:r>
    </w:p>
    <w:p/>
    <w:p>
      <w:pPr>
        <w:shd w:val="clear" w:fill="F5F5F5"/>
        <w:spacing w:before="0" w:after="0"/>
      </w:pPr>
      <w:r>
        <w:rPr>
          <w:rFonts w:ascii="Courier New" w:hAnsi="Courier New" w:eastAsia="Courier New" w:cs="Courier New"/>
          <w:sz w:val="18"/>
          <w:szCs w:val="18"/>
        </w:rPr>
        <w:t>CREATE DATABASE IF NOT EXISTS bakery_inventory</w:t>
      </w:r>
    </w:p>
    <w:p>
      <w:pPr>
        <w:shd w:val="clear" w:fill="F5F5F5"/>
        <w:spacing w:before="0" w:after="0"/>
      </w:pPr>
      <w:r>
        <w:rPr>
          <w:rFonts w:ascii="Courier New" w:hAnsi="Courier New" w:eastAsia="Courier New" w:cs="Courier New"/>
          <w:sz w:val="18"/>
          <w:szCs w:val="18"/>
        </w:rPr>
        <w:t xml:space="preserve">  CHARACTER SET utf8mb4 COLLATE utf8mb4_unicode_ci;</w:t>
      </w:r>
    </w:p>
    <w:p>
      <w:pPr>
        <w:shd w:val="clear" w:fill="F5F5F5"/>
        <w:spacing w:before="0" w:after="0"/>
      </w:pPr>
      <w:r>
        <w:rPr>
          <w:rFonts w:ascii="Courier New" w:hAnsi="Courier New" w:eastAsia="Courier New" w:cs="Courier New"/>
          <w:sz w:val="18"/>
          <w:szCs w:val="18"/>
        </w:rPr>
        <w:t>USE bakery_inventory;</w:t>
      </w:r>
    </w:p>
    <w:p>
      <w:pPr>
        <w:shd w:val="clear" w:fill="F5F5F5"/>
        <w:spacing w:before="0" w:after="0"/>
      </w:pPr>
    </w:p>
    <w:p>
      <w:pPr>
        <w:shd w:val="clear" w:fill="F5F5F5"/>
        <w:spacing w:before="0" w:after="0"/>
      </w:pPr>
      <w:r>
        <w:rPr>
          <w:rFonts w:ascii="Courier New" w:hAnsi="Courier New" w:eastAsia="Courier New" w:cs="Courier New"/>
          <w:sz w:val="18"/>
          <w:szCs w:val="18"/>
        </w:rPr>
        <w:t>-- Suppliers table</w:t>
      </w:r>
    </w:p>
    <w:p>
      <w:pPr>
        <w:shd w:val="clear" w:fill="F5F5F5"/>
        <w:spacing w:before="0" w:after="0"/>
      </w:pPr>
      <w:r>
        <w:rPr>
          <w:rFonts w:ascii="Courier New" w:hAnsi="Courier New" w:eastAsia="Courier New" w:cs="Courier New"/>
          <w:sz w:val="18"/>
          <w:szCs w:val="18"/>
        </w:rPr>
        <w:t>CREATE TABLE suppliers (</w:t>
      </w:r>
    </w:p>
    <w:p>
      <w:pPr>
        <w:shd w:val="clear" w:fill="F5F5F5"/>
        <w:spacing w:before="0" w:after="0"/>
      </w:pPr>
      <w:r>
        <w:rPr>
          <w:rFonts w:ascii="Courier New" w:hAnsi="Courier New" w:eastAsia="Courier New" w:cs="Courier New"/>
          <w:sz w:val="18"/>
          <w:szCs w:val="18"/>
        </w:rPr>
        <w:t xml:space="preserve">  supplier_id  INT NOT NULL AUTO_INCREMENT,</w:t>
      </w:r>
    </w:p>
    <w:p>
      <w:pPr>
        <w:shd w:val="clear" w:fill="F5F5F5"/>
        <w:spacing w:before="0" w:after="0"/>
      </w:pPr>
      <w:r>
        <w:rPr>
          <w:rFonts w:ascii="Courier New" w:hAnsi="Courier New" w:eastAsia="Courier New" w:cs="Courier New"/>
          <w:sz w:val="18"/>
          <w:szCs w:val="18"/>
        </w:rPr>
        <w:t xml:space="preserve">  name         VARCHAR(120) NOT NULL,</w:t>
      </w:r>
    </w:p>
    <w:p>
      <w:pPr>
        <w:shd w:val="clear" w:fill="F5F5F5"/>
        <w:spacing w:before="0" w:after="0"/>
      </w:pPr>
      <w:r>
        <w:rPr>
          <w:rFonts w:ascii="Courier New" w:hAnsi="Courier New" w:eastAsia="Courier New" w:cs="Courier New"/>
          <w:sz w:val="18"/>
          <w:szCs w:val="18"/>
        </w:rPr>
        <w:t xml:space="preserve">  contact_name VARCHAR(100),</w:t>
      </w:r>
    </w:p>
    <w:p>
      <w:pPr>
        <w:shd w:val="clear" w:fill="F5F5F5"/>
        <w:spacing w:before="0" w:after="0"/>
      </w:pPr>
      <w:r>
        <w:rPr>
          <w:rFonts w:ascii="Courier New" w:hAnsi="Courier New" w:eastAsia="Courier New" w:cs="Courier New"/>
          <w:sz w:val="18"/>
          <w:szCs w:val="18"/>
        </w:rPr>
        <w:t xml:space="preserve">  email        VARCHAR(150),</w:t>
      </w:r>
    </w:p>
    <w:p>
      <w:pPr>
        <w:shd w:val="clear" w:fill="F5F5F5"/>
        <w:spacing w:before="0" w:after="0"/>
      </w:pPr>
      <w:r>
        <w:rPr>
          <w:rFonts w:ascii="Courier New" w:hAnsi="Courier New" w:eastAsia="Courier New" w:cs="Courier New"/>
          <w:sz w:val="18"/>
          <w:szCs w:val="18"/>
        </w:rPr>
        <w:t xml:space="preserve">  phone        VARCHAR(30),</w:t>
      </w:r>
    </w:p>
    <w:p>
      <w:pPr>
        <w:shd w:val="clear" w:fill="F5F5F5"/>
        <w:spacing w:before="0" w:after="0"/>
      </w:pPr>
      <w:r>
        <w:rPr>
          <w:rFonts w:ascii="Courier New" w:hAnsi="Courier New" w:eastAsia="Courier New" w:cs="Courier New"/>
          <w:sz w:val="18"/>
          <w:szCs w:val="18"/>
        </w:rPr>
        <w:t xml:space="preserve">  address      TEXT,</w:t>
      </w:r>
    </w:p>
    <w:p>
      <w:pPr>
        <w:shd w:val="clear" w:fill="F5F5F5"/>
        <w:spacing w:before="0" w:after="0"/>
      </w:pPr>
      <w:r>
        <w:rPr>
          <w:rFonts w:ascii="Courier New" w:hAnsi="Courier New" w:eastAsia="Courier New" w:cs="Courier New"/>
          <w:sz w:val="18"/>
          <w:szCs w:val="18"/>
        </w:rPr>
        <w:t xml:space="preserve">  created_at   TIMESTAMP NOT NULL DEFAULT CURRENT_TIMESTAMP,</w:t>
      </w:r>
    </w:p>
    <w:p>
      <w:pPr>
        <w:shd w:val="clear" w:fill="F5F5F5"/>
        <w:spacing w:before="0" w:after="0"/>
      </w:pPr>
      <w:r>
        <w:rPr>
          <w:rFonts w:ascii="Courier New" w:hAnsi="Courier New" w:eastAsia="Courier New" w:cs="Courier New"/>
          <w:sz w:val="18"/>
          <w:szCs w:val="18"/>
        </w:rPr>
        <w:t xml:space="preserve">  PRIMARY KEY (supplier_id)</w:t>
      </w:r>
    </w:p>
    <w:p>
      <w:pPr>
        <w:shd w:val="clear" w:fill="F5F5F5"/>
        <w:spacing w:before="0" w:after="0"/>
      </w:pPr>
      <w:r>
        <w:rPr>
          <w:rFonts w:ascii="Courier New" w:hAnsi="Courier New" w:eastAsia="Courier New" w:cs="Courier New"/>
          <w:sz w:val="18"/>
          <w:szCs w:val="18"/>
        </w:rPr>
        <w:t>);</w:t>
      </w:r>
    </w:p>
    <w:p>
      <w:pPr>
        <w:shd w:val="clear" w:fill="F5F5F5"/>
        <w:spacing w:before="0" w:after="0"/>
      </w:pPr>
    </w:p>
    <w:p>
      <w:pPr>
        <w:shd w:val="clear" w:fill="F5F5F5"/>
        <w:spacing w:before="0" w:after="0"/>
      </w:pPr>
      <w:r>
        <w:rPr>
          <w:rFonts w:ascii="Courier New" w:hAnsi="Courier New" w:eastAsia="Courier New" w:cs="Courier New"/>
          <w:sz w:val="18"/>
          <w:szCs w:val="18"/>
        </w:rPr>
        <w:t>-- Ingredients table</w:t>
      </w:r>
    </w:p>
    <w:p>
      <w:pPr>
        <w:shd w:val="clear" w:fill="F5F5F5"/>
        <w:spacing w:before="0" w:after="0"/>
      </w:pPr>
      <w:r>
        <w:rPr>
          <w:rFonts w:ascii="Courier New" w:hAnsi="Courier New" w:eastAsia="Courier New" w:cs="Courier New"/>
          <w:sz w:val="18"/>
          <w:szCs w:val="18"/>
        </w:rPr>
        <w:t>CREATE TABLE ingredients (</w:t>
      </w:r>
    </w:p>
    <w:p>
      <w:pPr>
        <w:shd w:val="clear" w:fill="F5F5F5"/>
        <w:spacing w:before="0" w:after="0"/>
      </w:pPr>
      <w:r>
        <w:rPr>
          <w:rFonts w:ascii="Courier New" w:hAnsi="Courier New" w:eastAsia="Courier New" w:cs="Courier New"/>
          <w:sz w:val="18"/>
          <w:szCs w:val="18"/>
        </w:rPr>
        <w:t xml:space="preserve">  ingredient_id     INT NOT NULL AUTO_INCREMENT,</w:t>
      </w:r>
    </w:p>
    <w:p>
      <w:pPr>
        <w:shd w:val="clear" w:fill="F5F5F5"/>
        <w:spacing w:before="0" w:after="0"/>
      </w:pPr>
      <w:r>
        <w:rPr>
          <w:rFonts w:ascii="Courier New" w:hAnsi="Courier New" w:eastAsia="Courier New" w:cs="Courier New"/>
          <w:sz w:val="18"/>
          <w:szCs w:val="18"/>
        </w:rPr>
        <w:t xml:space="preserve">  name              VARCHAR(120) NOT NULL,</w:t>
      </w:r>
    </w:p>
    <w:p>
      <w:pPr>
        <w:shd w:val="clear" w:fill="F5F5F5"/>
        <w:spacing w:before="0" w:after="0"/>
      </w:pPr>
      <w:r>
        <w:rPr>
          <w:rFonts w:ascii="Courier New" w:hAnsi="Courier New" w:eastAsia="Courier New" w:cs="Courier New"/>
          <w:sz w:val="18"/>
          <w:szCs w:val="18"/>
        </w:rPr>
        <w:t xml:space="preserve">  category_id       INT NOT NULL,</w:t>
      </w:r>
    </w:p>
    <w:p>
      <w:pPr>
        <w:shd w:val="clear" w:fill="F5F5F5"/>
        <w:spacing w:before="0" w:after="0"/>
      </w:pPr>
      <w:r>
        <w:rPr>
          <w:rFonts w:ascii="Courier New" w:hAnsi="Courier New" w:eastAsia="Courier New" w:cs="Courier New"/>
          <w:sz w:val="18"/>
          <w:szCs w:val="18"/>
        </w:rPr>
        <w:t xml:space="preserve">  unit_id           INT NOT NULL,</w:t>
      </w:r>
    </w:p>
    <w:p>
      <w:pPr>
        <w:shd w:val="clear" w:fill="F5F5F5"/>
        <w:spacing w:before="0" w:after="0"/>
      </w:pPr>
      <w:r>
        <w:rPr>
          <w:rFonts w:ascii="Courier New" w:hAnsi="Courier New" w:eastAsia="Courier New" w:cs="Courier New"/>
          <w:sz w:val="18"/>
          <w:szCs w:val="18"/>
        </w:rPr>
        <w:t xml:space="preserve">  quantity_in_stock DECIMAL(10,3) NOT NULL DEFAULT 0,</w:t>
      </w:r>
    </w:p>
    <w:p>
      <w:pPr>
        <w:shd w:val="clear" w:fill="F5F5F5"/>
        <w:spacing w:before="0" w:after="0"/>
      </w:pPr>
      <w:r>
        <w:rPr>
          <w:rFonts w:ascii="Courier New" w:hAnsi="Courier New" w:eastAsia="Courier New" w:cs="Courier New"/>
          <w:sz w:val="18"/>
          <w:szCs w:val="18"/>
        </w:rPr>
        <w:t xml:space="preserve">  reorder_level     DECIMAL(10,3) NOT NULL DEFAULT 0,</w:t>
      </w:r>
    </w:p>
    <w:p>
      <w:pPr>
        <w:shd w:val="clear" w:fill="F5F5F5"/>
        <w:spacing w:before="0" w:after="0"/>
      </w:pPr>
      <w:r>
        <w:rPr>
          <w:rFonts w:ascii="Courier New" w:hAnsi="Courier New" w:eastAsia="Courier New" w:cs="Courier New"/>
          <w:sz w:val="18"/>
          <w:szCs w:val="18"/>
        </w:rPr>
        <w:t xml:space="preserve">  cost_per_unit     DECIMAL(10,4) NOT NULL DEFAULT 0,</w:t>
      </w:r>
    </w:p>
    <w:p>
      <w:pPr>
        <w:shd w:val="clear" w:fill="F5F5F5"/>
        <w:spacing w:before="0" w:after="0"/>
      </w:pPr>
      <w:r>
        <w:rPr>
          <w:rFonts w:ascii="Courier New" w:hAnsi="Courier New" w:eastAsia="Courier New" w:cs="Courier New"/>
          <w:sz w:val="18"/>
          <w:szCs w:val="18"/>
        </w:rPr>
        <w:t xml:space="preserve">  supplier_id       INT,</w:t>
      </w:r>
    </w:p>
    <w:p>
      <w:pPr>
        <w:shd w:val="clear" w:fill="F5F5F5"/>
        <w:spacing w:before="0" w:after="0"/>
      </w:pPr>
      <w:r>
        <w:rPr>
          <w:rFonts w:ascii="Courier New" w:hAnsi="Courier New" w:eastAsia="Courier New" w:cs="Courier New"/>
          <w:sz w:val="18"/>
          <w:szCs w:val="18"/>
        </w:rPr>
        <w:t xml:space="preserve">  PRIMARY KEY (ingredient_id),</w:t>
      </w:r>
    </w:p>
    <w:p>
      <w:pPr>
        <w:shd w:val="clear" w:fill="F5F5F5"/>
        <w:spacing w:before="0" w:after="0"/>
      </w:pPr>
      <w:r>
        <w:rPr>
          <w:rFonts w:ascii="Courier New" w:hAnsi="Courier New" w:eastAsia="Courier New" w:cs="Courier New"/>
          <w:sz w:val="18"/>
          <w:szCs w:val="18"/>
        </w:rPr>
        <w:t xml:space="preserve">  FOREIGN KEY (category_id) REFERENCES categories(category_id),</w:t>
      </w:r>
    </w:p>
    <w:p>
      <w:pPr>
        <w:shd w:val="clear" w:fill="F5F5F5"/>
        <w:spacing w:before="0" w:after="0"/>
      </w:pPr>
      <w:r>
        <w:rPr>
          <w:rFonts w:ascii="Courier New" w:hAnsi="Courier New" w:eastAsia="Courier New" w:cs="Courier New"/>
          <w:sz w:val="18"/>
          <w:szCs w:val="18"/>
        </w:rPr>
        <w:t xml:space="preserve">  FOREIGN KEY (unit_id)     REFERENCES units(unit_id),</w:t>
      </w:r>
    </w:p>
    <w:p>
      <w:pPr>
        <w:shd w:val="clear" w:fill="F5F5F5"/>
        <w:spacing w:before="0" w:after="0"/>
      </w:pPr>
      <w:r>
        <w:rPr>
          <w:rFonts w:ascii="Courier New" w:hAnsi="Courier New" w:eastAsia="Courier New" w:cs="Courier New"/>
          <w:sz w:val="18"/>
          <w:szCs w:val="18"/>
        </w:rPr>
        <w:t xml:space="preserve">  FOREIGN KEY (supplier_id) REFERENCES suppliers(supplier_id)</w:t>
      </w:r>
    </w:p>
    <w:p>
      <w:pPr>
        <w:shd w:val="clear" w:fill="F5F5F5"/>
        <w:spacing w:before="0" w:after="0"/>
      </w:pPr>
      <w:r>
        <w:rPr>
          <w:rFonts w:ascii="Courier New" w:hAnsi="Courier New" w:eastAsia="Courier New" w:cs="Courier New"/>
          <w:sz w:val="18"/>
          <w:szCs w:val="18"/>
        </w:rPr>
        <w:t>);</w:t>
      </w:r>
    </w:p>
    <w:p>
      <w:pPr>
        <w:pStyle w:val="3"/>
      </w:pPr>
      <w:r>
        <w:rPr>
          <w:rFonts w:ascii="Times New Roman" w:hAnsi="Times New Roman" w:eastAsia="Times New Roman" w:cs="Times New Roman"/>
          <w:b/>
          <w:bCs/>
          <w:sz w:val="26"/>
          <w:szCs w:val="26"/>
        </w:rPr>
        <w:t>4.2 Sample Data</w:t>
      </w:r>
    </w:p>
    <w:p>
      <w:pPr>
        <w:spacing w:line="360" w:lineRule="auto"/>
        <w:jc w:val="both"/>
      </w:pPr>
      <w:r>
        <w:rPr>
          <w:rFonts w:ascii="Times New Roman" w:hAnsi="Times New Roman" w:eastAsia="Times New Roman" w:cs="Times New Roman"/>
          <w:b w:val="0"/>
          <w:bCs w:val="0"/>
          <w:sz w:val="24"/>
          <w:szCs w:val="24"/>
        </w:rPr>
        <w:t>The following sample data was loaded into the database for testing purposes:</w:t>
      </w:r>
    </w:p>
    <w:p/>
    <w:p>
      <w:pPr>
        <w:pStyle w:val="4"/>
      </w:pPr>
      <w:r>
        <w:rPr>
          <w:rFonts w:ascii="Times New Roman" w:hAnsi="Times New Roman" w:eastAsia="Times New Roman" w:cs="Times New Roman"/>
          <w:b/>
          <w:bCs/>
          <w:i/>
          <w:iCs/>
          <w:sz w:val="24"/>
          <w:szCs w:val="24"/>
        </w:rPr>
        <w:t>Suppliers</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1800"/>
        <w:gridCol w:w="2600"/>
        <w:gridCol w:w="1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ID</w:t>
            </w:r>
          </w:p>
        </w:tc>
        <w:tc>
          <w:tcPr>
            <w:tcW w:w="22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Name</w:t>
            </w:r>
          </w:p>
        </w:tc>
        <w:tc>
          <w:tcPr>
            <w:tcW w:w="18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Contact</w:t>
            </w:r>
          </w:p>
        </w:tc>
        <w:tc>
          <w:tcPr>
            <w:tcW w:w="26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Email</w:t>
            </w:r>
          </w:p>
        </w:tc>
        <w:tc>
          <w:tcPr>
            <w:tcW w:w="18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Phone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Golden Grain Co.</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Maria Lopez</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maria@goldengrain.com</w:t>
            </w:r>
          </w:p>
        </w:tc>
        <w:tc>
          <w:tcPr>
            <w:tcW w:w="1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555-0101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2</w:t>
            </w:r>
          </w:p>
        </w:tc>
        <w:tc>
          <w:tcPr>
            <w:tcW w:w="2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Dairy Fresh Inc.</w:t>
            </w:r>
          </w:p>
        </w:tc>
        <w:tc>
          <w:tcPr>
            <w:tcW w:w="1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Tom Baker</w:t>
            </w:r>
          </w:p>
        </w:tc>
        <w:tc>
          <w:tcPr>
            <w:tcW w:w="26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tom@dairyfresh.com</w:t>
            </w:r>
          </w:p>
        </w:tc>
        <w:tc>
          <w:tcPr>
            <w:tcW w:w="18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555-0102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Sweet Supply Co.</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Anna White</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anna@sweetsupply.com</w:t>
            </w:r>
          </w:p>
        </w:tc>
        <w:tc>
          <w:tcPr>
            <w:tcW w:w="1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555-0103</w:t>
            </w:r>
          </w:p>
        </w:tc>
      </w:tr>
    </w:tbl>
    <w:p/>
    <w:p>
      <w:pPr>
        <w:pStyle w:val="4"/>
      </w:pPr>
      <w:r>
        <w:rPr>
          <w:rFonts w:ascii="Times New Roman" w:hAnsi="Times New Roman" w:eastAsia="Times New Roman" w:cs="Times New Roman"/>
          <w:b/>
          <w:bCs/>
          <w:i/>
          <w:iCs/>
          <w:sz w:val="24"/>
          <w:szCs w:val="24"/>
        </w:rPr>
        <w:t>Ingredients (sample)</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8"/>
        <w:gridCol w:w="1687"/>
        <w:gridCol w:w="787"/>
        <w:gridCol w:w="1350"/>
        <w:gridCol w:w="1350"/>
        <w:gridCol w:w="16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Name</w:t>
            </w:r>
          </w:p>
        </w:tc>
        <w:tc>
          <w:tcPr>
            <w:tcW w:w="15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Category</w:t>
            </w:r>
          </w:p>
        </w:tc>
        <w:tc>
          <w:tcPr>
            <w:tcW w:w="7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Unit</w:t>
            </w:r>
          </w:p>
        </w:tc>
        <w:tc>
          <w:tcPr>
            <w:tcW w:w="12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In Stock</w:t>
            </w:r>
          </w:p>
        </w:tc>
        <w:tc>
          <w:tcPr>
            <w:tcW w:w="12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Reorder At</w:t>
            </w:r>
          </w:p>
        </w:tc>
        <w:tc>
          <w:tcPr>
            <w:tcW w:w="14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Cost/Unit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All-Purpose Flour</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Flour &amp; Grains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kg</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50.000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10.000</w:t>
            </w:r>
          </w:p>
        </w:tc>
        <w:tc>
          <w:tcPr>
            <w:tcW w:w="1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Granulated Sugar</w:t>
            </w:r>
          </w:p>
        </w:tc>
        <w:tc>
          <w:tcPr>
            <w:tcW w:w="1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Sweeteners</w:t>
            </w:r>
          </w:p>
        </w:tc>
        <w:tc>
          <w:tcPr>
            <w:tcW w:w="7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kg</w:t>
            </w:r>
          </w:p>
        </w:tc>
        <w:tc>
          <w:tcPr>
            <w:tcW w:w="1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20.000</w:t>
            </w:r>
          </w:p>
        </w:tc>
        <w:tc>
          <w:tcPr>
            <w:tcW w:w="1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5.000</w:t>
            </w:r>
          </w:p>
        </w:tc>
        <w:tc>
          <w:tcPr>
            <w:tcW w:w="14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Whole Milk</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Dairy &amp; Eggs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L</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8.000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2.000</w:t>
            </w:r>
          </w:p>
        </w:tc>
        <w:tc>
          <w:tcPr>
            <w:tcW w:w="1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Unsalted Butter</w:t>
            </w:r>
          </w:p>
        </w:tc>
        <w:tc>
          <w:tcPr>
            <w:tcW w:w="1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Fats &amp; Oils</w:t>
            </w:r>
          </w:p>
        </w:tc>
        <w:tc>
          <w:tcPr>
            <w:tcW w:w="7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kg</w:t>
            </w:r>
          </w:p>
        </w:tc>
        <w:tc>
          <w:tcPr>
            <w:tcW w:w="1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15.000</w:t>
            </w:r>
          </w:p>
        </w:tc>
        <w:tc>
          <w:tcPr>
            <w:tcW w:w="1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3.000</w:t>
            </w:r>
          </w:p>
        </w:tc>
        <w:tc>
          <w:tcPr>
            <w:tcW w:w="14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$5.50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Eggs</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Dairy &amp; Eggs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pcs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120.000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30.000</w:t>
            </w:r>
          </w:p>
        </w:tc>
        <w:tc>
          <w:tcPr>
            <w:tcW w:w="1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Active Dry Yeast</w:t>
            </w:r>
          </w:p>
        </w:tc>
        <w:tc>
          <w:tcPr>
            <w:tcW w:w="1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Leavening</w:t>
            </w:r>
          </w:p>
        </w:tc>
        <w:tc>
          <w:tcPr>
            <w:tcW w:w="7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g</w:t>
            </w:r>
          </w:p>
        </w:tc>
        <w:tc>
          <w:tcPr>
            <w:tcW w:w="1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500.000</w:t>
            </w:r>
          </w:p>
        </w:tc>
        <w:tc>
          <w:tcPr>
            <w:tcW w:w="1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100.000</w:t>
            </w:r>
          </w:p>
        </w:tc>
        <w:tc>
          <w:tcPr>
            <w:tcW w:w="14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$0.045</w:t>
            </w:r>
          </w:p>
        </w:tc>
      </w:tr>
    </w:tbl>
    <w:p/>
    <w:p>
      <w:pPr>
        <w:pStyle w:val="4"/>
      </w:pPr>
      <w:r>
        <w:rPr>
          <w:rFonts w:ascii="Times New Roman" w:hAnsi="Times New Roman" w:eastAsia="Times New Roman" w:cs="Times New Roman"/>
          <w:b/>
          <w:bCs/>
          <w:i/>
          <w:iCs/>
          <w:sz w:val="24"/>
          <w:szCs w:val="24"/>
        </w:rPr>
        <w:t>Products</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1200"/>
        <w:gridCol w:w="1500"/>
        <w:gridCol w:w="1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Name</w:t>
            </w:r>
          </w:p>
        </w:tc>
        <w:tc>
          <w:tcPr>
            <w:tcW w:w="20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Category</w:t>
            </w:r>
          </w:p>
        </w:tc>
        <w:tc>
          <w:tcPr>
            <w:tcW w:w="12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In Stock</w:t>
            </w:r>
          </w:p>
        </w:tc>
        <w:tc>
          <w:tcPr>
            <w:tcW w:w="15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Reorder At</w:t>
            </w:r>
          </w:p>
        </w:tc>
        <w:tc>
          <w:tcPr>
            <w:tcW w:w="18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Sale Price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Classic White Bread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Breads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20</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5</w:t>
            </w:r>
          </w:p>
        </w:tc>
        <w:tc>
          <w:tcPr>
            <w:tcW w:w="1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$3.50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Croissant</w:t>
            </w:r>
          </w:p>
        </w:tc>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Pastries &amp; Cakes</w:t>
            </w:r>
          </w:p>
        </w:tc>
        <w:tc>
          <w:tcPr>
            <w:tcW w:w="1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30</w:t>
            </w:r>
          </w:p>
        </w:tc>
        <w:tc>
          <w:tcPr>
            <w:tcW w:w="1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10</w:t>
            </w:r>
          </w:p>
        </w:tc>
        <w:tc>
          <w:tcPr>
            <w:tcW w:w="18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$2.75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Chocolate Chip Cookie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Cookies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100</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20</w:t>
            </w:r>
          </w:p>
        </w:tc>
        <w:tc>
          <w:tcPr>
            <w:tcW w:w="1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Vanilla Sponge Cake</w:t>
            </w:r>
          </w:p>
        </w:tc>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Pastries &amp; Cakes</w:t>
            </w:r>
          </w:p>
        </w:tc>
        <w:tc>
          <w:tcPr>
            <w:tcW w:w="1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5</w:t>
            </w:r>
          </w:p>
        </w:tc>
        <w:tc>
          <w:tcPr>
            <w:tcW w:w="1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2</w:t>
            </w:r>
          </w:p>
        </w:tc>
        <w:tc>
          <w:tcPr>
            <w:tcW w:w="18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$18.00</w:t>
            </w:r>
          </w:p>
        </w:tc>
      </w:tr>
    </w:tbl>
    <w:p>
      <w:r>
        <w:br w:type="page"/>
      </w:r>
    </w:p>
    <w:p>
      <w:pPr>
        <w:pStyle w:val="2"/>
      </w:pPr>
      <w:r>
        <w:rPr>
          <w:rFonts w:ascii="Times New Roman" w:hAnsi="Times New Roman" w:eastAsia="Times New Roman" w:cs="Times New Roman"/>
          <w:b/>
          <w:bCs/>
          <w:sz w:val="32"/>
          <w:szCs w:val="32"/>
        </w:rPr>
        <w:t>5. Sample Queries and Results</w:t>
      </w:r>
    </w:p>
    <w:p>
      <w:pPr>
        <w:pStyle w:val="3"/>
      </w:pPr>
      <w:r>
        <w:rPr>
          <w:rFonts w:ascii="Times New Roman" w:hAnsi="Times New Roman" w:eastAsia="Times New Roman" w:cs="Times New Roman"/>
          <w:b/>
          <w:bCs/>
          <w:sz w:val="26"/>
          <w:szCs w:val="26"/>
        </w:rPr>
        <w:t>Query 1: View All Current Ingredient Stock Levels</w:t>
      </w:r>
    </w:p>
    <w:p>
      <w:pPr>
        <w:shd w:val="clear" w:fill="F5F5F5"/>
        <w:spacing w:before="0" w:after="0"/>
      </w:pPr>
      <w:r>
        <w:rPr>
          <w:rFonts w:ascii="Courier New" w:hAnsi="Courier New" w:eastAsia="Courier New" w:cs="Courier New"/>
          <w:sz w:val="18"/>
          <w:szCs w:val="18"/>
        </w:rPr>
        <w:t>SELECT i.name AS ingredient, c.name AS category,</w:t>
      </w:r>
    </w:p>
    <w:p>
      <w:pPr>
        <w:shd w:val="clear" w:fill="F5F5F5"/>
        <w:spacing w:before="0" w:after="0"/>
      </w:pPr>
      <w:r>
        <w:rPr>
          <w:rFonts w:ascii="Courier New" w:hAnsi="Courier New" w:eastAsia="Courier New" w:cs="Courier New"/>
          <w:sz w:val="18"/>
          <w:szCs w:val="18"/>
        </w:rPr>
        <w:t xml:space="preserve">       i.quantity_in_stock, u.abbreviation AS unit,</w:t>
      </w:r>
    </w:p>
    <w:p>
      <w:pPr>
        <w:shd w:val="clear" w:fill="F5F5F5"/>
        <w:spacing w:before="0" w:after="0"/>
      </w:pPr>
      <w:r>
        <w:rPr>
          <w:rFonts w:ascii="Courier New" w:hAnsi="Courier New" w:eastAsia="Courier New" w:cs="Courier New"/>
          <w:sz w:val="18"/>
          <w:szCs w:val="18"/>
        </w:rPr>
        <w:t xml:space="preserve">       i.reorder_level, i.cost_per_unit</w:t>
      </w:r>
    </w:p>
    <w:p>
      <w:pPr>
        <w:shd w:val="clear" w:fill="F5F5F5"/>
        <w:spacing w:before="0" w:after="0"/>
      </w:pPr>
      <w:r>
        <w:rPr>
          <w:rFonts w:ascii="Courier New" w:hAnsi="Courier New" w:eastAsia="Courier New" w:cs="Courier New"/>
          <w:sz w:val="18"/>
          <w:szCs w:val="18"/>
        </w:rPr>
        <w:t>FROM ingredients i</w:t>
      </w:r>
    </w:p>
    <w:p>
      <w:pPr>
        <w:shd w:val="clear" w:fill="F5F5F5"/>
        <w:spacing w:before="0" w:after="0"/>
      </w:pPr>
      <w:r>
        <w:rPr>
          <w:rFonts w:ascii="Courier New" w:hAnsi="Courier New" w:eastAsia="Courier New" w:cs="Courier New"/>
          <w:sz w:val="18"/>
          <w:szCs w:val="18"/>
        </w:rPr>
        <w:t>JOIN categories c ON c.category_id = i.category_id</w:t>
      </w:r>
    </w:p>
    <w:p>
      <w:pPr>
        <w:shd w:val="clear" w:fill="F5F5F5"/>
        <w:spacing w:before="0" w:after="0"/>
      </w:pPr>
      <w:r>
        <w:rPr>
          <w:rFonts w:ascii="Courier New" w:hAnsi="Courier New" w:eastAsia="Courier New" w:cs="Courier New"/>
          <w:sz w:val="18"/>
          <w:szCs w:val="18"/>
        </w:rPr>
        <w:t>JOIN units u ON u.unit_id = i.unit_id</w:t>
      </w:r>
    </w:p>
    <w:p>
      <w:pPr>
        <w:shd w:val="clear" w:fill="F5F5F5"/>
        <w:spacing w:before="0" w:after="0"/>
      </w:pPr>
      <w:r>
        <w:rPr>
          <w:rFonts w:ascii="Courier New" w:hAnsi="Courier New" w:eastAsia="Courier New" w:cs="Courier New"/>
          <w:sz w:val="18"/>
          <w:szCs w:val="18"/>
        </w:rPr>
        <w:t>ORDER BY c.name, i.name;</w:t>
      </w:r>
    </w:p>
    <w:p/>
    <w:p>
      <w:pPr>
        <w:spacing w:line="360" w:lineRule="auto"/>
        <w:jc w:val="both"/>
      </w:pPr>
      <w:r>
        <w:rPr>
          <w:rFonts w:ascii="Times New Roman" w:hAnsi="Times New Roman" w:eastAsia="Times New Roman" w:cs="Times New Roman"/>
          <w:b w:val="0"/>
          <w:bCs w:val="0"/>
          <w:sz w:val="24"/>
          <w:szCs w:val="24"/>
        </w:rPr>
        <w:t xml:space="preserve">Result: Returns a full list of all ingredients with their current stock, unit, and cost. This is the primary </w:t>
      </w:r>
      <w:r>
        <w:rPr>
          <w:rFonts w:cs="Times New Roman"/>
          <w:b w:val="0"/>
          <w:bCs w:val="0"/>
          <w:sz w:val="24"/>
          <w:szCs w:val="24"/>
          <w:lang w:val="en-US"/>
        </w:rPr>
        <w:t>day-2-day</w:t>
      </w:r>
      <w:r>
        <w:rPr>
          <w:rFonts w:ascii="Times New Roman" w:hAnsi="Times New Roman" w:eastAsia="Times New Roman" w:cs="Times New Roman"/>
          <w:b w:val="0"/>
          <w:bCs w:val="0"/>
          <w:sz w:val="24"/>
          <w:szCs w:val="24"/>
        </w:rPr>
        <w:t xml:space="preserve"> stock overview used by the store manager.</w:t>
      </w:r>
    </w:p>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1300"/>
        <w:gridCol w:w="800"/>
        <w:gridCol w:w="1300"/>
        <w:gridCol w:w="1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Ingredient</w:t>
            </w:r>
          </w:p>
        </w:tc>
        <w:tc>
          <w:tcPr>
            <w:tcW w:w="18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Category</w:t>
            </w:r>
          </w:p>
        </w:tc>
        <w:tc>
          <w:tcPr>
            <w:tcW w:w="13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In Stock</w:t>
            </w:r>
          </w:p>
        </w:tc>
        <w:tc>
          <w:tcPr>
            <w:tcW w:w="8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Unit</w:t>
            </w:r>
          </w:p>
        </w:tc>
        <w:tc>
          <w:tcPr>
            <w:tcW w:w="13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Reorder At</w:t>
            </w:r>
          </w:p>
        </w:tc>
        <w:tc>
          <w:tcPr>
            <w:tcW w:w="13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Cost/Unit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Dairy &amp; Eggs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tc>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tc>
        <w:tc>
          <w:tcPr>
            <w:tcW w:w="13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Eggs</w:t>
            </w:r>
          </w:p>
        </w:tc>
        <w:tc>
          <w:tcPr>
            <w:tcW w:w="1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Dairy &amp; Eggs</w:t>
            </w:r>
          </w:p>
        </w:tc>
        <w:tc>
          <w:tcPr>
            <w:tcW w:w="13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120.000</w:t>
            </w:r>
          </w:p>
        </w:tc>
        <w:tc>
          <w:tcPr>
            <w:tcW w:w="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pcs</w:t>
            </w:r>
          </w:p>
        </w:tc>
        <w:tc>
          <w:tcPr>
            <w:tcW w:w="13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30.000</w:t>
            </w:r>
          </w:p>
        </w:tc>
        <w:tc>
          <w:tcPr>
            <w:tcW w:w="13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0.2500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Whole Milk</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Dairy &amp; Eggs</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8.000</w:t>
            </w:r>
          </w:p>
        </w:tc>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L</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2.000</w:t>
            </w:r>
          </w:p>
        </w:tc>
        <w:tc>
          <w:tcPr>
            <w:tcW w:w="13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0.9500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Fats &amp; Oils</w:t>
            </w:r>
          </w:p>
        </w:tc>
        <w:tc>
          <w:tcPr>
            <w:tcW w:w="1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tc>
        <w:tc>
          <w:tcPr>
            <w:tcW w:w="13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tc>
        <w:tc>
          <w:tcPr>
            <w:tcW w:w="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tc>
        <w:tc>
          <w:tcPr>
            <w:tcW w:w="13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tc>
        <w:tc>
          <w:tcPr>
            <w:tcW w:w="13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Unsalted Butter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Fats &amp; Oils</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15.000</w:t>
            </w:r>
          </w:p>
        </w:tc>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kg</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3.000</w:t>
            </w:r>
          </w:p>
        </w:tc>
        <w:tc>
          <w:tcPr>
            <w:tcW w:w="13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5.5000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Flour &amp; Grains</w:t>
            </w:r>
          </w:p>
        </w:tc>
        <w:tc>
          <w:tcPr>
            <w:tcW w:w="1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tc>
        <w:tc>
          <w:tcPr>
            <w:tcW w:w="13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tc>
        <w:tc>
          <w:tcPr>
            <w:tcW w:w="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tc>
        <w:tc>
          <w:tcPr>
            <w:tcW w:w="13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tc>
        <w:tc>
          <w:tcPr>
            <w:tcW w:w="13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All-Purpose Flour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Flour &amp; Grains</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50.000</w:t>
            </w:r>
          </w:p>
        </w:tc>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kg</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10.000</w:t>
            </w:r>
          </w:p>
        </w:tc>
        <w:tc>
          <w:tcPr>
            <w:tcW w:w="13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0.8500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Bread Flour</w:t>
            </w:r>
          </w:p>
        </w:tc>
        <w:tc>
          <w:tcPr>
            <w:tcW w:w="1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Flour &amp; Grains</w:t>
            </w:r>
          </w:p>
        </w:tc>
        <w:tc>
          <w:tcPr>
            <w:tcW w:w="13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30.000</w:t>
            </w:r>
          </w:p>
        </w:tc>
        <w:tc>
          <w:tcPr>
            <w:tcW w:w="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kg</w:t>
            </w:r>
          </w:p>
        </w:tc>
        <w:tc>
          <w:tcPr>
            <w:tcW w:w="13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8.000</w:t>
            </w:r>
          </w:p>
        </w:tc>
        <w:tc>
          <w:tcPr>
            <w:tcW w:w="13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0.9200</w:t>
            </w:r>
          </w:p>
        </w:tc>
      </w:tr>
    </w:tbl>
    <w:p>
      <w:pPr>
        <w:pStyle w:val="3"/>
      </w:pPr>
      <w:r>
        <w:rPr>
          <w:rFonts w:ascii="Times New Roman" w:hAnsi="Times New Roman" w:eastAsia="Times New Roman" w:cs="Times New Roman"/>
          <w:b/>
          <w:bCs/>
          <w:sz w:val="26"/>
          <w:szCs w:val="26"/>
        </w:rPr>
        <w:t>Query 2: Low Stock Alerts</w:t>
      </w:r>
    </w:p>
    <w:p>
      <w:pPr>
        <w:shd w:val="clear" w:fill="F5F5F5"/>
        <w:spacing w:before="0" w:after="0"/>
      </w:pPr>
      <w:r>
        <w:rPr>
          <w:rFonts w:ascii="Courier New" w:hAnsi="Courier New" w:eastAsia="Courier New" w:cs="Courier New"/>
          <w:sz w:val="18"/>
          <w:szCs w:val="18"/>
        </w:rPr>
        <w:t>SELECT * FROM vw_low_stock_alerts</w:t>
      </w:r>
    </w:p>
    <w:p>
      <w:pPr>
        <w:shd w:val="clear" w:fill="F5F5F5"/>
        <w:spacing w:before="0" w:after="0"/>
      </w:pPr>
      <w:r>
        <w:rPr>
          <w:rFonts w:ascii="Courier New" w:hAnsi="Courier New" w:eastAsia="Courier New" w:cs="Courier New"/>
          <w:sz w:val="18"/>
          <w:szCs w:val="18"/>
        </w:rPr>
        <w:t>ORDER BY shortage DESC;</w:t>
      </w:r>
    </w:p>
    <w:p/>
    <w:p>
      <w:pPr>
        <w:spacing w:line="360" w:lineRule="auto"/>
        <w:jc w:val="both"/>
      </w:pPr>
      <w:r>
        <w:rPr>
          <w:rFonts w:ascii="Times New Roman" w:hAnsi="Times New Roman" w:eastAsia="Times New Roman" w:cs="Times New Roman"/>
          <w:b w:val="0"/>
          <w:bCs w:val="0"/>
          <w:sz w:val="24"/>
          <w:szCs w:val="24"/>
        </w:rPr>
        <w:t>Result: Returns all items (ingredients or products) that are at or below their reorder threshold, along with the shortage quantity. This drives procurement decisions and production scheduling.</w:t>
      </w:r>
    </w:p>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000"/>
        <w:gridCol w:w="2500"/>
        <w:gridCol w:w="1300"/>
        <w:gridCol w:w="1600"/>
        <w:gridCol w:w="1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Item Type</w:t>
            </w:r>
          </w:p>
        </w:tc>
        <w:tc>
          <w:tcPr>
            <w:tcW w:w="10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Item ID</w:t>
            </w:r>
          </w:p>
        </w:tc>
        <w:tc>
          <w:tcPr>
            <w:tcW w:w="25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Name</w:t>
            </w:r>
          </w:p>
        </w:tc>
        <w:tc>
          <w:tcPr>
            <w:tcW w:w="13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In Stock</w:t>
            </w:r>
          </w:p>
        </w:tc>
        <w:tc>
          <w:tcPr>
            <w:tcW w:w="16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Reorder Level</w:t>
            </w:r>
          </w:p>
        </w:tc>
        <w:tc>
          <w:tcPr>
            <w:tcW w:w="12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Shortage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ingredient</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8</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Active Dry Yeast</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100.000</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100.000</w:t>
            </w:r>
          </w:p>
        </w:tc>
        <w:tc>
          <w:tcPr>
            <w:tcW w:w="12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product</w:t>
            </w:r>
          </w:p>
        </w:tc>
        <w:tc>
          <w:tcPr>
            <w:tcW w:w="1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4</w:t>
            </w:r>
          </w:p>
        </w:tc>
        <w:tc>
          <w:tcPr>
            <w:tcW w:w="25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Vanilla Sponge Cake</w:t>
            </w:r>
          </w:p>
        </w:tc>
        <w:tc>
          <w:tcPr>
            <w:tcW w:w="13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5.000</w:t>
            </w:r>
          </w:p>
        </w:tc>
        <w:tc>
          <w:tcPr>
            <w:tcW w:w="16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5.000</w:t>
            </w:r>
          </w:p>
        </w:tc>
        <w:tc>
          <w:tcPr>
            <w:tcW w:w="12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0.000</w:t>
            </w:r>
          </w:p>
        </w:tc>
      </w:tr>
    </w:tbl>
    <w:p>
      <w:pPr>
        <w:pStyle w:val="3"/>
        <w:rPr>
          <w:rFonts w:hint="default"/>
          <w:lang w:val="en-US"/>
        </w:rPr>
      </w:pPr>
      <w:r>
        <w:rPr>
          <w:rFonts w:ascii="Times New Roman" w:hAnsi="Times New Roman" w:eastAsia="Times New Roman" w:cs="Times New Roman"/>
          <w:b/>
          <w:bCs/>
          <w:sz w:val="26"/>
          <w:szCs w:val="26"/>
        </w:rPr>
        <w:t xml:space="preserve">Query 3: Recipe Cost </w:t>
      </w:r>
      <w:r>
        <w:rPr>
          <w:rFonts w:cs="Times New Roman"/>
          <w:b/>
          <w:bCs/>
          <w:sz w:val="26"/>
          <w:szCs w:val="26"/>
          <w:lang w:val="en-US"/>
        </w:rPr>
        <w:t>estimater</w:t>
      </w:r>
    </w:p>
    <w:p>
      <w:pPr>
        <w:shd w:val="clear" w:fill="F5F5F5"/>
        <w:spacing w:before="0" w:after="0"/>
      </w:pPr>
      <w:r>
        <w:rPr>
          <w:rFonts w:ascii="Courier New" w:hAnsi="Courier New" w:eastAsia="Courier New" w:cs="Courier New"/>
          <w:sz w:val="18"/>
          <w:szCs w:val="18"/>
        </w:rPr>
        <w:t>SELECT recipe_name, product_name, yield_quantity,</w:t>
      </w:r>
    </w:p>
    <w:p>
      <w:pPr>
        <w:shd w:val="clear" w:fill="F5F5F5"/>
        <w:spacing w:before="0" w:after="0"/>
      </w:pPr>
      <w:r>
        <w:rPr>
          <w:rFonts w:ascii="Courier New" w:hAnsi="Courier New" w:eastAsia="Courier New" w:cs="Courier New"/>
          <w:sz w:val="18"/>
          <w:szCs w:val="18"/>
        </w:rPr>
        <w:t xml:space="preserve">       ROUND(total_ingredient_cost, 4) AS total_cost,</w:t>
      </w:r>
    </w:p>
    <w:p>
      <w:pPr>
        <w:shd w:val="clear" w:fill="F5F5F5"/>
        <w:spacing w:before="0" w:after="0"/>
      </w:pPr>
      <w:r>
        <w:rPr>
          <w:rFonts w:ascii="Courier New" w:hAnsi="Courier New" w:eastAsia="Courier New" w:cs="Courier New"/>
          <w:sz w:val="18"/>
          <w:szCs w:val="18"/>
        </w:rPr>
        <w:t xml:space="preserve">       ROUND(cost_per_unit, 4) AS cost_per_unit</w:t>
      </w:r>
    </w:p>
    <w:p>
      <w:pPr>
        <w:shd w:val="clear" w:fill="F5F5F5"/>
        <w:spacing w:before="0" w:after="0"/>
      </w:pPr>
      <w:r>
        <w:rPr>
          <w:rFonts w:ascii="Courier New" w:hAnsi="Courier New" w:eastAsia="Courier New" w:cs="Courier New"/>
          <w:sz w:val="18"/>
          <w:szCs w:val="18"/>
        </w:rPr>
        <w:t>FROM vw_recipe_cost;</w:t>
      </w:r>
    </w:p>
    <w:p/>
    <w:p>
      <w:pPr>
        <w:spacing w:line="360" w:lineRule="auto"/>
        <w:jc w:val="both"/>
      </w:pPr>
      <w:r>
        <w:rPr>
          <w:rFonts w:ascii="Times New Roman" w:hAnsi="Times New Roman" w:eastAsia="Times New Roman" w:cs="Times New Roman"/>
          <w:b w:val="0"/>
          <w:bCs w:val="0"/>
          <w:sz w:val="24"/>
          <w:szCs w:val="24"/>
        </w:rPr>
        <w:t>Result: Shows the calculated ingredient cost for each recipe and the cost per unit produced. This supports pricing strategy by showing the minimum cost basis for each product.</w:t>
      </w:r>
    </w:p>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800"/>
        <w:gridCol w:w="1600"/>
        <w:gridCol w:w="1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Recipe</w:t>
            </w:r>
          </w:p>
        </w:tc>
        <w:tc>
          <w:tcPr>
            <w:tcW w:w="22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Product</w:t>
            </w:r>
          </w:p>
        </w:tc>
        <w:tc>
          <w:tcPr>
            <w:tcW w:w="8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Yield</w:t>
            </w:r>
          </w:p>
        </w:tc>
        <w:tc>
          <w:tcPr>
            <w:tcW w:w="16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Total Cost ($)</w:t>
            </w:r>
          </w:p>
        </w:tc>
        <w:tc>
          <w:tcPr>
            <w:tcW w:w="16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Cost/Unit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Classic White Bread Recipe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Classic White Bread</w:t>
            </w:r>
          </w:p>
        </w:tc>
        <w:tc>
          <w:tcPr>
            <w:tcW w:w="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0.4961</w:t>
            </w:r>
          </w:p>
        </w:tc>
        <w:tc>
          <w:tcPr>
            <w:tcW w:w="16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0.2481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Chocolate Chip Cookies Batch</w:t>
            </w:r>
          </w:p>
        </w:tc>
        <w:tc>
          <w:tcPr>
            <w:tcW w:w="22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Chocolate Chip Cookie</w:t>
            </w:r>
          </w:p>
        </w:tc>
        <w:tc>
          <w:tcPr>
            <w:tcW w:w="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24</w:t>
            </w:r>
          </w:p>
        </w:tc>
        <w:tc>
          <w:tcPr>
            <w:tcW w:w="16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1.6950</w:t>
            </w:r>
          </w:p>
        </w:tc>
        <w:tc>
          <w:tcPr>
            <w:tcW w:w="16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0.0706</w:t>
            </w:r>
          </w:p>
        </w:tc>
      </w:tr>
    </w:tbl>
    <w:p>
      <w:pPr>
        <w:pStyle w:val="3"/>
      </w:pPr>
      <w:r>
        <w:rPr>
          <w:rFonts w:ascii="Times New Roman" w:hAnsi="Times New Roman" w:eastAsia="Times New Roman" w:cs="Times New Roman"/>
          <w:b/>
          <w:bCs/>
          <w:sz w:val="26"/>
          <w:szCs w:val="26"/>
        </w:rPr>
        <w:t>Query 4: Stock Movements Audit Trail</w:t>
      </w:r>
    </w:p>
    <w:p>
      <w:pPr>
        <w:shd w:val="clear" w:fill="F5F5F5"/>
        <w:spacing w:before="0" w:after="0"/>
      </w:pPr>
      <w:r>
        <w:rPr>
          <w:rFonts w:ascii="Courier New" w:hAnsi="Courier New" w:eastAsia="Courier New" w:cs="Courier New"/>
          <w:sz w:val="18"/>
          <w:szCs w:val="18"/>
        </w:rPr>
        <w:t>SELECT movement_id, movement_type, item_type, item_id,</w:t>
      </w:r>
    </w:p>
    <w:p>
      <w:pPr>
        <w:shd w:val="clear" w:fill="F5F5F5"/>
        <w:spacing w:before="0" w:after="0"/>
      </w:pPr>
      <w:r>
        <w:rPr>
          <w:rFonts w:ascii="Courier New" w:hAnsi="Courier New" w:eastAsia="Courier New" w:cs="Courier New"/>
          <w:sz w:val="18"/>
          <w:szCs w:val="18"/>
        </w:rPr>
        <w:t xml:space="preserve">       quantity_change, notes, moved_at</w:t>
      </w:r>
    </w:p>
    <w:p>
      <w:pPr>
        <w:shd w:val="clear" w:fill="F5F5F5"/>
        <w:spacing w:before="0" w:after="0"/>
      </w:pPr>
      <w:r>
        <w:rPr>
          <w:rFonts w:ascii="Courier New" w:hAnsi="Courier New" w:eastAsia="Courier New" w:cs="Courier New"/>
          <w:sz w:val="18"/>
          <w:szCs w:val="18"/>
        </w:rPr>
        <w:t>FROM stock_movements</w:t>
      </w:r>
    </w:p>
    <w:p>
      <w:pPr>
        <w:shd w:val="clear" w:fill="F5F5F5"/>
        <w:spacing w:before="0" w:after="0"/>
      </w:pPr>
      <w:r>
        <w:rPr>
          <w:rFonts w:ascii="Courier New" w:hAnsi="Courier New" w:eastAsia="Courier New" w:cs="Courier New"/>
          <w:sz w:val="18"/>
          <w:szCs w:val="18"/>
        </w:rPr>
        <w:t>ORDER BY moved_at DESC</w:t>
      </w:r>
    </w:p>
    <w:p>
      <w:pPr>
        <w:shd w:val="clear" w:fill="F5F5F5"/>
        <w:spacing w:before="0" w:after="0"/>
      </w:pPr>
      <w:r>
        <w:rPr>
          <w:rFonts w:ascii="Courier New" w:hAnsi="Courier New" w:eastAsia="Courier New" w:cs="Courier New"/>
          <w:sz w:val="18"/>
          <w:szCs w:val="18"/>
        </w:rPr>
        <w:t>LIMIT 10;</w:t>
      </w:r>
    </w:p>
    <w:p/>
    <w:p>
      <w:pPr>
        <w:spacing w:line="360" w:lineRule="auto"/>
        <w:jc w:val="both"/>
      </w:pPr>
      <w:r>
        <w:rPr>
          <w:rFonts w:ascii="Times New Roman" w:hAnsi="Times New Roman" w:eastAsia="Times New Roman" w:cs="Times New Roman"/>
          <w:b w:val="0"/>
          <w:bCs w:val="0"/>
          <w:sz w:val="24"/>
          <w:szCs w:val="24"/>
        </w:rPr>
        <w:t>Result: Returns the most recent stock movements. This audit trail allows management to trace every stock change — whether from a purchase, production run, sale, or manual adjustment — back to its source.</w:t>
      </w:r>
    </w:p>
    <w:p>
      <w:pPr>
        <w:pStyle w:val="3"/>
      </w:pPr>
      <w:r>
        <w:rPr>
          <w:rFonts w:ascii="Times New Roman" w:hAnsi="Times New Roman" w:eastAsia="Times New Roman" w:cs="Times New Roman"/>
          <w:b/>
          <w:bCs/>
          <w:sz w:val="26"/>
          <w:szCs w:val="26"/>
        </w:rPr>
        <w:t>Query 5: Supplier Overview with Linked Ingredients</w:t>
      </w:r>
    </w:p>
    <w:p>
      <w:pPr>
        <w:shd w:val="clear" w:fill="F5F5F5"/>
        <w:spacing w:before="0" w:after="0"/>
      </w:pPr>
      <w:r>
        <w:rPr>
          <w:rFonts w:ascii="Courier New" w:hAnsi="Courier New" w:eastAsia="Courier New" w:cs="Courier New"/>
          <w:sz w:val="18"/>
          <w:szCs w:val="18"/>
        </w:rPr>
        <w:t>SELECT s.name AS supplier, s.contact_name, s.email,</w:t>
      </w:r>
    </w:p>
    <w:p>
      <w:pPr>
        <w:shd w:val="clear" w:fill="F5F5F5"/>
        <w:spacing w:before="0" w:after="0"/>
      </w:pPr>
      <w:r>
        <w:rPr>
          <w:rFonts w:ascii="Courier New" w:hAnsi="Courier New" w:eastAsia="Courier New" w:cs="Courier New"/>
          <w:sz w:val="18"/>
          <w:szCs w:val="18"/>
        </w:rPr>
        <w:t xml:space="preserve">       COUNT(i.ingredient_id) AS ingredients_supplied,</w:t>
      </w:r>
    </w:p>
    <w:p>
      <w:pPr>
        <w:shd w:val="clear" w:fill="F5F5F5"/>
        <w:spacing w:before="0" w:after="0"/>
      </w:pPr>
      <w:r>
        <w:rPr>
          <w:rFonts w:ascii="Courier New" w:hAnsi="Courier New" w:eastAsia="Courier New" w:cs="Courier New"/>
          <w:sz w:val="18"/>
          <w:szCs w:val="18"/>
        </w:rPr>
        <w:t xml:space="preserve">       SUM(i.quantity_in_stock * i.cost_per_unit) AS stock_value</w:t>
      </w:r>
    </w:p>
    <w:p>
      <w:pPr>
        <w:shd w:val="clear" w:fill="F5F5F5"/>
        <w:spacing w:before="0" w:after="0"/>
      </w:pPr>
      <w:r>
        <w:rPr>
          <w:rFonts w:ascii="Courier New" w:hAnsi="Courier New" w:eastAsia="Courier New" w:cs="Courier New"/>
          <w:sz w:val="18"/>
          <w:szCs w:val="18"/>
        </w:rPr>
        <w:t>FROM suppliers s</w:t>
      </w:r>
    </w:p>
    <w:p>
      <w:pPr>
        <w:shd w:val="clear" w:fill="F5F5F5"/>
        <w:spacing w:before="0" w:after="0"/>
      </w:pPr>
      <w:r>
        <w:rPr>
          <w:rFonts w:ascii="Courier New" w:hAnsi="Courier New" w:eastAsia="Courier New" w:cs="Courier New"/>
          <w:sz w:val="18"/>
          <w:szCs w:val="18"/>
        </w:rPr>
        <w:t>LEFT JOIN ingredients i ON i.supplier_id = s.supplier_id</w:t>
      </w:r>
    </w:p>
    <w:p>
      <w:pPr>
        <w:shd w:val="clear" w:fill="F5F5F5"/>
        <w:spacing w:before="0" w:after="0"/>
      </w:pPr>
      <w:r>
        <w:rPr>
          <w:rFonts w:ascii="Courier New" w:hAnsi="Courier New" w:eastAsia="Courier New" w:cs="Courier New"/>
          <w:sz w:val="18"/>
          <w:szCs w:val="18"/>
        </w:rPr>
        <w:t>GROUP BY s.supplier_id</w:t>
      </w:r>
    </w:p>
    <w:p>
      <w:pPr>
        <w:shd w:val="clear" w:fill="F5F5F5"/>
        <w:spacing w:before="0" w:after="0"/>
      </w:pPr>
      <w:r>
        <w:rPr>
          <w:rFonts w:ascii="Courier New" w:hAnsi="Courier New" w:eastAsia="Courier New" w:cs="Courier New"/>
          <w:sz w:val="18"/>
          <w:szCs w:val="18"/>
        </w:rPr>
        <w:t>ORDER BY stock_value DESC;</w:t>
      </w:r>
    </w:p>
    <w:p/>
    <w:p>
      <w:pPr>
        <w:spacing w:line="360" w:lineRule="auto"/>
        <w:jc w:val="both"/>
      </w:pPr>
      <w:r>
        <w:rPr>
          <w:rFonts w:ascii="Times New Roman" w:hAnsi="Times New Roman" w:eastAsia="Times New Roman" w:cs="Times New Roman"/>
          <w:b w:val="0"/>
          <w:bCs w:val="0"/>
          <w:sz w:val="24"/>
          <w:szCs w:val="24"/>
        </w:rPr>
        <w:t>Result: Provides a summary of each supplier along with how many ingredients they supply and the total current stock value of those ingredients. This supports supplier relationship management and spend analysis.</w:t>
      </w:r>
    </w:p>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1400"/>
        <w:gridCol w:w="2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Supplier</w:t>
            </w:r>
          </w:p>
        </w:tc>
        <w:tc>
          <w:tcPr>
            <w:tcW w:w="20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Contact</w:t>
            </w:r>
          </w:p>
        </w:tc>
        <w:tc>
          <w:tcPr>
            <w:tcW w:w="14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Ingredients</w:t>
            </w:r>
          </w:p>
        </w:tc>
        <w:tc>
          <w:tcPr>
            <w:tcW w:w="28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Stock Value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Golden Grain Co.</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Maria Lopez</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3</w:t>
            </w:r>
          </w:p>
        </w:tc>
        <w:tc>
          <w:tcPr>
            <w:tcW w:w="2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68.00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Dairy Fresh Inc.</w:t>
            </w:r>
          </w:p>
        </w:tc>
        <w:tc>
          <w:tcPr>
            <w:tcW w:w="20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Tom Baker</w:t>
            </w:r>
          </w:p>
        </w:tc>
        <w:tc>
          <w:tcPr>
            <w:tcW w:w="14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3</w:t>
            </w:r>
          </w:p>
        </w:tc>
        <w:tc>
          <w:tcPr>
            <w:tcW w:w="28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90.85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Sweet Supply Co.</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Anna White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3</w:t>
            </w:r>
          </w:p>
        </w:tc>
        <w:tc>
          <w:tcPr>
            <w:tcW w:w="2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34.75</w:t>
            </w:r>
          </w:p>
        </w:tc>
      </w:tr>
    </w:tbl>
    <w:p>
      <w:pPr>
        <w:pStyle w:val="3"/>
      </w:pPr>
      <w:r>
        <w:rPr>
          <w:rFonts w:ascii="Times New Roman" w:hAnsi="Times New Roman" w:eastAsia="Times New Roman" w:cs="Times New Roman"/>
          <w:b/>
          <w:bCs/>
          <w:sz w:val="26"/>
          <w:szCs w:val="26"/>
        </w:rPr>
        <w:t>Query 6: All Purchase Orders with Status</w:t>
      </w:r>
    </w:p>
    <w:p>
      <w:pPr>
        <w:shd w:val="clear" w:fill="F5F5F5"/>
        <w:spacing w:before="0" w:after="0"/>
      </w:pPr>
      <w:r>
        <w:rPr>
          <w:rFonts w:ascii="Courier New" w:hAnsi="Courier New" w:eastAsia="Courier New" w:cs="Courier New"/>
          <w:sz w:val="18"/>
          <w:szCs w:val="18"/>
        </w:rPr>
        <w:t>SELECT po.po_id, s.name AS supplier, po.order_date,</w:t>
      </w:r>
    </w:p>
    <w:p>
      <w:pPr>
        <w:shd w:val="clear" w:fill="F5F5F5"/>
        <w:spacing w:before="0" w:after="0"/>
      </w:pPr>
      <w:r>
        <w:rPr>
          <w:rFonts w:ascii="Courier New" w:hAnsi="Courier New" w:eastAsia="Courier New" w:cs="Courier New"/>
          <w:sz w:val="18"/>
          <w:szCs w:val="18"/>
        </w:rPr>
        <w:t xml:space="preserve">       po.expected_date, po.status, po.total_cost</w:t>
      </w:r>
    </w:p>
    <w:p>
      <w:pPr>
        <w:shd w:val="clear" w:fill="F5F5F5"/>
        <w:spacing w:before="0" w:after="0"/>
      </w:pPr>
      <w:r>
        <w:rPr>
          <w:rFonts w:ascii="Courier New" w:hAnsi="Courier New" w:eastAsia="Courier New" w:cs="Courier New"/>
          <w:sz w:val="18"/>
          <w:szCs w:val="18"/>
        </w:rPr>
        <w:t>FROM purchase_orders po</w:t>
      </w:r>
    </w:p>
    <w:p>
      <w:pPr>
        <w:shd w:val="clear" w:fill="F5F5F5"/>
        <w:spacing w:before="0" w:after="0"/>
      </w:pPr>
      <w:r>
        <w:rPr>
          <w:rFonts w:ascii="Courier New" w:hAnsi="Courier New" w:eastAsia="Courier New" w:cs="Courier New"/>
          <w:sz w:val="18"/>
          <w:szCs w:val="18"/>
        </w:rPr>
        <w:t>JOIN suppliers s ON s.supplier_id = po.supplier_id</w:t>
      </w:r>
    </w:p>
    <w:p>
      <w:pPr>
        <w:shd w:val="clear" w:fill="F5F5F5"/>
        <w:spacing w:before="0" w:after="0"/>
      </w:pPr>
      <w:r>
        <w:rPr>
          <w:rFonts w:ascii="Courier New" w:hAnsi="Courier New" w:eastAsia="Courier New" w:cs="Courier New"/>
          <w:sz w:val="18"/>
          <w:szCs w:val="18"/>
        </w:rPr>
        <w:t>ORDER BY po.order_date DESC;</w:t>
      </w:r>
    </w:p>
    <w:p/>
    <w:p>
      <w:pPr>
        <w:spacing w:line="360" w:lineRule="auto"/>
        <w:jc w:val="both"/>
      </w:pPr>
      <w:r>
        <w:rPr>
          <w:rFonts w:ascii="Times New Roman" w:hAnsi="Times New Roman" w:eastAsia="Times New Roman" w:cs="Times New Roman"/>
          <w:b w:val="0"/>
          <w:bCs w:val="0"/>
          <w:sz w:val="24"/>
          <w:szCs w:val="24"/>
        </w:rPr>
        <w:t>Result: Lists all purchase orders with their status (pending, received, or cancelled), enabling the procurement officer to track outstanding orders and verify deliveries.</w:t>
      </w:r>
    </w:p>
    <w:p>
      <w:pPr>
        <w:pStyle w:val="3"/>
      </w:pPr>
      <w:r>
        <w:rPr>
          <w:rFonts w:ascii="Times New Roman" w:hAnsi="Times New Roman" w:eastAsia="Times New Roman" w:cs="Times New Roman"/>
          <w:b/>
          <w:bCs/>
          <w:sz w:val="26"/>
          <w:szCs w:val="26"/>
        </w:rPr>
        <w:t>Query 7: Products with Profit Margin</w:t>
      </w:r>
    </w:p>
    <w:p>
      <w:pPr>
        <w:shd w:val="clear" w:fill="F5F5F5"/>
        <w:spacing w:before="0" w:after="0"/>
      </w:pPr>
      <w:r>
        <w:rPr>
          <w:rFonts w:ascii="Courier New" w:hAnsi="Courier New" w:eastAsia="Courier New" w:cs="Courier New"/>
          <w:sz w:val="18"/>
          <w:szCs w:val="18"/>
        </w:rPr>
        <w:t>SELECT p.name, p.sale_price,</w:t>
      </w:r>
    </w:p>
    <w:p>
      <w:pPr>
        <w:shd w:val="clear" w:fill="F5F5F5"/>
        <w:spacing w:before="0" w:after="0"/>
      </w:pPr>
      <w:r>
        <w:rPr>
          <w:rFonts w:ascii="Courier New" w:hAnsi="Courier New" w:eastAsia="Courier New" w:cs="Courier New"/>
          <w:sz w:val="18"/>
          <w:szCs w:val="18"/>
        </w:rPr>
        <w:t xml:space="preserve">       ROUND(r.total_ingredient_cost / r.yield_quantity, 4) AS cost_per_unit,</w:t>
      </w:r>
    </w:p>
    <w:p>
      <w:pPr>
        <w:shd w:val="clear" w:fill="F5F5F5"/>
        <w:spacing w:before="0" w:after="0"/>
      </w:pPr>
      <w:r>
        <w:rPr>
          <w:rFonts w:ascii="Courier New" w:hAnsi="Courier New" w:eastAsia="Courier New" w:cs="Courier New"/>
          <w:sz w:val="18"/>
          <w:szCs w:val="18"/>
        </w:rPr>
        <w:t xml:space="preserve">       ROUND(p.sale_price - (r.total_ingredient_cost / r.yield_quantity), 2) AS profit,</w:t>
      </w:r>
    </w:p>
    <w:p>
      <w:pPr>
        <w:shd w:val="clear" w:fill="F5F5F5"/>
        <w:spacing w:before="0" w:after="0"/>
      </w:pPr>
      <w:r>
        <w:rPr>
          <w:rFonts w:ascii="Courier New" w:hAnsi="Courier New" w:eastAsia="Courier New" w:cs="Courier New"/>
          <w:sz w:val="18"/>
          <w:szCs w:val="18"/>
        </w:rPr>
        <w:t xml:space="preserve">       ROUND(((p.sale_price - (r.total_ingredient_cost / r.yield_quantity))</w:t>
      </w:r>
    </w:p>
    <w:p>
      <w:pPr>
        <w:shd w:val="clear" w:fill="F5F5F5"/>
        <w:spacing w:before="0" w:after="0"/>
      </w:pPr>
      <w:r>
        <w:rPr>
          <w:rFonts w:ascii="Courier New" w:hAnsi="Courier New" w:eastAsia="Courier New" w:cs="Courier New"/>
          <w:sz w:val="18"/>
          <w:szCs w:val="18"/>
        </w:rPr>
        <w:t xml:space="preserve">            / p.sale_price) * 100, 1) AS margin_pct</w:t>
      </w:r>
    </w:p>
    <w:p>
      <w:pPr>
        <w:shd w:val="clear" w:fill="F5F5F5"/>
        <w:spacing w:before="0" w:after="0"/>
      </w:pPr>
      <w:r>
        <w:rPr>
          <w:rFonts w:ascii="Courier New" w:hAnsi="Courier New" w:eastAsia="Courier New" w:cs="Courier New"/>
          <w:sz w:val="18"/>
          <w:szCs w:val="18"/>
        </w:rPr>
        <w:t>FROM products p</w:t>
      </w:r>
    </w:p>
    <w:p>
      <w:pPr>
        <w:shd w:val="clear" w:fill="F5F5F5"/>
        <w:spacing w:before="0" w:after="0"/>
      </w:pPr>
      <w:r>
        <w:rPr>
          <w:rFonts w:ascii="Courier New" w:hAnsi="Courier New" w:eastAsia="Courier New" w:cs="Courier New"/>
          <w:sz w:val="18"/>
          <w:szCs w:val="18"/>
        </w:rPr>
        <w:t>JOIN vw_recipe_cost r ON r.product_id = p.product_id;</w:t>
      </w:r>
    </w:p>
    <w:p/>
    <w:p>
      <w:pPr>
        <w:spacing w:line="360" w:lineRule="auto"/>
        <w:jc w:val="both"/>
      </w:pPr>
      <w:r>
        <w:rPr>
          <w:rFonts w:ascii="Times New Roman" w:hAnsi="Times New Roman" w:eastAsia="Times New Roman" w:cs="Times New Roman"/>
          <w:b w:val="0"/>
          <w:bCs w:val="0"/>
          <w:sz w:val="24"/>
          <w:szCs w:val="24"/>
        </w:rPr>
        <w:t>Result: Calculates the gross profit and margin percentage for each product based on ingredient costs versus sale price. This is a key output for the bakery owner's financial decision-making.</w:t>
      </w:r>
    </w:p>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00"/>
        <w:gridCol w:w="1700"/>
        <w:gridCol w:w="1400"/>
        <w:gridCol w:w="1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Product</w:t>
            </w:r>
          </w:p>
        </w:tc>
        <w:tc>
          <w:tcPr>
            <w:tcW w:w="17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Sale Price ($)</w:t>
            </w:r>
          </w:p>
        </w:tc>
        <w:tc>
          <w:tcPr>
            <w:tcW w:w="17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Cost/Unit ($)</w:t>
            </w:r>
          </w:p>
        </w:tc>
        <w:tc>
          <w:tcPr>
            <w:tcW w:w="14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Profit ($)</w:t>
            </w:r>
          </w:p>
        </w:tc>
        <w:tc>
          <w:tcPr>
            <w:tcW w:w="1826"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r>
              <w:rPr>
                <w:rFonts w:ascii="Times New Roman" w:hAnsi="Times New Roman" w:eastAsia="Times New Roman" w:cs="Times New Roman"/>
                <w:b/>
                <w:bCs/>
                <w:color w:val="FFFFFF"/>
                <w:sz w:val="20"/>
                <w:szCs w:val="20"/>
              </w:rPr>
              <w:t>Margin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Classic White Bread</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3.50</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0.2481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3.25</w:t>
            </w:r>
          </w:p>
        </w:tc>
        <w:tc>
          <w:tcPr>
            <w:tcW w:w="18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rFonts w:ascii="Times New Roman" w:hAnsi="Times New Roman" w:eastAsia="Times New Roman" w:cs="Times New Roman"/>
                <w:sz w:val="20"/>
                <w:szCs w:val="20"/>
              </w:rPr>
              <w:t>92.9%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Chocolate Chip Cookie</w:t>
            </w:r>
          </w:p>
        </w:tc>
        <w:tc>
          <w:tcPr>
            <w:tcW w:w="17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0.75</w:t>
            </w:r>
          </w:p>
        </w:tc>
        <w:tc>
          <w:tcPr>
            <w:tcW w:w="17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0.0706</w:t>
            </w:r>
          </w:p>
        </w:tc>
        <w:tc>
          <w:tcPr>
            <w:tcW w:w="1400"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0.68</w:t>
            </w:r>
          </w:p>
        </w:tc>
        <w:tc>
          <w:tcPr>
            <w:tcW w:w="1826" w:type="dxa"/>
            <w:tcBorders>
              <w:top w:val="single" w:color="AAAAAA" w:sz="0" w:space="0"/>
              <w:left w:val="single" w:color="AAAAAA" w:sz="0" w:space="0"/>
              <w:bottom w:val="single" w:color="AAAAAA" w:sz="0" w:space="0"/>
              <w:right w:val="single" w:color="AAAAAA" w:sz="0" w:space="0"/>
            </w:tcBorders>
            <w:shd w:val="clear" w:color="auto" w:fill="F0F4F8"/>
            <w:tcMar>
              <w:top w:w="80" w:type="dxa"/>
              <w:left w:w="120" w:type="dxa"/>
              <w:bottom w:w="80" w:type="dxa"/>
              <w:right w:w="120" w:type="dxa"/>
            </w:tcMar>
          </w:tcPr>
          <w:p>
            <w:r>
              <w:rPr>
                <w:rFonts w:ascii="Times New Roman" w:hAnsi="Times New Roman" w:eastAsia="Times New Roman" w:cs="Times New Roman"/>
                <w:sz w:val="20"/>
                <w:szCs w:val="20"/>
              </w:rPr>
              <w:t>90.6%</w:t>
            </w:r>
          </w:p>
        </w:tc>
      </w:tr>
    </w:tbl>
    <w:p>
      <w:pPr>
        <w:pStyle w:val="3"/>
      </w:pPr>
      <w:r>
        <w:rPr>
          <w:rFonts w:ascii="Times New Roman" w:hAnsi="Times New Roman" w:eastAsia="Times New Roman" w:cs="Times New Roman"/>
          <w:b/>
          <w:bCs/>
          <w:sz w:val="26"/>
          <w:szCs w:val="26"/>
        </w:rPr>
        <w:t>Query 8: Ingredients Below Half of Reorder Level (Critical Alert)</w:t>
      </w:r>
    </w:p>
    <w:p>
      <w:pPr>
        <w:shd w:val="clear" w:fill="F5F5F5"/>
        <w:spacing w:before="0" w:after="0"/>
      </w:pPr>
      <w:r>
        <w:rPr>
          <w:rFonts w:ascii="Courier New" w:hAnsi="Courier New" w:eastAsia="Courier New" w:cs="Courier New"/>
          <w:sz w:val="18"/>
          <w:szCs w:val="18"/>
        </w:rPr>
        <w:t>SELECT name, quantity_in_stock, reorder_level,</w:t>
      </w:r>
    </w:p>
    <w:p>
      <w:pPr>
        <w:shd w:val="clear" w:fill="F5F5F5"/>
        <w:spacing w:before="0" w:after="0"/>
      </w:pPr>
      <w:r>
        <w:rPr>
          <w:rFonts w:ascii="Courier New" w:hAnsi="Courier New" w:eastAsia="Courier New" w:cs="Courier New"/>
          <w:sz w:val="18"/>
          <w:szCs w:val="18"/>
        </w:rPr>
        <w:t xml:space="preserve">       ROUND((quantity_in_stock / reorder_level) * 100, 1) AS stock_pct</w:t>
      </w:r>
    </w:p>
    <w:p>
      <w:pPr>
        <w:shd w:val="clear" w:fill="F5F5F5"/>
        <w:spacing w:before="0" w:after="0"/>
      </w:pPr>
      <w:r>
        <w:rPr>
          <w:rFonts w:ascii="Courier New" w:hAnsi="Courier New" w:eastAsia="Courier New" w:cs="Courier New"/>
          <w:sz w:val="18"/>
          <w:szCs w:val="18"/>
        </w:rPr>
        <w:t>FROM ingredients</w:t>
      </w:r>
    </w:p>
    <w:p>
      <w:pPr>
        <w:shd w:val="clear" w:fill="F5F5F5"/>
        <w:spacing w:before="0" w:after="0"/>
      </w:pPr>
      <w:r>
        <w:rPr>
          <w:rFonts w:ascii="Courier New" w:hAnsi="Courier New" w:eastAsia="Courier New" w:cs="Courier New"/>
          <w:sz w:val="18"/>
          <w:szCs w:val="18"/>
        </w:rPr>
        <w:t>WHERE quantity_in_stock &lt; (reorder_level * 0.5)</w:t>
      </w:r>
    </w:p>
    <w:p>
      <w:pPr>
        <w:shd w:val="clear" w:fill="F5F5F5"/>
        <w:spacing w:before="0" w:after="0"/>
      </w:pPr>
      <w:r>
        <w:rPr>
          <w:rFonts w:ascii="Courier New" w:hAnsi="Courier New" w:eastAsia="Courier New" w:cs="Courier New"/>
          <w:sz w:val="18"/>
          <w:szCs w:val="18"/>
        </w:rPr>
        <w:t>ORDER BY stock_pct ASC;</w:t>
      </w:r>
    </w:p>
    <w:p/>
    <w:p>
      <w:pPr>
        <w:spacing w:line="360" w:lineRule="auto"/>
        <w:jc w:val="both"/>
      </w:pPr>
      <w:r>
        <w:rPr>
          <w:rFonts w:ascii="Times New Roman" w:hAnsi="Times New Roman" w:eastAsia="Times New Roman" w:cs="Times New Roman"/>
          <w:b w:val="0"/>
          <w:bCs w:val="0"/>
          <w:sz w:val="24"/>
          <w:szCs w:val="24"/>
        </w:rPr>
        <w:t>Result: Identifies critically low ingredients whose stock has fallen below 50% of the reorder threshold. This escalation query helps the manager prioritize emergency restocking before production is impacted.</w:t>
      </w:r>
    </w:p>
    <w:p>
      <w:r>
        <w:br w:type="page"/>
      </w:r>
    </w:p>
    <w:p>
      <w:pPr>
        <w:pStyle w:val="2"/>
      </w:pPr>
      <w:r>
        <w:rPr>
          <w:rFonts w:ascii="Times New Roman" w:hAnsi="Times New Roman" w:eastAsia="Times New Roman" w:cs="Times New Roman"/>
          <w:b/>
          <w:bCs/>
          <w:sz w:val="32"/>
          <w:szCs w:val="32"/>
        </w:rPr>
        <w:t>Bibliography</w:t>
      </w:r>
    </w:p>
    <w:p>
      <w:pPr>
        <w:spacing w:line="360" w:lineRule="auto"/>
        <w:jc w:val="both"/>
      </w:pPr>
      <w:r>
        <w:rPr>
          <w:rFonts w:ascii="Times New Roman" w:hAnsi="Times New Roman" w:eastAsia="Times New Roman" w:cs="Times New Roman"/>
          <w:b w:val="0"/>
          <w:bCs w:val="0"/>
          <w:sz w:val="24"/>
          <w:szCs w:val="24"/>
        </w:rPr>
        <w:t>1. Coronel, C., &amp; Morris, S. (2019). Database Systems: Design, Implementation, and Management (13th ed.). Cengage Learning.</w:t>
      </w:r>
    </w:p>
    <w:p/>
    <w:p>
      <w:pPr>
        <w:spacing w:line="360" w:lineRule="auto"/>
        <w:jc w:val="both"/>
      </w:pPr>
      <w:r>
        <w:rPr>
          <w:rFonts w:ascii="Times New Roman" w:hAnsi="Times New Roman" w:eastAsia="Times New Roman" w:cs="Times New Roman"/>
          <w:b w:val="0"/>
          <w:bCs w:val="0"/>
          <w:sz w:val="24"/>
          <w:szCs w:val="24"/>
        </w:rPr>
        <w:t>2. MySQL Documentation. (2024). MySQL 8.0 Reference Manual. Oracle Corporation. https://dev.mysql.com/doc/refman/8.0/en/</w:t>
      </w:r>
    </w:p>
    <w:p/>
    <w:p>
      <w:pPr>
        <w:spacing w:line="360" w:lineRule="auto"/>
        <w:jc w:val="both"/>
      </w:pPr>
      <w:r>
        <w:rPr>
          <w:rFonts w:ascii="Times New Roman" w:hAnsi="Times New Roman" w:eastAsia="Times New Roman" w:cs="Times New Roman"/>
          <w:b w:val="0"/>
          <w:bCs w:val="0"/>
          <w:sz w:val="24"/>
          <w:szCs w:val="24"/>
        </w:rPr>
        <w:t>3. Elmasri, R., &amp; Navathe, S. B. (2015). Fundamentals of Database Systems (7th ed.). Pearson.</w:t>
      </w:r>
    </w:p>
    <w:p/>
    <w:p>
      <w:pPr>
        <w:spacing w:line="360" w:lineRule="auto"/>
        <w:jc w:val="both"/>
      </w:pPr>
      <w:r>
        <w:rPr>
          <w:rFonts w:ascii="Times New Roman" w:hAnsi="Times New Roman" w:eastAsia="Times New Roman" w:cs="Times New Roman"/>
          <w:b w:val="0"/>
          <w:bCs w:val="0"/>
          <w:sz w:val="24"/>
          <w:szCs w:val="24"/>
        </w:rPr>
        <w:t>4. Oracle Corporation. (2024). MySQL Workbench: Visual Database Design Tool. https://www.mysql.com/products/workbench/</w:t>
      </w:r>
    </w:p>
    <w:p/>
    <w:p>
      <w:pPr>
        <w:spacing w:line="360" w:lineRule="auto"/>
        <w:jc w:val="both"/>
      </w:pPr>
      <w:r>
        <w:rPr>
          <w:rFonts w:ascii="Times New Roman" w:hAnsi="Times New Roman" w:eastAsia="Times New Roman" w:cs="Times New Roman"/>
          <w:b w:val="0"/>
          <w:bCs w:val="0"/>
          <w:sz w:val="24"/>
          <w:szCs w:val="24"/>
        </w:rPr>
        <w:t>5. Gillenson, M. L. (2012). Fundamentals of Database Management Systems (2nd ed.). Wiley.</w:t>
      </w:r>
    </w:p>
    <w:p/>
    <w:p>
      <w:pPr>
        <w:spacing w:line="360" w:lineRule="auto"/>
        <w:jc w:val="both"/>
      </w:pPr>
      <w:r>
        <w:rPr>
          <w:rFonts w:ascii="Times New Roman" w:hAnsi="Times New Roman" w:eastAsia="Times New Roman" w:cs="Times New Roman"/>
          <w:b w:val="0"/>
          <w:bCs w:val="0"/>
          <w:sz w:val="24"/>
          <w:szCs w:val="24"/>
        </w:rPr>
        <w:t>6. Toast Inc. (2023). Restaurant Inventory Management: Best Practices Guide. Toast POS. https://pos.toasttab.com/resources/restaurant-inventory-management</w:t>
      </w:r>
    </w:p>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Sans"/>
    <w:panose1 w:val="05000000000000000000"/>
    <w:charset w:val="00"/>
    <w:family w:val="auto"/>
    <w:pitch w:val="default"/>
    <w:sig w:usb0="00000000" w:usb1="10000000" w:usb2="00000000" w:usb3="00000000" w:csb0="80000000" w:csb1="00000000"/>
  </w:font>
  <w:font w:name="Adwaita Sans">
    <w:altName w:val="Times New Roman"/>
    <w:panose1 w:val="02000503000000020004"/>
    <w:charset w:val="00"/>
    <w:family w:val="auto"/>
    <w:pitch w:val="default"/>
    <w:sig w:usb0="00000000" w:usb1="00000000" w:usb2="00000000" w:usb3="00000000" w:csb0="0000010D"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2E4057" w:sz="4" w:space="1"/>
      </w:pBdr>
      <w:tabs>
        <w:tab w:val="right" w:pos="9026"/>
      </w:tabs>
    </w:pPr>
    <w:r>
      <w:rPr>
        <w:rFonts w:cs="Times New Roman"/>
        <w:color w:val="666666"/>
        <w:sz w:val="18"/>
        <w:szCs w:val="18"/>
        <w:lang w:val="en-US"/>
      </w:rPr>
      <w:t>Lukwago Mahdi</w:t>
    </w:r>
    <w:r>
      <w:rPr>
        <w:sz w:val="18"/>
        <w:szCs w:val="18"/>
      </w:rPr>
      <w:tab/>
    </w:r>
    <w:r>
      <w:rPr>
        <w:rFonts w:ascii="Times New Roman" w:hAnsi="Times New Roman" w:eastAsia="Times New Roman" w:cs="Times New Roman"/>
        <w:color w:val="666666"/>
        <w:sz w:val="18"/>
        <w:szCs w:val="18"/>
      </w:rPr>
      <w:t xml:space="preserve">Page </w:t>
    </w:r>
    <w:r>
      <w:rPr>
        <w:rFonts w:ascii="Times New Roman" w:hAnsi="Times New Roman" w:eastAsia="Times New Roman" w:cs="Times New Roman"/>
        <w:color w:val="666666"/>
        <w:sz w:val="18"/>
        <w:szCs w:val="18"/>
      </w:rPr>
      <w:fldChar w:fldCharType="begin"/>
    </w:r>
    <w:r>
      <w:rPr>
        <w:rFonts w:ascii="Times New Roman" w:hAnsi="Times New Roman" w:eastAsia="Times New Roman" w:cs="Times New Roman"/>
        <w:color w:val="666666"/>
        <w:sz w:val="18"/>
        <w:szCs w:val="18"/>
      </w:rPr>
      <w:instrText xml:space="preserve">PAGE</w:instrText>
    </w:r>
    <w:r>
      <w:rPr>
        <w:rFonts w:ascii="Times New Roman" w:hAnsi="Times New Roman" w:eastAsia="Times New Roman" w:cs="Times New Roman"/>
        <w:color w:val="666666"/>
        <w:sz w:val="18"/>
        <w:szCs w:val="18"/>
      </w:rPr>
      <w:fldChar w:fldCharType="separate"/>
    </w:r>
    <w:r>
      <w:rPr>
        <w:rFonts w:ascii="Times New Roman" w:hAnsi="Times New Roman" w:eastAsia="Times New Roman" w:cs="Times New Roman"/>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2E4057" w:sz="4" w:space="1"/>
      </w:pBdr>
    </w:pPr>
    <w:r>
      <w:rPr>
        <w:rFonts w:ascii="Times New Roman" w:hAnsi="Times New Roman" w:eastAsia="Times New Roman" w:cs="Times New Roman"/>
        <w:color w:val="666666"/>
        <w:sz w:val="18"/>
        <w:szCs w:val="18"/>
      </w:rPr>
      <w:t>Bakery Management System — Inventory Module | Mbarara University of Science and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E7C2B"/>
    <w:multiLevelType w:val="singleLevel"/>
    <w:tmpl w:val="AF7E7C2B"/>
    <w:lvl w:ilvl="0" w:tentative="0">
      <w:start w:val="1"/>
      <w:numFmt w:val="bullet"/>
      <w:lvlText w:val="•"/>
      <w:lvlJc w:val="left"/>
      <w:pPr>
        <w:ind w:left="720" w:hanging="360"/>
      </w:pPr>
    </w:lvl>
  </w:abstractNum>
  <w:abstractNum w:abstractNumId="1">
    <w:nsid w:val="FFFEE851"/>
    <w:multiLevelType w:val="singleLevel"/>
    <w:tmpl w:val="FFFEE851"/>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6F852"/>
    <w:rsid w:val="BE3E439E"/>
    <w:rsid w:val="FEF6F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pBdr>
        <w:bottom w:val="single" w:color="2E4057" w:sz="6" w:space="1"/>
      </w:pBdr>
      <w:spacing w:before="320" w:after="160"/>
      <w:outlineLvl w:val="0"/>
    </w:pPr>
    <w:rPr>
      <w:rFonts w:ascii="Times New Roman" w:hAnsi="Times New Roman" w:eastAsia="Times New Roman" w:cs="Times New Roman"/>
      <w:b/>
      <w:bCs/>
      <w:color w:val="2E4057"/>
      <w:sz w:val="32"/>
      <w:szCs w:val="32"/>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048A81"/>
      <w:sz w:val="26"/>
      <w:szCs w:val="26"/>
    </w:rPr>
  </w:style>
  <w:style w:type="paragraph" w:styleId="4">
    <w:name w:val="heading 3"/>
    <w:next w:val="1"/>
    <w:qFormat/>
    <w:uiPriority w:val="0"/>
    <w:pPr>
      <w:spacing w:before="180" w:after="80"/>
      <w:outlineLvl w:val="2"/>
    </w:pPr>
    <w:rPr>
      <w:rFonts w:ascii="Times New Roman" w:hAnsi="Times New Roman" w:eastAsia="Times New Roman" w:cs="Times New Roman"/>
      <w:b/>
      <w:bCs/>
      <w:i/>
      <w:iCs/>
      <w:color w:val="333333"/>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List Paragraph"/>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2026-05-06T22:18:00Z</dcterms:created>
  <dc:creator>mahdi</dc:creator>
  <cp:lastModifiedBy>mahdi</cp:lastModifiedBy>
  <dcterms:modified xsi:type="dcterms:W3CDTF">2026-05-06T21:53:15Z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