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طراحی و دیاگرام پایگاه داده سامانه پرسنلی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2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پرسنلی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پایگاه داده پرسنلی اطلاعات هویتی، همکاری و گردش‌های اداری هر کارمند را به هم مرتبط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هدف این طراحی، نگهداری سابقه قابل پیگیری است؛ به همین علت برای تراکنش‌های مالی و درخواست‌ها مسیر حذف دائمی ارائه نشده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این راهنما تفاوت فیلد ذخیره‌شده، مقدار محاسبه‌شده در پاسخ و مبلغ ثبت‌شده در زمان صدور توضیح داده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فرهنگ جدول‌ها و نمودار روابط در ادامه از مدل‌های واقعی همین پروژه تولید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4061508"/>
            <wp:docPr id="1" name="Picture 1" descr="شکل ۱ روابط جدول های کسب و کار سامانه پرسنل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6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۱ روابط جدول های کسب و کار سامانه پرسنلی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در نمودار،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PK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اصلی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کلید خارجی واقعی است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خط پیوسته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اعلام‌شده را نشان می‌دهد؛ جهت پیکان از جدول مرجع به جدول دارای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FK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چند رکورد وابسته و 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0..1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یعنی رابطه یکتای اختیاری</w:t>
      </w:r>
      <w:r>
        <w:rPr>
          <w:rFonts w:ascii="Tahoma" w:hAnsi="Tahoma" w:cs="Tahoma" w:eastAsia="Tahoma"/>
          <w:lang w:val="en-US" w:bidi="fa-IR"/>
          <w:color w:val="000000"/>
          <w:sz w:val="20"/>
          <w:rtl w:val="0"/>
          <w:szCs w:val="20"/>
        </w:rPr>
        <w:t>. NULL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و قیود دقیق هر ستون در فرهنگ پایین آمده‌اند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نمودار برای خوانایی تنها کلیدها و چند ستون مهم را نشان می‌دهد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هویت مشترک رکورد و رابطه‌های اصلی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مدل‌های حوزه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می‌کنند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Record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متنی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زمان ایجاد و آخرین ویرایش را فراهم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hr_departments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واحدها را نگه می‌دارد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employee.department_id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 ارتباط اختیاری به آن است؛ بنابراین می‌توان کارمند را پیش از تعیین واحد ثبت 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 پرسنلی یکتا است، ولی نام و نام خانوادگی لزوماً یکتا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ارتباط نرم‌افزارها مناسب است و کد پرسنلی برای جست‌وجو و تشخیص انسانی استفاده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قرارداد استخدام، مرخصی، مأموریت، تعدیل و فیش حقوق همگی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hr_employees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وصل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خارجی، وجود کارمند را در داده محلی تضمین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full_name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department_name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که در پاسخ کارکنان دیده می‌شوند از اطلاعات موجود ساخته می‌شوند و ستون مستقل در جدول کارمند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تفکیک پرونده از سوابق اداری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hr_employees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فعلی همکاری، نوع همکاری، تاریخ استخدام و حقوق پایه فعلی را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hr_contracts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نسخه قرارداد استخدام را با عنوان، تاریخ‌ها، حقوق توافق‌شده و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ended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مقدار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base_salary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قرارداد، اطلاعات قرارداد است؛ محاسبه فعلی حقوق مستقیماً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base_salary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پرونده کارمند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یکی، دیگری را خودکار تغییر نمی‌دهد و کاربر باید معنای تجاری این تفکیک را بداند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hr_leaves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annual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sick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unpaid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بازه درخواست را ذخیره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hr_missions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علاوه بر بازه، مقصد و فوق‌العاده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approved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rejected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توضیح تصمیم، سابقه بررسی را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محدودیت تداخل بازه‌های تأییدشده و قراردادهای استخدام فعال در منطق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می‌شود؛ نباید این کنترل‌ها را با قید مستقیم دیتابیس اشتباه گرفت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مدل مالی و ثبت اجزای فیش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hr_adjustments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تشویق یا جریمه را با مبلغ مثبت و تاریخ مؤثر ثبت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reward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را به مزایا و نوع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penalty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آن را به کسورات دوره مربوط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hr_payrolls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زوج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period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قید یکتا دارد؛ بنابراین صدور دو فیش برای یک کارمند در یک ماه پذیرفته نمی‌شود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period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رشته ماه میلادی مانند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2026-11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 و با ماه شمسی نمایش تاریخ یکی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فیش شامل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base_salary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bonus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rewards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penalties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mission_allowance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صدور، حقوق فعلی و مجموع تعدیلات همان ماه و مأموریت‌های تأییدشده با تاریخ شروع در همان ماه ثبت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اصلاح پیش‌نویس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bonus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deduction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می‌کنند؛ سایر اجزای ثبت‌شده دوباره از پرونده زنده خوانده نمی‌شوند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بودن فیش جلوی اصلاح دوباره را می‌گیرد و سابقه مبلغ پرداختی را ثابت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total = base_salary + bonus + rewards + mission_allowance - deduction - penalties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جداول حساب و ثبت رویداد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اطلاعات ورود، نام نمایشی، نقش، فعال بودن حساب و مرجع کارمند را ذخیره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جدول یک ستون مرجع است؛ در مدل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SQLAlchemy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کلید خارجی ندارد، اما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پرسنلی موجود بودن پرونده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انتخاب به کد مشترک حساب اجازه می‌دهد در دو سامانه دیگر نیز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بیرونی استفاده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رمز خام ذخیره نمی‌شود؛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password_hash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scrypt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همراه نمک تصادفی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auth_sessions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هش توکن، کاربر و زمان انقضا را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audit_logs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کاربری و مشخصات عملیات را برای پیگیری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رویداد به همراه عملیات تجاری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commit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می‌شود؛ در صورت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rollback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نباید رویداد موفق برای عملیات ناموفق باقی بماند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جدول جایگزین حسابداری رسمی یا آرشیو تغییر تک‌تک مقدارهای قبلی نیست و ممکن است شرح بعضی عملیات کوتاه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اجرای محلی نگهداری و مرز یکپارچگی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اتصال پیش‌فرض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data/personnel.db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می‌سازد؛ حالت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WAL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فعال بودن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foreign_keys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اتصال تنظیم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متغیر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PERSONNEL_DATABASE_URL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DATABASE_URL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عمومی اولویت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حفظ استقلال در سرور نیز باید دیتابیس یا مالکیت اتصال اختصاصی هر سرویس مشخص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ابزار پشتیبان‌گیری مخزن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حال اجرا از سازوکار مناسب نسخه‌برداری استفاده می‌کند؛ کپی بی‌ملاحظه فایل اصلی در زمان نوشتن، روش پیشنهادی نگهداری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Base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مشترک برای تعریف مدل‌هاست، نه مجوز خواندن جداول سرویس دیگر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فرایند معمول هر سرویس فقط مدل‌های خودش را وارد می‌کند؛ آزمون‌هایی که چند برنامه را هم‌زمان وارد می‌کنند ممکن است جدول‌های اضافی بدون استفاده داشته باشند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تیم ادغام باید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جدول‌ها، ستون‌ها، قید یکتا و رابطه‌ها را با فرهنگ خودکار بعدی و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تطبیق دهید و تغییر ساختار را با مهاجرت نسخه‌دار انجام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جدول های حساب و سابقه در همین دیتابیس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144393"/>
            <wp:docPr id="2" name="Picture 2" descr="شکل ۲ جدول های احراز هویت مستقل سامانه پرسنل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4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شکل ۲ جدول های احراز هویت مستقل سامانه پرسنلی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ارتباط نشست با کاربر،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واقعی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ارتباط رویداد با کاربر منطقی و متنی است و با خط چین نشان داده می‌شود؛ این تفاوت برای حفظ سابقه مهم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کارمند حساب نیز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ندارد؛ در سامانه پرسنلی وجود پرونده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بررسی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فرهنگ جدول ها و ستون های واقعی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تمام جدول‌های زیر ستون‌های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created_at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updated_at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رشته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کلید اصلی است؛ دو زمان،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DateTime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منطقه زمانی هستند و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نمایش داده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سه ستون برای کوتاه شدن جدول‌های زیر تکرار نشده‌اند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خالی بودن در این فرهنگ به معنی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 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رشته خالی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تفاوت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پیش‌فرض‌های مدل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Python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می‌شوند مگر قید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server_default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صریح وجود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hr_adjustments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تشویق و جریمه تاریخ‌دار با مبلغ مثبت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بعد از صدور فیش همان دوره، ثبت تعدیل جدید برای آن دوره رد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hr_employees.id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 دریافت‌کننده تشویق یا جریمه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kind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reward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برای تشویقی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penalty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برای جریمه؛ علامت منفی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amount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وارد نمی‌شود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صحیح مثبت تومان؛ جهت اثر را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kind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تعیین 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دلیل قابل پیگیری ثبت تشویق یا جریمه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مؤثر تعدیل؛ ماه میلادی آن برای انتخاب دوره حقوق استفاده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hr_contracts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سابقه قرارداد استخدام کارمند، مستقل از قرارداد پروژه با مشتری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قراردادهای فعال هم‌پوشان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منع می‌شوند و رکورد پایان‌یافته ویرایش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hr_employees.id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کلید خارجی کارمند صاحب قرارداد استخدام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قابل نمایش قرارداد استخدام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شروع قرارداد؛ نمی‌تواند قبل از استخدام باشد و در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PATCH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عادی تغییر نمی‌کند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پایان اختیاری؛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null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یعنی پایان مشخص نشده و در بررسی تداخل بازه باز محسوب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توافق‌شده در سند استخدام؛ منبع مستقیم محاسبه فعلی فیش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ended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قرارداد پایان‌یافته قابل تغییر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تکمیلی قرارداد؛ برای سند فعال قابل اصلاح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hr_departments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واحدهای سازمانی شرکت؛ نام واحد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حذف واحد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ارائه نشده و کارکنان می‌توانند بدون واحد ثبت 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VARCHAR(150)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یکتای واحد مانند توسعه نرم‌افزار؛ با سمت فردی کارمند تفاوت 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مسئولیت واحد؛ مقدار خالی مجاز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hr_employees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پرونده مرجع کارمند؛ کد پرسنلی یکتا و حقوق پایه فعلی منبع صدور فیش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وضعیت همکاری به‌تنهایی حساب ورود یا تحویل تجهیزات را تغییر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personnel_code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VARCHAR(40)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شناسه انسانی یکتای پرونده مانند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EMP-007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برای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جایگزین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first_name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نام کارمند؛ همراه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last_name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 پاسخ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full_name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ساخته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last_name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خانوادگی؛ یکتا بودن نام کامل الزامی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نشانی تماس اختیاری؛ اگر مقدار داشته باشد قالب ایمیل بررسی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شماره تماس متنی تا سی نویسه؛ عدد مالی یا شناسه محاسباتی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department_id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hr_departments.id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کلید خارجی اختیاری واحد؛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null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یعنی هنوز واحدی تعیین نشده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job_title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VARCHAR(150)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سمت یا عنوان شغلی در شرکت؛ مجوز ورود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role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حساب تعیین می‌شود، نه از این عنوان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employment_type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یکی از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full_time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part_time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contract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این گزینه به‌تنهایی فرمول حقوق را تغییر نمی‌دهد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hire_date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استخدام میلادی؛ ثبت سابقه قبل از آن و جابه‌جایی ناسازگار تاریخ با سوابق کنترل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inactive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terminated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ایجاد بسیاری از گردش‌های جدید نیازمند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active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پایه فعلی ماهانه به تومان؛ هنگام صدور فیش ثبت می‌شود و تغییر بعدی فیش قبلی را بازنویسی نمی‌کند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hr_leaves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درخواست مرخصی با نوع، بازه، وضعیت و توضیح تصمیم؛ دامنه مشاهده کارمند به پرونده خودش محدود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مانده استحقاقی و کسر خودکار حقوق ذخیره یا محاسبه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hr_employees.id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صاحب درخواست؛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فقط شناسه پرونده خودش را می‌تواند استفاده 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annual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استحقاقی،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sick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استعلاجی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unpaid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بدون حقوق؛ این نوع هنوز مانده یا کسری خودکار تولید نمی‌کند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روز شروع بازه مرخصی، شامل همان روز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روز پایان شامل همان روز؛ باید برابر یا بعد از شروع باشد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دلیل درخواست با حداقل دو نویسه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pending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هنگام ایجاد، سپس یک تصمیم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approved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rejected.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decision_comment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 مدیر هنگام تأیید یا رد درخواست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hr_missions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مأموریت کاری با مقصد و مبلغ مصوب؛ کارمند مبلغ تعیین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مأموریت تأییدشده در دوره تاریخ شروع به حقوق افزوده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hr_employees.id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کارمند مأمور؛ دامنه درخواست شخصی و مشاهده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با همین شناسه محدود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مأموریت مانند جلسه تحلیل نیازمندی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destination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محل انجام مأموریت؛ صرفاً متن است و به سامانه مکان یا نقشه متصل نیست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شروع مأموریت؛ ماه این تاریخ تعیین می‌کند فوق‌العاده در کدام دوره حقوق جمع 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پایان مأموریت؛ بازه برای تداخل با مرخصی و مأموریت تأییدشده بررسی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allowance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مبلغ کل فوق‌العاده این مأموریت به تومان، نه نرخ روزانه؛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باید صفر بفرستد و مدیر هنگام تأیید می‌تواند مبلغ نهایی را تعیین 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هدف مأموریت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pending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approved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rejected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؛ فقط مأموریت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approved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در محاسبه فوق‌العاده دوره مؤثر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decision_comment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 ثبت‌شده تصمیم مدیر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hr_payrolls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اجزای محاسبه حقوق هنگام صدور؛ زوج کارمند و دوره یکتا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مزایا و کسورات اضافی پیش‌نویس اصلاح می‌شوند و فیش پرداخت‌شده ثابت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hr_employees.id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کارمند صاحب فیش؛ همراه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period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قید یکتا 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period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VARCHAR(7)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ماه میلادی با قالب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YYYY-MM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سال بین ۱۹۰۰ تا ۲۲۰۰ پذیرفته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پایه ثبت‌شده از پرونده کارمند هنگام صدور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bonus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مزایای اضافی دستی این فیش؛ در پیش‌نویس قابل اصلاح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deduction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کسورات اضافی دستی این فیش؛ در پیش‌نویس قابل اصلاح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rewards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جمع مبالغ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reward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مؤثر در ماه فیش هنگام صدور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penalties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جمع مبالغ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penalty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مؤثر در ماه فیش هنگام صدور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mission_allowance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جمع فوق‌العاده مأموریت‌های تأییدشده‌ای که شروعشان در ماه فیش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total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BIGINT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خالص پایه و تمام مزایا منهای تمام کسورات؛ خروجی محاسبه سرور است و مستقیم از کاربر گرفته نمی‌شود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draft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پیش از ثبت پرداخت و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پس از پرداخت یک‌باره؛ وضعیت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ویرایش را می‌بندد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یکتایی ترکیبی ستون‌ها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employee_id, period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audit_logs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سابقه عملیات به همراه نام کاربری و شناسه رکورد؛ رویداد موفق با همان تراکنش داده تجاری ثبت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سابقه جایگزین تاریخچه کامل تمام مقدارهای قبلی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حساب اقدام‌کننده به‌عنوان سابقه عملیات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کاربری ثبت‌شده هنگام عملیات برای خوانایی سابقه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action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نوع عمل مانند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create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update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approved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rejected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pay.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VARCHAR(80)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نوع موجودیت مانند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employee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leave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mission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payroll.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entity_id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شناسه رکورد هدف عملیات؛ با شناسه خود رویداد تفاوت دارد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details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 تکمیلی، مانند نظر مدیر یا شرح تغییر گذرواژه؛ ممکن است خالی باشد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auth_sessions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نشست‌های هشت‌ساعته با هش توکن تصادفی؛ خروج رکورد نشست جاری و تغییر گذرواژه همه نشست‌های کاربر را حذف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FK users.id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کلید خارجی حساب صاحب نشست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token_hash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VARCHAR(64)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هش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SHA256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توکن تصادفی؛ خود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access_token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فقط به مصرف‌کننده تحویل داده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expires_at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DATETIME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زمان انقضای نشست بر مبنای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UTC.</w:t>
            </w:r>
          </w:p>
        </w:tc>
      </w:tr>
    </w:tbl>
    <w:p>
      <w:pPr>
        <w:spacing w:after="40"/>
      </w:pP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users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حساب ورود مستقل این سامانه؛ پیوند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employee_id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پرسنلی اعتبارسنجی می‌شود ولی در مدل مشترک کلید خارجی مستقیم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رمز خام در جدول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268"/>
        <w:gridCol w:w="1474"/>
        <w:gridCol w:w="624"/>
        <w:gridCol w:w="1984"/>
        <w:gridCol w:w="3288"/>
      </w:tblGrid>
      <w:tr>
        <w:trPr>
          <w:tblHeader w:val="1"/>
        </w:trPr>
        <w:tc>
          <w:tcPr>
            <w:tcW w:type="dxa" w:w="226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نام ستون</w:t>
            </w:r>
          </w:p>
        </w:tc>
        <w:tc>
          <w:tcPr>
            <w:tcW w:type="dxa" w:w="147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نوع ذخیره</w:t>
            </w:r>
          </w:p>
        </w:tc>
        <w:tc>
          <w:tcPr>
            <w:tcW w:type="dxa" w:w="624"/>
            <w:vAlign w:val="center"/>
            <w:shd w:fill="E7EDF3"/>
          </w:tcPr>
          <w:p>
            <w:pPr>
              <w:keepNext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NULL</w:t>
            </w:r>
          </w:p>
        </w:tc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 و نمایه</w:t>
            </w:r>
          </w:p>
        </w:tc>
        <w:tc>
          <w:tcPr>
            <w:tcW w:type="dxa" w:w="328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معنا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username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VARCHAR(100)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UNIQUE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کاربری یکتای مستقل از کد پرسنلی؛ فقط هنگام ایجاد تعیین 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full_name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نمایشی صاحب حساب؛ الزاماً از پرونده کارمند خوانده نمی‌شود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password_hash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VARCHAR(256)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خروجی نمک‌دار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scrypt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رمز خام و این هش در پاسخ کاربران برگردانده نمی‌شوند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role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VARCHAR(20)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admin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manager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یا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؛ مبنای مجوزهای سرور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is_active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BOOLEAN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خیر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غیرفعال بودن حساب، استفاده از نشست قبلی را نیز رد می‌کند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  <w:tr>
        <w:trPr>
          <w:cantSplit w:val="1"/>
        </w:trPr>
        <w:tc>
          <w:tcPr>
            <w:tcW w:type="dxa" w:w="2268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VARCHAR(36)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بله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—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مرجع اختیاری پرونده؛ در پرسنلی باید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UUID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کارمند موجود باشد و برای دسترسی شخصی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staff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 لازم است</w:t>
            </w: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تطبیق با مهاجرت و نگهداری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مرجع کد مدل، فایل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سامانه و جدول‌های مشترک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shared/auth.py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shared/audit.py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مهاجرت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migrations/versions/001_initial.py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تصویر ثابت ساختار اولیه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اصلاح مدل به تنهایی دیتابیس قدیمی را تغییر نمی‌دهد؛ برای تغییر ساختار باید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revision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جدید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Alembic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بسازید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اتصال مستقیم به جدول سامانه دیگر وجود ندارد و مرجع کارمند در سرویس‌های دیگر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محلی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services/personnel/models.py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shared/audit.py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migrations/versions/001_initial.py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پرسنلی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2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پرسنلی   راهنمای طراحی و دیاگرام پایگاه داده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طراحی و دیاگرام پایگاه داده سامانه پرسنلی</dc:title>
  <dc:subject>راهنمای اختصاصی سامانه پرسنلی در پروژه رویش</dc:subject>
  <dc:creator>گروه پروژه رویش</dc:creator>
  <cp:keywords>رویش سامانه پرسنلی database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