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DB8D" w14:textId="77777777" w:rsidR="00576EA7" w:rsidRDefault="00576EA7">
      <w:pPr>
        <w:tabs>
          <w:tab w:val="right" w:pos="9027"/>
        </w:tabs>
        <w:ind w:firstLine="0"/>
      </w:pPr>
    </w:p>
    <w:p w14:paraId="309C6160" w14:textId="77777777" w:rsidR="00576EA7" w:rsidRDefault="00576EA7">
      <w:pPr>
        <w:tabs>
          <w:tab w:val="right" w:pos="9027"/>
        </w:tabs>
      </w:pPr>
    </w:p>
    <w:p w14:paraId="7A507FB4" w14:textId="77777777" w:rsidR="00576EA7" w:rsidRDefault="00576EA7">
      <w:pPr>
        <w:tabs>
          <w:tab w:val="right" w:pos="9027"/>
        </w:tabs>
      </w:pPr>
    </w:p>
    <w:p w14:paraId="7D4028CE" w14:textId="77777777" w:rsidR="00576EA7" w:rsidRDefault="00576EA7">
      <w:pPr>
        <w:tabs>
          <w:tab w:val="right" w:pos="9027"/>
        </w:tabs>
      </w:pPr>
    </w:p>
    <w:p w14:paraId="216A4FF6" w14:textId="77777777" w:rsidR="00576EA7" w:rsidRDefault="00576EA7">
      <w:pPr>
        <w:tabs>
          <w:tab w:val="right" w:pos="9027"/>
        </w:tabs>
      </w:pPr>
    </w:p>
    <w:tbl>
      <w:tblPr>
        <w:tblStyle w:val="TableGrid1"/>
        <w:tblpPr w:leftFromText="180" w:rightFromText="180" w:horzAnchor="margin" w:tblpXSpec="center" w:tblpY="-540"/>
        <w:tblW w:w="5000" w:type="pct"/>
        <w:jc w:val="center"/>
        <w:tblLayout w:type="fixed"/>
        <w:tblLook w:val="04A0" w:firstRow="1" w:lastRow="0" w:firstColumn="1" w:lastColumn="0" w:noHBand="0" w:noVBand="1"/>
      </w:tblPr>
      <w:tblGrid>
        <w:gridCol w:w="3072"/>
        <w:gridCol w:w="3073"/>
        <w:gridCol w:w="3071"/>
      </w:tblGrid>
      <w:tr w:rsidR="00576EA7" w14:paraId="17B0A66B" w14:textId="77777777">
        <w:trPr>
          <w:trHeight w:val="1200"/>
          <w:jc w:val="center"/>
        </w:trPr>
        <w:tc>
          <w:tcPr>
            <w:tcW w:w="3000" w:type="dxa"/>
            <w:tcBorders>
              <w:top w:val="single" w:sz="24" w:space="0" w:color="000000"/>
              <w:left w:val="single" w:sz="24" w:space="0" w:color="000000"/>
              <w:bottom w:val="single" w:sz="24" w:space="0" w:color="000000"/>
              <w:right w:val="nil"/>
            </w:tcBorders>
            <w:vAlign w:val="center"/>
          </w:tcPr>
          <w:p w14:paraId="068A6437" w14:textId="77777777" w:rsidR="00576EA7" w:rsidRDefault="00000000">
            <w:pPr>
              <w:tabs>
                <w:tab w:val="left" w:pos="3240"/>
                <w:tab w:val="center" w:pos="5269"/>
              </w:tabs>
              <w:spacing w:line="240" w:lineRule="auto"/>
              <w:jc w:val="center"/>
              <w:rPr>
                <w:rFonts w:ascii="Calibri" w:hAnsi="Calibri"/>
                <w:sz w:val="28"/>
              </w:rPr>
            </w:pPr>
            <w:r>
              <w:rPr>
                <w:noProof/>
                <w:rtl/>
              </w:rPr>
              <w:drawing>
                <wp:inline distT="0" distB="0" distL="0" distR="0" wp14:anchorId="2F548EFD" wp14:editId="59FE5E65">
                  <wp:extent cx="1047750" cy="796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047750" cy="796290"/>
                          </a:xfrm>
                          <a:prstGeom prst="rect">
                            <a:avLst/>
                          </a:prstGeom>
                        </pic:spPr>
                      </pic:pic>
                    </a:graphicData>
                  </a:graphic>
                </wp:inline>
              </w:drawing>
            </w:r>
          </w:p>
        </w:tc>
        <w:tc>
          <w:tcPr>
            <w:tcW w:w="3001" w:type="dxa"/>
            <w:tcBorders>
              <w:top w:val="single" w:sz="24" w:space="0" w:color="000000"/>
              <w:left w:val="nil"/>
              <w:bottom w:val="single" w:sz="24" w:space="0" w:color="000000"/>
              <w:right w:val="nil"/>
            </w:tcBorders>
            <w:vAlign w:val="center"/>
          </w:tcPr>
          <w:p w14:paraId="06334F47" w14:textId="77777777" w:rsidR="00576EA7" w:rsidRDefault="00000000">
            <w:pPr>
              <w:spacing w:line="240" w:lineRule="auto"/>
              <w:jc w:val="center"/>
              <w:rPr>
                <w:rFonts w:ascii="Calibri" w:hAnsi="Calibri"/>
                <w:sz w:val="28"/>
              </w:rPr>
            </w:pPr>
            <w:r>
              <w:rPr>
                <w:rFonts w:ascii="Calibri" w:hAnsi="Calibri"/>
                <w:sz w:val="32"/>
                <w:szCs w:val="32"/>
                <w:rtl/>
              </w:rPr>
              <w:t>به نام خدا</w:t>
            </w:r>
          </w:p>
        </w:tc>
        <w:tc>
          <w:tcPr>
            <w:tcW w:w="2999" w:type="dxa"/>
            <w:tcBorders>
              <w:top w:val="single" w:sz="24" w:space="0" w:color="000000"/>
              <w:left w:val="nil"/>
              <w:right w:val="single" w:sz="24" w:space="0" w:color="000000"/>
            </w:tcBorders>
            <w:vAlign w:val="center"/>
          </w:tcPr>
          <w:p w14:paraId="7974FA3B" w14:textId="77777777" w:rsidR="00576EA7" w:rsidRDefault="00000000">
            <w:pPr>
              <w:spacing w:line="240" w:lineRule="auto"/>
              <w:jc w:val="center"/>
              <w:rPr>
                <w:rFonts w:ascii="Calibri" w:hAnsi="Calibri"/>
                <w:sz w:val="28"/>
              </w:rPr>
            </w:pPr>
            <w:r>
              <w:rPr>
                <w:noProof/>
                <w:rtl/>
              </w:rPr>
              <w:drawing>
                <wp:inline distT="0" distB="0" distL="0" distR="0" wp14:anchorId="0E782468" wp14:editId="321969D9">
                  <wp:extent cx="847725" cy="84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847725" cy="847725"/>
                          </a:xfrm>
                          <a:prstGeom prst="rect">
                            <a:avLst/>
                          </a:prstGeom>
                        </pic:spPr>
                      </pic:pic>
                    </a:graphicData>
                  </a:graphic>
                </wp:inline>
              </w:drawing>
            </w:r>
          </w:p>
        </w:tc>
      </w:tr>
      <w:tr w:rsidR="00576EA7" w14:paraId="63991921" w14:textId="77777777">
        <w:trPr>
          <w:trHeight w:val="2310"/>
          <w:jc w:val="center"/>
        </w:trPr>
        <w:tc>
          <w:tcPr>
            <w:tcW w:w="9000" w:type="dxa"/>
            <w:gridSpan w:val="3"/>
            <w:tcBorders>
              <w:top w:val="single" w:sz="24" w:space="0" w:color="000000"/>
              <w:left w:val="single" w:sz="24" w:space="0" w:color="000000"/>
              <w:bottom w:val="single" w:sz="24" w:space="0" w:color="000000"/>
              <w:right w:val="single" w:sz="24" w:space="0" w:color="000000"/>
            </w:tcBorders>
            <w:shd w:val="clear" w:color="auto" w:fill="F2F2F2" w:themeFill="background1" w:themeFillShade="F2"/>
          </w:tcPr>
          <w:p w14:paraId="6EED0972" w14:textId="77777777" w:rsidR="00576EA7" w:rsidRDefault="00576EA7">
            <w:pPr>
              <w:spacing w:line="240" w:lineRule="auto"/>
              <w:jc w:val="center"/>
              <w:rPr>
                <w:rFonts w:ascii="Calibri" w:hAnsi="Calibri"/>
                <w:sz w:val="28"/>
              </w:rPr>
            </w:pPr>
          </w:p>
          <w:p w14:paraId="16904B8F" w14:textId="77777777" w:rsidR="00576EA7" w:rsidRDefault="00000000">
            <w:pPr>
              <w:tabs>
                <w:tab w:val="left" w:pos="49"/>
                <w:tab w:val="center" w:pos="5269"/>
              </w:tabs>
              <w:spacing w:line="240" w:lineRule="auto"/>
              <w:jc w:val="center"/>
              <w:rPr>
                <w:rFonts w:ascii="Calibri" w:hAnsi="Calibri"/>
                <w:b/>
                <w:bCs/>
                <w:szCs w:val="24"/>
              </w:rPr>
            </w:pPr>
            <w:r>
              <w:rPr>
                <w:rFonts w:ascii="Calibri" w:hAnsi="Calibri"/>
                <w:b/>
                <w:bCs/>
                <w:szCs w:val="24"/>
                <w:rtl/>
              </w:rPr>
              <w:t>دانشگاه تهران</w:t>
            </w:r>
          </w:p>
          <w:p w14:paraId="38AF6B37" w14:textId="77777777" w:rsidR="00576EA7" w:rsidRDefault="00000000">
            <w:pPr>
              <w:tabs>
                <w:tab w:val="left" w:pos="49"/>
                <w:tab w:val="center" w:pos="5269"/>
              </w:tabs>
              <w:spacing w:line="240" w:lineRule="auto"/>
              <w:jc w:val="center"/>
              <w:rPr>
                <w:rFonts w:ascii="Calibri" w:hAnsi="Calibri"/>
                <w:b/>
                <w:bCs/>
                <w:sz w:val="28"/>
              </w:rPr>
            </w:pPr>
            <w:r>
              <w:rPr>
                <w:rFonts w:ascii="Calibri" w:hAnsi="Calibri"/>
                <w:b/>
                <w:bCs/>
                <w:szCs w:val="24"/>
                <w:rtl/>
              </w:rPr>
              <w:t>دانشکده‌ مهندسی برق و کامپیوتر</w:t>
            </w:r>
          </w:p>
          <w:p w14:paraId="3CB0F4A6" w14:textId="77777777" w:rsidR="00576EA7" w:rsidRDefault="00000000">
            <w:pPr>
              <w:spacing w:line="240" w:lineRule="auto"/>
              <w:jc w:val="center"/>
              <w:rPr>
                <w:rFonts w:ascii="Calibri" w:hAnsi="Calibri"/>
                <w:b/>
                <w:bCs/>
                <w:sz w:val="32"/>
                <w:szCs w:val="32"/>
              </w:rPr>
            </w:pPr>
            <w:r>
              <w:rPr>
                <w:rFonts w:ascii="Calibri" w:hAnsi="Calibri"/>
                <w:b/>
                <w:bCs/>
                <w:sz w:val="32"/>
                <w:szCs w:val="32"/>
                <w:rtl/>
              </w:rPr>
              <w:t>هوش مصنوعی قابل اعتماد</w:t>
            </w:r>
          </w:p>
          <w:p w14:paraId="6BA64BB6" w14:textId="77777777" w:rsidR="00576EA7" w:rsidRDefault="00576EA7">
            <w:pPr>
              <w:spacing w:line="240" w:lineRule="auto"/>
              <w:jc w:val="center"/>
              <w:rPr>
                <w:rFonts w:ascii="Calibri" w:hAnsi="Calibri"/>
                <w:b/>
                <w:bCs/>
                <w:sz w:val="28"/>
              </w:rPr>
            </w:pPr>
          </w:p>
          <w:p w14:paraId="65B362ED" w14:textId="77777777" w:rsidR="00576EA7" w:rsidRDefault="00576EA7">
            <w:pPr>
              <w:spacing w:line="240" w:lineRule="auto"/>
              <w:jc w:val="center"/>
              <w:rPr>
                <w:rFonts w:ascii="Calibri" w:hAnsi="Calibri"/>
                <w:b/>
                <w:bCs/>
                <w:sz w:val="28"/>
              </w:rPr>
            </w:pPr>
          </w:p>
          <w:p w14:paraId="2DE707D3" w14:textId="77777777" w:rsidR="00576EA7" w:rsidRDefault="00000000">
            <w:pPr>
              <w:spacing w:line="240" w:lineRule="auto"/>
              <w:jc w:val="center"/>
              <w:rPr>
                <w:rFonts w:ascii="Calibri" w:hAnsi="Calibri"/>
                <w:b/>
                <w:bCs/>
                <w:sz w:val="28"/>
              </w:rPr>
            </w:pPr>
            <w:r>
              <w:rPr>
                <w:rFonts w:ascii="Calibri" w:hAnsi="Calibri"/>
                <w:b/>
                <w:bCs/>
                <w:sz w:val="28"/>
                <w:rtl/>
              </w:rPr>
              <w:t>تمرین  اول</w:t>
            </w:r>
          </w:p>
          <w:p w14:paraId="1323E872" w14:textId="77777777" w:rsidR="00576EA7" w:rsidRDefault="00576EA7">
            <w:pPr>
              <w:spacing w:line="240" w:lineRule="auto"/>
              <w:jc w:val="center"/>
              <w:rPr>
                <w:rFonts w:ascii="Calibri" w:hAnsi="Calibri"/>
                <w:b/>
                <w:bCs/>
                <w:sz w:val="28"/>
              </w:rPr>
            </w:pPr>
          </w:p>
        </w:tc>
      </w:tr>
    </w:tbl>
    <w:p w14:paraId="0365FE47" w14:textId="77777777" w:rsidR="00576EA7" w:rsidRDefault="00576EA7">
      <w:pPr>
        <w:spacing w:after="0" w:line="240" w:lineRule="auto"/>
        <w:rPr>
          <w:rFonts w:ascii="Calibri" w:hAnsi="Calibri"/>
          <w:sz w:val="16"/>
          <w:szCs w:val="16"/>
        </w:rPr>
      </w:pPr>
    </w:p>
    <w:tbl>
      <w:tblPr>
        <w:tblStyle w:val="TableGrid1"/>
        <w:tblW w:w="5000" w:type="pct"/>
        <w:jc w:val="center"/>
        <w:tblLayout w:type="fixed"/>
        <w:tblLook w:val="04A0" w:firstRow="1" w:lastRow="0" w:firstColumn="1" w:lastColumn="0" w:noHBand="0" w:noVBand="1"/>
      </w:tblPr>
      <w:tblGrid>
        <w:gridCol w:w="6570"/>
        <w:gridCol w:w="2646"/>
      </w:tblGrid>
      <w:tr w:rsidR="00576EA7" w14:paraId="4DB35F94" w14:textId="77777777" w:rsidTr="005F5670">
        <w:trPr>
          <w:trHeight w:val="557"/>
          <w:jc w:val="center"/>
        </w:trPr>
        <w:tc>
          <w:tcPr>
            <w:tcW w:w="6415" w:type="dxa"/>
            <w:tcBorders>
              <w:top w:val="single" w:sz="18" w:space="0" w:color="000000"/>
              <w:left w:val="single" w:sz="24" w:space="0" w:color="000000"/>
              <w:bottom w:val="single" w:sz="24" w:space="0" w:color="000000"/>
              <w:right w:val="single" w:sz="24" w:space="0" w:color="000000"/>
            </w:tcBorders>
            <w:shd w:val="clear" w:color="auto" w:fill="F2F2F2" w:themeFill="background1" w:themeFillShade="F2"/>
            <w:vAlign w:val="center"/>
          </w:tcPr>
          <w:p w14:paraId="7AD8A3DC" w14:textId="7A633FAD" w:rsidR="00576EA7" w:rsidRDefault="005F5670" w:rsidP="005F5670">
            <w:pPr>
              <w:shd w:val="clear" w:color="auto" w:fill="F2F2F2"/>
              <w:tabs>
                <w:tab w:val="left" w:pos="3240"/>
                <w:tab w:val="center" w:pos="5269"/>
              </w:tabs>
              <w:spacing w:line="240" w:lineRule="auto"/>
              <w:jc w:val="center"/>
              <w:rPr>
                <w:rFonts w:ascii="Calibri" w:hAnsi="Calibri"/>
                <w:sz w:val="32"/>
                <w:szCs w:val="32"/>
                <w:rtl/>
                <w:lang w:bidi="fa-IR"/>
              </w:rPr>
            </w:pPr>
            <w:r>
              <w:rPr>
                <w:rFonts w:ascii="Calibri" w:hAnsi="Calibri" w:hint="cs"/>
                <w:sz w:val="32"/>
                <w:szCs w:val="32"/>
                <w:rtl/>
                <w:lang w:bidi="fa-IR"/>
              </w:rPr>
              <w:t>مهدی مختاری</w:t>
            </w:r>
          </w:p>
        </w:tc>
        <w:tc>
          <w:tcPr>
            <w:tcW w:w="2584" w:type="dxa"/>
            <w:tcBorders>
              <w:top w:val="single" w:sz="18" w:space="0" w:color="000000"/>
              <w:left w:val="single" w:sz="24" w:space="0" w:color="000000"/>
              <w:bottom w:val="single" w:sz="24" w:space="0" w:color="000000"/>
              <w:right w:val="single" w:sz="24" w:space="0" w:color="000000"/>
            </w:tcBorders>
            <w:shd w:val="clear" w:color="auto" w:fill="F2F2F2" w:themeFill="background1" w:themeFillShade="F2"/>
            <w:vAlign w:val="center"/>
          </w:tcPr>
          <w:p w14:paraId="6413265B" w14:textId="77777777" w:rsidR="00576EA7" w:rsidRDefault="00000000" w:rsidP="005F5670">
            <w:pPr>
              <w:shd w:val="clear" w:color="auto" w:fill="F2F2F2"/>
              <w:tabs>
                <w:tab w:val="left" w:pos="3240"/>
                <w:tab w:val="center" w:pos="5269"/>
              </w:tabs>
              <w:spacing w:line="240" w:lineRule="auto"/>
              <w:jc w:val="center"/>
              <w:rPr>
                <w:rFonts w:ascii="Calibri" w:hAnsi="Calibri"/>
                <w:sz w:val="28"/>
              </w:rPr>
            </w:pPr>
            <w:r>
              <w:rPr>
                <w:rFonts w:ascii="Calibri" w:hAnsi="Calibri"/>
                <w:sz w:val="28"/>
                <w:rtl/>
              </w:rPr>
              <w:t>نام و نام خانوادگی</w:t>
            </w:r>
          </w:p>
        </w:tc>
      </w:tr>
      <w:tr w:rsidR="00576EA7" w14:paraId="7F09DA21" w14:textId="77777777" w:rsidTr="005F5670">
        <w:trPr>
          <w:trHeight w:val="557"/>
          <w:jc w:val="center"/>
        </w:trPr>
        <w:tc>
          <w:tcPr>
            <w:tcW w:w="6415" w:type="dxa"/>
            <w:tcBorders>
              <w:top w:val="single" w:sz="18" w:space="0" w:color="000000"/>
              <w:left w:val="single" w:sz="24" w:space="0" w:color="000000"/>
              <w:bottom w:val="single" w:sz="24" w:space="0" w:color="000000"/>
              <w:right w:val="single" w:sz="24" w:space="0" w:color="000000"/>
            </w:tcBorders>
            <w:shd w:val="clear" w:color="auto" w:fill="F2F2F2" w:themeFill="background1" w:themeFillShade="F2"/>
            <w:vAlign w:val="center"/>
          </w:tcPr>
          <w:p w14:paraId="75668788" w14:textId="1D6F219D" w:rsidR="00576EA7" w:rsidRDefault="005F5670" w:rsidP="005F5670">
            <w:pPr>
              <w:shd w:val="clear" w:color="auto" w:fill="F2F2F2"/>
              <w:tabs>
                <w:tab w:val="left" w:pos="3240"/>
                <w:tab w:val="center" w:pos="5269"/>
              </w:tabs>
              <w:spacing w:line="240" w:lineRule="auto"/>
              <w:jc w:val="center"/>
              <w:rPr>
                <w:rFonts w:ascii="Calibri" w:hAnsi="Calibri"/>
                <w:sz w:val="32"/>
                <w:szCs w:val="32"/>
              </w:rPr>
            </w:pPr>
            <w:r>
              <w:rPr>
                <w:rFonts w:ascii="Calibri" w:hAnsi="Calibri" w:hint="cs"/>
                <w:sz w:val="32"/>
                <w:szCs w:val="32"/>
                <w:rtl/>
              </w:rPr>
              <w:t>810101515</w:t>
            </w:r>
          </w:p>
        </w:tc>
        <w:tc>
          <w:tcPr>
            <w:tcW w:w="2584" w:type="dxa"/>
            <w:tcBorders>
              <w:top w:val="single" w:sz="18" w:space="0" w:color="000000"/>
              <w:left w:val="single" w:sz="24" w:space="0" w:color="000000"/>
              <w:bottom w:val="single" w:sz="24" w:space="0" w:color="000000"/>
              <w:right w:val="single" w:sz="24" w:space="0" w:color="000000"/>
            </w:tcBorders>
            <w:shd w:val="clear" w:color="auto" w:fill="F2F2F2" w:themeFill="background1" w:themeFillShade="F2"/>
            <w:vAlign w:val="center"/>
          </w:tcPr>
          <w:p w14:paraId="796A5348" w14:textId="77777777" w:rsidR="00576EA7" w:rsidRDefault="00000000" w:rsidP="005F5670">
            <w:pPr>
              <w:shd w:val="clear" w:color="auto" w:fill="F2F2F2"/>
              <w:tabs>
                <w:tab w:val="left" w:pos="3240"/>
                <w:tab w:val="center" w:pos="5269"/>
              </w:tabs>
              <w:spacing w:line="240" w:lineRule="auto"/>
              <w:jc w:val="center"/>
              <w:rPr>
                <w:rFonts w:ascii="Calibri" w:hAnsi="Calibri"/>
                <w:sz w:val="28"/>
              </w:rPr>
            </w:pPr>
            <w:r>
              <w:rPr>
                <w:rFonts w:ascii="Calibri" w:hAnsi="Calibri"/>
                <w:sz w:val="28"/>
                <w:rtl/>
              </w:rPr>
              <w:t>شماره‌ دانشجویی</w:t>
            </w:r>
          </w:p>
        </w:tc>
      </w:tr>
      <w:tr w:rsidR="00576EA7" w14:paraId="44A2FD4D" w14:textId="77777777" w:rsidTr="005F5670">
        <w:trPr>
          <w:trHeight w:val="557"/>
          <w:jc w:val="center"/>
        </w:trPr>
        <w:tc>
          <w:tcPr>
            <w:tcW w:w="6415" w:type="dxa"/>
            <w:tcBorders>
              <w:top w:val="single" w:sz="18" w:space="0" w:color="000000"/>
              <w:left w:val="single" w:sz="24" w:space="0" w:color="000000"/>
              <w:bottom w:val="single" w:sz="18" w:space="0" w:color="000000"/>
              <w:right w:val="single" w:sz="24" w:space="0" w:color="000000"/>
            </w:tcBorders>
            <w:shd w:val="clear" w:color="auto" w:fill="F2F2F2" w:themeFill="background1" w:themeFillShade="F2"/>
            <w:vAlign w:val="center"/>
          </w:tcPr>
          <w:p w14:paraId="38021043" w14:textId="19563B17" w:rsidR="00576EA7" w:rsidRDefault="005F5670" w:rsidP="005F5670">
            <w:pPr>
              <w:shd w:val="clear" w:color="auto" w:fill="F2F2F2"/>
              <w:tabs>
                <w:tab w:val="left" w:pos="3240"/>
                <w:tab w:val="center" w:pos="5269"/>
              </w:tabs>
              <w:spacing w:line="240" w:lineRule="auto"/>
              <w:jc w:val="center"/>
            </w:pPr>
            <w:r>
              <w:t>405/2/</w:t>
            </w:r>
            <w:r w:rsidR="00156AE6">
              <w:t>16</w:t>
            </w:r>
          </w:p>
        </w:tc>
        <w:tc>
          <w:tcPr>
            <w:tcW w:w="2584" w:type="dxa"/>
            <w:tcBorders>
              <w:top w:val="single" w:sz="18" w:space="0" w:color="000000"/>
              <w:left w:val="single" w:sz="24" w:space="0" w:color="000000"/>
              <w:bottom w:val="single" w:sz="18" w:space="0" w:color="000000"/>
              <w:right w:val="single" w:sz="24" w:space="0" w:color="000000"/>
            </w:tcBorders>
            <w:shd w:val="clear" w:color="auto" w:fill="F2F2F2" w:themeFill="background1" w:themeFillShade="F2"/>
            <w:vAlign w:val="center"/>
          </w:tcPr>
          <w:p w14:paraId="42369FF3" w14:textId="6F32F640" w:rsidR="00576EA7" w:rsidRDefault="00000000" w:rsidP="005F5670">
            <w:pPr>
              <w:shd w:val="clear" w:color="auto" w:fill="F2F2F2"/>
              <w:tabs>
                <w:tab w:val="left" w:pos="3240"/>
                <w:tab w:val="center" w:pos="5269"/>
              </w:tabs>
              <w:spacing w:line="240" w:lineRule="auto"/>
              <w:jc w:val="center"/>
              <w:rPr>
                <w:rFonts w:ascii="Calibri" w:hAnsi="Calibri"/>
                <w:sz w:val="28"/>
              </w:rPr>
            </w:pPr>
            <w:r>
              <w:rPr>
                <w:rFonts w:ascii="Calibri" w:hAnsi="Calibri"/>
                <w:sz w:val="28"/>
                <w:rtl/>
              </w:rPr>
              <w:t>تاریخ ارسال گزارش</w:t>
            </w:r>
          </w:p>
        </w:tc>
      </w:tr>
    </w:tbl>
    <w:p w14:paraId="3BDC4C83" w14:textId="77777777" w:rsidR="00576EA7" w:rsidRDefault="00576EA7">
      <w:pPr>
        <w:shd w:val="clear" w:color="auto" w:fill="FFFFFF"/>
        <w:tabs>
          <w:tab w:val="left" w:pos="3240"/>
          <w:tab w:val="center" w:pos="5269"/>
        </w:tabs>
        <w:spacing w:after="0" w:line="240" w:lineRule="auto"/>
        <w:jc w:val="center"/>
        <w:rPr>
          <w:rFonts w:ascii="Calibri" w:hAnsi="Calibri"/>
          <w:sz w:val="32"/>
          <w:szCs w:val="32"/>
        </w:rPr>
      </w:pPr>
    </w:p>
    <w:p w14:paraId="0D7019C1" w14:textId="77777777" w:rsidR="00576EA7" w:rsidRDefault="00576EA7">
      <w:pPr>
        <w:jc w:val="center"/>
        <w:rPr>
          <w:color w:val="auto"/>
          <w:sz w:val="28"/>
        </w:rPr>
      </w:pPr>
    </w:p>
    <w:p w14:paraId="2098C4A0" w14:textId="77777777" w:rsidR="00576EA7" w:rsidRDefault="00576EA7">
      <w:pPr>
        <w:jc w:val="center"/>
        <w:rPr>
          <w:color w:val="auto"/>
          <w:sz w:val="28"/>
        </w:rPr>
      </w:pPr>
    </w:p>
    <w:p w14:paraId="1FBBFADB" w14:textId="77777777" w:rsidR="00576EA7" w:rsidRDefault="00576EA7">
      <w:pPr>
        <w:jc w:val="center"/>
        <w:rPr>
          <w:color w:val="auto"/>
          <w:sz w:val="28"/>
        </w:rPr>
      </w:pPr>
    </w:p>
    <w:p w14:paraId="0993570A" w14:textId="77777777" w:rsidR="00576EA7" w:rsidRDefault="00576EA7">
      <w:pPr>
        <w:ind w:firstLine="0"/>
        <w:jc w:val="center"/>
        <w:rPr>
          <w:sz w:val="28"/>
        </w:rPr>
      </w:pPr>
    </w:p>
    <w:p w14:paraId="747EC5F0" w14:textId="77777777" w:rsidR="00576EA7" w:rsidRDefault="00576EA7">
      <w:pPr>
        <w:ind w:firstLine="0"/>
        <w:jc w:val="center"/>
        <w:rPr>
          <w:sz w:val="28"/>
        </w:rPr>
      </w:pPr>
    </w:p>
    <w:p w14:paraId="3E7C87F1" w14:textId="77777777" w:rsidR="00576EA7" w:rsidRDefault="00576EA7">
      <w:pPr>
        <w:ind w:firstLine="0"/>
        <w:jc w:val="center"/>
        <w:rPr>
          <w:sz w:val="28"/>
        </w:rPr>
      </w:pPr>
    </w:p>
    <w:p w14:paraId="4A77F6DA" w14:textId="77777777" w:rsidR="00576EA7" w:rsidRDefault="00576EA7">
      <w:pPr>
        <w:ind w:firstLine="0"/>
        <w:jc w:val="center"/>
        <w:rPr>
          <w:sz w:val="28"/>
        </w:rPr>
      </w:pPr>
    </w:p>
    <w:p w14:paraId="7745DBEA" w14:textId="77777777" w:rsidR="00576EA7" w:rsidRDefault="00576EA7">
      <w:pPr>
        <w:jc w:val="center"/>
        <w:rPr>
          <w:color w:val="auto"/>
          <w:sz w:val="28"/>
        </w:rPr>
      </w:pPr>
    </w:p>
    <w:sdt>
      <w:sdtPr>
        <w:rPr>
          <w:rFonts w:asciiTheme="majorBidi" w:eastAsia="Calibri" w:hAnsiTheme="majorBidi" w:cs="B Nazanin"/>
          <w:color w:val="000000" w:themeColor="text1"/>
          <w:sz w:val="24"/>
          <w:szCs w:val="28"/>
          <w:lang w:bidi="fa-IR"/>
        </w:rPr>
        <w:id w:val="-1123845858"/>
        <w:docPartObj>
          <w:docPartGallery w:val="Table of Contents"/>
          <w:docPartUnique/>
        </w:docPartObj>
      </w:sdtPr>
      <w:sdtEndPr>
        <w:rPr>
          <w:rtl/>
        </w:rPr>
      </w:sdtEndPr>
      <w:sdtContent>
        <w:p w14:paraId="4E128E3A" w14:textId="77777777" w:rsidR="00576EA7" w:rsidRDefault="00000000">
          <w:pPr>
            <w:pStyle w:val="TOCHeading"/>
            <w:jc w:val="center"/>
          </w:pPr>
          <w:r>
            <w:rPr>
              <w:rtl/>
            </w:rPr>
            <w:t>فهرست</w:t>
          </w:r>
        </w:p>
        <w:p w14:paraId="3F49EDC5" w14:textId="40E71A91" w:rsidR="00156AE6" w:rsidRDefault="00000000">
          <w:pPr>
            <w:pStyle w:val="TOC1"/>
            <w:tabs>
              <w:tab w:val="right" w:leader="dot" w:pos="8990"/>
            </w:tabs>
            <w:rPr>
              <w:rFonts w:asciiTheme="minorHAnsi" w:eastAsiaTheme="minorEastAsia" w:hAnsiTheme="minorHAnsi" w:cstheme="minorBidi"/>
              <w:noProof/>
              <w:color w:val="auto"/>
              <w:kern w:val="2"/>
              <w:szCs w:val="24"/>
              <w:rtl/>
              <w:lang w:bidi="ar-SA"/>
              <w14:ligatures w14:val="standardContextual"/>
            </w:rPr>
          </w:pPr>
          <w:r>
            <w:rPr>
              <w:rtl/>
            </w:rPr>
            <w:fldChar w:fldCharType="begin"/>
          </w:r>
          <w:r>
            <w:rPr>
              <w:b/>
              <w:bCs/>
              <w:rtl/>
            </w:rPr>
            <w:instrText xml:space="preserve"> TOC \z \o "1-3" \u \h</w:instrText>
          </w:r>
          <w:r>
            <w:rPr>
              <w:b/>
              <w:bCs/>
              <w:rtl/>
            </w:rPr>
            <w:fldChar w:fldCharType="separate"/>
          </w:r>
          <w:hyperlink w:anchor="_Toc229008382" w:history="1">
            <w:r w:rsidR="00156AE6" w:rsidRPr="00F81D23">
              <w:rPr>
                <w:rStyle w:val="Hyperlink"/>
                <w:rFonts w:hint="eastAsia"/>
                <w:noProof/>
                <w:rtl/>
              </w:rPr>
              <w:t>سؤال</w:t>
            </w:r>
            <w:r w:rsidR="00156AE6" w:rsidRPr="00F81D23">
              <w:rPr>
                <w:rStyle w:val="Hyperlink"/>
                <w:noProof/>
                <w:rtl/>
              </w:rPr>
              <w:t xml:space="preserve"> </w:t>
            </w:r>
            <w:r w:rsidR="00156AE6" w:rsidRPr="00F81D23">
              <w:rPr>
                <w:rStyle w:val="Hyperlink"/>
                <w:rFonts w:hint="eastAsia"/>
                <w:noProof/>
                <w:rtl/>
              </w:rPr>
              <w:t>اول</w:t>
            </w:r>
            <w:r w:rsidR="00156AE6" w:rsidRPr="00F81D23">
              <w:rPr>
                <w:rStyle w:val="Hyperlink"/>
                <w:noProof/>
                <w:rtl/>
              </w:rPr>
              <w:t xml:space="preserve">: </w:t>
            </w:r>
            <w:r w:rsidR="00156AE6" w:rsidRPr="00F81D23">
              <w:rPr>
                <w:rStyle w:val="Hyperlink"/>
                <w:rFonts w:hint="eastAsia"/>
                <w:noProof/>
                <w:rtl/>
              </w:rPr>
              <w:t>تعم</w:t>
            </w:r>
            <w:r w:rsidR="00156AE6" w:rsidRPr="00F81D23">
              <w:rPr>
                <w:rStyle w:val="Hyperlink"/>
                <w:rFonts w:hint="cs"/>
                <w:noProof/>
                <w:rtl/>
              </w:rPr>
              <w:t>ی</w:t>
            </w:r>
            <w:r w:rsidR="00156AE6" w:rsidRPr="00F81D23">
              <w:rPr>
                <w:rStyle w:val="Hyperlink"/>
                <w:rFonts w:hint="eastAsia"/>
                <w:noProof/>
                <w:rtl/>
              </w:rPr>
              <w:t>م</w:t>
            </w:r>
            <w:r w:rsidR="00156AE6" w:rsidRPr="00F81D23">
              <w:rPr>
                <w:rStyle w:val="Hyperlink"/>
                <w:noProof/>
                <w:rtl/>
              </w:rPr>
              <w:t xml:space="preserve"> </w:t>
            </w:r>
            <w:r w:rsidR="00156AE6" w:rsidRPr="00F81D23">
              <w:rPr>
                <w:rStyle w:val="Hyperlink"/>
                <w:rFonts w:hint="eastAsia"/>
                <w:noProof/>
                <w:rtl/>
              </w:rPr>
              <w:t>پذ</w:t>
            </w:r>
            <w:r w:rsidR="00156AE6" w:rsidRPr="00F81D23">
              <w:rPr>
                <w:rStyle w:val="Hyperlink"/>
                <w:rFonts w:hint="cs"/>
                <w:noProof/>
                <w:rtl/>
              </w:rPr>
              <w:t>ی</w:t>
            </w:r>
            <w:r w:rsidR="00156AE6" w:rsidRPr="00F81D23">
              <w:rPr>
                <w:rStyle w:val="Hyperlink"/>
                <w:rFonts w:hint="eastAsia"/>
                <w:noProof/>
                <w:rtl/>
              </w:rPr>
              <w:t>ر</w:t>
            </w:r>
            <w:r w:rsidR="00156AE6" w:rsidRPr="00F81D23">
              <w:rPr>
                <w:rStyle w:val="Hyperlink"/>
                <w:rFonts w:hint="cs"/>
                <w:noProof/>
                <w:rtl/>
              </w:rPr>
              <w:t>ی</w:t>
            </w:r>
            <w:r w:rsidR="00156AE6">
              <w:rPr>
                <w:noProof/>
                <w:webHidden/>
                <w:rtl/>
              </w:rPr>
              <w:tab/>
            </w:r>
            <w:r w:rsidR="00156AE6">
              <w:rPr>
                <w:noProof/>
                <w:webHidden/>
                <w:rtl/>
              </w:rPr>
              <w:fldChar w:fldCharType="begin"/>
            </w:r>
            <w:r w:rsidR="00156AE6">
              <w:rPr>
                <w:noProof/>
                <w:webHidden/>
                <w:rtl/>
              </w:rPr>
              <w:instrText xml:space="preserve"> </w:instrText>
            </w:r>
            <w:r w:rsidR="00156AE6">
              <w:rPr>
                <w:noProof/>
                <w:webHidden/>
              </w:rPr>
              <w:instrText>PAGEREF</w:instrText>
            </w:r>
            <w:r w:rsidR="00156AE6">
              <w:rPr>
                <w:noProof/>
                <w:webHidden/>
                <w:rtl/>
              </w:rPr>
              <w:instrText xml:space="preserve"> _</w:instrText>
            </w:r>
            <w:r w:rsidR="00156AE6">
              <w:rPr>
                <w:noProof/>
                <w:webHidden/>
              </w:rPr>
              <w:instrText>Toc229008382 \h</w:instrText>
            </w:r>
            <w:r w:rsidR="00156AE6">
              <w:rPr>
                <w:noProof/>
                <w:webHidden/>
                <w:rtl/>
              </w:rPr>
              <w:instrText xml:space="preserve"> </w:instrText>
            </w:r>
            <w:r w:rsidR="00156AE6">
              <w:rPr>
                <w:noProof/>
                <w:webHidden/>
                <w:rtl/>
              </w:rPr>
            </w:r>
            <w:r w:rsidR="00156AE6">
              <w:rPr>
                <w:noProof/>
                <w:webHidden/>
                <w:rtl/>
              </w:rPr>
              <w:fldChar w:fldCharType="separate"/>
            </w:r>
            <w:r w:rsidR="00156AE6">
              <w:rPr>
                <w:noProof/>
                <w:webHidden/>
                <w:rtl/>
              </w:rPr>
              <w:t>3</w:t>
            </w:r>
            <w:r w:rsidR="00156AE6">
              <w:rPr>
                <w:noProof/>
                <w:webHidden/>
                <w:rtl/>
              </w:rPr>
              <w:fldChar w:fldCharType="end"/>
            </w:r>
          </w:hyperlink>
        </w:p>
        <w:p w14:paraId="12336FDE" w14:textId="13C9368F" w:rsidR="00156AE6" w:rsidRDefault="00156AE6">
          <w:pPr>
            <w:pStyle w:val="TOC2"/>
            <w:tabs>
              <w:tab w:val="right" w:leader="dot" w:pos="8990"/>
            </w:tabs>
            <w:rPr>
              <w:rFonts w:asciiTheme="minorHAnsi" w:eastAsiaTheme="minorEastAsia" w:hAnsiTheme="minorHAnsi" w:cstheme="minorBidi"/>
              <w:noProof/>
              <w:color w:val="auto"/>
              <w:kern w:val="2"/>
              <w:szCs w:val="24"/>
              <w:rtl/>
              <w:lang w:bidi="ar-SA"/>
              <w14:ligatures w14:val="standardContextual"/>
            </w:rPr>
          </w:pPr>
          <w:hyperlink w:anchor="_Toc229008383" w:history="1">
            <w:r w:rsidRPr="00F81D23">
              <w:rPr>
                <w:rStyle w:val="Hyperlink"/>
                <w:rFonts w:hint="eastAsia"/>
                <w:noProof/>
                <w:rtl/>
              </w:rPr>
              <w:t>بخش</w:t>
            </w:r>
            <w:r w:rsidRPr="00F81D23">
              <w:rPr>
                <w:rStyle w:val="Hyperlink"/>
                <w:noProof/>
                <w:rtl/>
              </w:rPr>
              <w:t xml:space="preserve"> </w:t>
            </w:r>
            <w:r w:rsidRPr="00F81D23">
              <w:rPr>
                <w:rStyle w:val="Hyperlink"/>
                <w:rFonts w:hint="eastAsia"/>
                <w:noProof/>
                <w:rtl/>
              </w:rPr>
              <w:t>اول</w:t>
            </w:r>
            <w:r w:rsidRPr="00F81D23">
              <w:rPr>
                <w:rStyle w:val="Hyperlink"/>
                <w:noProof/>
                <w:rtl/>
              </w:rPr>
              <w:t xml:space="preserve">: </w:t>
            </w:r>
            <w:r w:rsidRPr="00F81D23">
              <w:rPr>
                <w:rStyle w:val="Hyperlink"/>
                <w:rFonts w:hint="eastAsia"/>
                <w:noProof/>
                <w:rtl/>
              </w:rPr>
              <w:t>سوالات</w:t>
            </w:r>
            <w:r w:rsidRPr="00F81D23">
              <w:rPr>
                <w:rStyle w:val="Hyperlink"/>
                <w:noProof/>
                <w:rtl/>
              </w:rPr>
              <w:t xml:space="preserve"> </w:t>
            </w:r>
            <w:r w:rsidRPr="00F81D23">
              <w:rPr>
                <w:rStyle w:val="Hyperlink"/>
                <w:rFonts w:hint="eastAsia"/>
                <w:noProof/>
                <w:rtl/>
              </w:rPr>
              <w:t>توض</w:t>
            </w:r>
            <w:r w:rsidRPr="00F81D23">
              <w:rPr>
                <w:rStyle w:val="Hyperlink"/>
                <w:rFonts w:hint="cs"/>
                <w:noProof/>
                <w:rtl/>
              </w:rPr>
              <w:t>ی</w:t>
            </w:r>
            <w:r w:rsidRPr="00F81D23">
              <w:rPr>
                <w:rStyle w:val="Hyperlink"/>
                <w:rFonts w:hint="eastAsia"/>
                <w:noProof/>
                <w:rtl/>
              </w:rPr>
              <w:t>ح</w:t>
            </w:r>
            <w:r w:rsidRPr="00F81D23">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Toc229008383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A574E32" w14:textId="662E96AF" w:rsidR="00156AE6" w:rsidRDefault="00156AE6">
          <w:pPr>
            <w:pStyle w:val="TOC2"/>
            <w:tabs>
              <w:tab w:val="right" w:leader="dot" w:pos="8990"/>
            </w:tabs>
            <w:rPr>
              <w:rFonts w:asciiTheme="minorHAnsi" w:eastAsiaTheme="minorEastAsia" w:hAnsiTheme="minorHAnsi" w:cstheme="minorBidi"/>
              <w:noProof/>
              <w:color w:val="auto"/>
              <w:kern w:val="2"/>
              <w:szCs w:val="24"/>
              <w:rtl/>
              <w:lang w:bidi="ar-SA"/>
              <w14:ligatures w14:val="standardContextual"/>
            </w:rPr>
          </w:pPr>
          <w:hyperlink w:anchor="_Toc229008384" w:history="1">
            <w:r w:rsidRPr="00F81D23">
              <w:rPr>
                <w:rStyle w:val="Hyperlink"/>
                <w:rFonts w:hint="eastAsia"/>
                <w:noProof/>
                <w:rtl/>
              </w:rPr>
              <w:t>بخش</w:t>
            </w:r>
            <w:r w:rsidRPr="00F81D23">
              <w:rPr>
                <w:rStyle w:val="Hyperlink"/>
                <w:noProof/>
                <w:rtl/>
              </w:rPr>
              <w:t xml:space="preserve"> </w:t>
            </w:r>
            <w:r w:rsidRPr="00F81D23">
              <w:rPr>
                <w:rStyle w:val="Hyperlink"/>
                <w:rFonts w:hint="eastAsia"/>
                <w:noProof/>
                <w:rtl/>
              </w:rPr>
              <w:t>دوم</w:t>
            </w:r>
            <w:r w:rsidRPr="00F81D23">
              <w:rPr>
                <w:rStyle w:val="Hyperlink"/>
                <w:noProof/>
                <w:rtl/>
              </w:rPr>
              <w:t xml:space="preserve">: </w:t>
            </w:r>
            <w:r w:rsidRPr="00F81D23">
              <w:rPr>
                <w:rStyle w:val="Hyperlink"/>
                <w:rFonts w:hint="eastAsia"/>
                <w:noProof/>
                <w:rtl/>
              </w:rPr>
              <w:t>سوالات</w:t>
            </w:r>
            <w:r w:rsidRPr="00F81D23">
              <w:rPr>
                <w:rStyle w:val="Hyperlink"/>
                <w:noProof/>
                <w:rtl/>
              </w:rPr>
              <w:t xml:space="preserve"> </w:t>
            </w:r>
            <w:r w:rsidRPr="00F81D23">
              <w:rPr>
                <w:rStyle w:val="Hyperlink"/>
                <w:rFonts w:hint="eastAsia"/>
                <w:noProof/>
                <w:rtl/>
              </w:rPr>
              <w:t>پ</w:t>
            </w:r>
            <w:r w:rsidRPr="00F81D23">
              <w:rPr>
                <w:rStyle w:val="Hyperlink"/>
                <w:rFonts w:hint="cs"/>
                <w:noProof/>
                <w:rtl/>
              </w:rPr>
              <w:t>ی</w:t>
            </w:r>
            <w:r w:rsidRPr="00F81D23">
              <w:rPr>
                <w:rStyle w:val="Hyperlink"/>
                <w:rFonts w:hint="eastAsia"/>
                <w:noProof/>
                <w:rtl/>
              </w:rPr>
              <w:t>اده</w:t>
            </w:r>
            <w:r w:rsidRPr="00F81D23">
              <w:rPr>
                <w:rStyle w:val="Hyperlink"/>
                <w:noProof/>
                <w:rtl/>
              </w:rPr>
              <w:t xml:space="preserve"> </w:t>
            </w:r>
            <w:r w:rsidRPr="00F81D23">
              <w:rPr>
                <w:rStyle w:val="Hyperlink"/>
                <w:rFonts w:hint="eastAsia"/>
                <w:noProof/>
                <w:rtl/>
              </w:rPr>
              <w:t>ساز</w:t>
            </w:r>
            <w:r w:rsidRPr="00F81D23">
              <w:rPr>
                <w:rStyle w:val="Hyperlink"/>
                <w:rFonts w:hint="cs"/>
                <w:noProof/>
                <w:rtl/>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Toc229008384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25FB6FE" w14:textId="502D0D43" w:rsidR="00156AE6" w:rsidRDefault="00156AE6">
          <w:pPr>
            <w:pStyle w:val="TOC1"/>
            <w:tabs>
              <w:tab w:val="right" w:leader="dot" w:pos="8990"/>
            </w:tabs>
            <w:rPr>
              <w:rFonts w:asciiTheme="minorHAnsi" w:eastAsiaTheme="minorEastAsia" w:hAnsiTheme="minorHAnsi" w:cstheme="minorBidi"/>
              <w:noProof/>
              <w:color w:val="auto"/>
              <w:kern w:val="2"/>
              <w:szCs w:val="24"/>
              <w:rtl/>
              <w:lang w:bidi="ar-SA"/>
              <w14:ligatures w14:val="standardContextual"/>
            </w:rPr>
          </w:pPr>
          <w:hyperlink w:anchor="_Toc229008385" w:history="1">
            <w:r w:rsidRPr="00F81D23">
              <w:rPr>
                <w:rStyle w:val="Hyperlink"/>
                <w:rFonts w:hint="eastAsia"/>
                <w:noProof/>
                <w:rtl/>
              </w:rPr>
              <w:t>سوال</w:t>
            </w:r>
            <w:r w:rsidRPr="00F81D23">
              <w:rPr>
                <w:rStyle w:val="Hyperlink"/>
                <w:noProof/>
                <w:rtl/>
              </w:rPr>
              <w:t xml:space="preserve"> </w:t>
            </w:r>
            <w:r w:rsidRPr="00F81D23">
              <w:rPr>
                <w:rStyle w:val="Hyperlink"/>
                <w:rFonts w:hint="eastAsia"/>
                <w:noProof/>
                <w:rtl/>
              </w:rPr>
              <w:t>دوم</w:t>
            </w:r>
            <w:r w:rsidRPr="00F81D23">
              <w:rPr>
                <w:rStyle w:val="Hyperlink"/>
                <w:noProof/>
                <w:rtl/>
              </w:rPr>
              <w:t xml:space="preserve">: </w:t>
            </w:r>
            <w:r w:rsidRPr="00F81D23">
              <w:rPr>
                <w:rStyle w:val="Hyperlink"/>
                <w:rFonts w:hint="eastAsia"/>
                <w:noProof/>
                <w:rtl/>
              </w:rPr>
              <w:t>حملات</w:t>
            </w:r>
            <w:r w:rsidRPr="00F81D23">
              <w:rPr>
                <w:rStyle w:val="Hyperlink"/>
                <w:noProof/>
                <w:rtl/>
              </w:rPr>
              <w:t xml:space="preserve"> </w:t>
            </w:r>
            <w:r w:rsidRPr="00F81D23">
              <w:rPr>
                <w:rStyle w:val="Hyperlink"/>
                <w:rFonts w:hint="eastAsia"/>
                <w:noProof/>
                <w:rtl/>
              </w:rPr>
              <w:t>خصمانه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Toc229008385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CFC1E85" w14:textId="43C421E6" w:rsidR="00156AE6" w:rsidRDefault="00156AE6">
          <w:pPr>
            <w:pStyle w:val="TOC2"/>
            <w:tabs>
              <w:tab w:val="right" w:leader="dot" w:pos="8990"/>
            </w:tabs>
            <w:rPr>
              <w:rFonts w:asciiTheme="minorHAnsi" w:eastAsiaTheme="minorEastAsia" w:hAnsiTheme="minorHAnsi" w:cstheme="minorBidi"/>
              <w:noProof/>
              <w:color w:val="auto"/>
              <w:kern w:val="2"/>
              <w:szCs w:val="24"/>
              <w:rtl/>
              <w:lang w:bidi="ar-SA"/>
              <w14:ligatures w14:val="standardContextual"/>
            </w:rPr>
          </w:pPr>
          <w:hyperlink w:anchor="_Toc229008386" w:history="1">
            <w:r w:rsidRPr="00F81D23">
              <w:rPr>
                <w:rStyle w:val="Hyperlink"/>
                <w:rFonts w:hint="eastAsia"/>
                <w:noProof/>
                <w:rtl/>
              </w:rPr>
              <w:t>بخش</w:t>
            </w:r>
            <w:r w:rsidRPr="00F81D23">
              <w:rPr>
                <w:rStyle w:val="Hyperlink"/>
                <w:noProof/>
                <w:rtl/>
              </w:rPr>
              <w:t xml:space="preserve"> </w:t>
            </w:r>
            <w:r w:rsidRPr="00F81D23">
              <w:rPr>
                <w:rStyle w:val="Hyperlink"/>
                <w:rFonts w:hint="eastAsia"/>
                <w:noProof/>
                <w:rtl/>
              </w:rPr>
              <w:t>اول</w:t>
            </w:r>
            <w:r w:rsidRPr="00F81D23">
              <w:rPr>
                <w:rStyle w:val="Hyperlink"/>
                <w:noProof/>
                <w:rtl/>
              </w:rPr>
              <w:t xml:space="preserve">: </w:t>
            </w:r>
            <w:r w:rsidRPr="00F81D23">
              <w:rPr>
                <w:rStyle w:val="Hyperlink"/>
                <w:rFonts w:hint="eastAsia"/>
                <w:noProof/>
                <w:rtl/>
              </w:rPr>
              <w:t>مرور</w:t>
            </w:r>
            <w:r w:rsidRPr="00F81D23">
              <w:rPr>
                <w:rStyle w:val="Hyperlink"/>
                <w:noProof/>
                <w:rtl/>
              </w:rPr>
              <w:t xml:space="preserve"> </w:t>
            </w:r>
            <w:r w:rsidRPr="00F81D23">
              <w:rPr>
                <w:rStyle w:val="Hyperlink"/>
                <w:rFonts w:hint="eastAsia"/>
                <w:noProof/>
                <w:rtl/>
              </w:rPr>
              <w:t>مفاه</w:t>
            </w:r>
            <w:r w:rsidRPr="00F81D23">
              <w:rPr>
                <w:rStyle w:val="Hyperlink"/>
                <w:rFonts w:hint="cs"/>
                <w:noProof/>
                <w:rtl/>
              </w:rPr>
              <w:t>ی</w:t>
            </w:r>
            <w:r w:rsidRPr="00F81D23">
              <w:rPr>
                <w:rStyle w:val="Hyperlink"/>
                <w:rFonts w:hint="eastAsia"/>
                <w:noProof/>
                <w:rtl/>
              </w:rPr>
              <w:t>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Toc229008386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F2B8B8A" w14:textId="1ECD6B79" w:rsidR="00156AE6" w:rsidRDefault="00156AE6">
          <w:pPr>
            <w:pStyle w:val="TOC2"/>
            <w:tabs>
              <w:tab w:val="right" w:leader="dot" w:pos="8990"/>
            </w:tabs>
            <w:rPr>
              <w:rFonts w:asciiTheme="minorHAnsi" w:eastAsiaTheme="minorEastAsia" w:hAnsiTheme="minorHAnsi" w:cstheme="minorBidi"/>
              <w:noProof/>
              <w:color w:val="auto"/>
              <w:kern w:val="2"/>
              <w:szCs w:val="24"/>
              <w:rtl/>
              <w:lang w:bidi="ar-SA"/>
              <w14:ligatures w14:val="standardContextual"/>
            </w:rPr>
          </w:pPr>
          <w:hyperlink w:anchor="_Toc229008387" w:history="1">
            <w:r w:rsidRPr="00F81D23">
              <w:rPr>
                <w:rStyle w:val="Hyperlink"/>
                <w:rFonts w:hint="eastAsia"/>
                <w:noProof/>
                <w:rtl/>
              </w:rPr>
              <w:t>بخش</w:t>
            </w:r>
            <w:r w:rsidRPr="00F81D23">
              <w:rPr>
                <w:rStyle w:val="Hyperlink"/>
                <w:noProof/>
                <w:rtl/>
              </w:rPr>
              <w:t xml:space="preserve"> </w:t>
            </w:r>
            <w:r w:rsidRPr="00F81D23">
              <w:rPr>
                <w:rStyle w:val="Hyperlink"/>
                <w:rFonts w:hint="eastAsia"/>
                <w:noProof/>
                <w:rtl/>
              </w:rPr>
              <w:t>دوم</w:t>
            </w:r>
            <w:r w:rsidRPr="00F81D23">
              <w:rPr>
                <w:rStyle w:val="Hyperlink"/>
                <w:noProof/>
                <w:rtl/>
              </w:rPr>
              <w:t xml:space="preserve">: </w:t>
            </w:r>
            <w:r w:rsidRPr="00F81D23">
              <w:rPr>
                <w:rStyle w:val="Hyperlink"/>
                <w:rFonts w:hint="eastAsia"/>
                <w:noProof/>
                <w:rtl/>
              </w:rPr>
              <w:t>حمله</w:t>
            </w:r>
            <w:r w:rsidRPr="00F81D23">
              <w:rPr>
                <w:rStyle w:val="Hyperlink"/>
                <w:noProof/>
                <w:rtl/>
              </w:rPr>
              <w:t xml:space="preserve"> </w:t>
            </w:r>
            <w:r w:rsidRPr="00F81D23">
              <w:rPr>
                <w:rStyle w:val="Hyperlink"/>
                <w:rFonts w:hint="eastAsia"/>
                <w:noProof/>
                <w:rtl/>
              </w:rPr>
              <w:t>جعبه</w:t>
            </w:r>
            <w:r w:rsidRPr="00F81D23">
              <w:rPr>
                <w:rStyle w:val="Hyperlink"/>
                <w:noProof/>
                <w:rtl/>
              </w:rPr>
              <w:t xml:space="preserve"> </w:t>
            </w:r>
            <w:r w:rsidRPr="00F81D23">
              <w:rPr>
                <w:rStyle w:val="Hyperlink"/>
                <w:rFonts w:hint="eastAsia"/>
                <w:noProof/>
                <w:rtl/>
              </w:rPr>
              <w:t>س</w:t>
            </w:r>
            <w:r w:rsidRPr="00F81D23">
              <w:rPr>
                <w:rStyle w:val="Hyperlink"/>
                <w:rFonts w:hint="cs"/>
                <w:noProof/>
                <w:rtl/>
              </w:rPr>
              <w:t>ی</w:t>
            </w:r>
            <w:r w:rsidRPr="00F81D23">
              <w:rPr>
                <w:rStyle w:val="Hyperlink"/>
                <w:rFonts w:hint="eastAsia"/>
                <w:noProof/>
                <w:rtl/>
              </w:rPr>
              <w:t>اه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Toc229008387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049501F5" w14:textId="380577AA" w:rsidR="00156AE6" w:rsidRDefault="00156AE6">
          <w:pPr>
            <w:pStyle w:val="TOC2"/>
            <w:tabs>
              <w:tab w:val="right" w:leader="dot" w:pos="8990"/>
            </w:tabs>
            <w:rPr>
              <w:rFonts w:asciiTheme="minorHAnsi" w:eastAsiaTheme="minorEastAsia" w:hAnsiTheme="minorHAnsi" w:cstheme="minorBidi"/>
              <w:noProof/>
              <w:color w:val="auto"/>
              <w:kern w:val="2"/>
              <w:szCs w:val="24"/>
              <w:rtl/>
              <w:lang w:bidi="ar-SA"/>
              <w14:ligatures w14:val="standardContextual"/>
            </w:rPr>
          </w:pPr>
          <w:hyperlink w:anchor="_Toc229008388" w:history="1">
            <w:r w:rsidRPr="00F81D23">
              <w:rPr>
                <w:rStyle w:val="Hyperlink"/>
                <w:rFonts w:hint="eastAsia"/>
                <w:noProof/>
                <w:rtl/>
              </w:rPr>
              <w:t>بخش</w:t>
            </w:r>
            <w:r w:rsidRPr="00F81D23">
              <w:rPr>
                <w:rStyle w:val="Hyperlink"/>
                <w:noProof/>
                <w:rtl/>
              </w:rPr>
              <w:t xml:space="preserve"> </w:t>
            </w:r>
            <w:r w:rsidRPr="00F81D23">
              <w:rPr>
                <w:rStyle w:val="Hyperlink"/>
                <w:rFonts w:hint="eastAsia"/>
                <w:noProof/>
                <w:rtl/>
              </w:rPr>
              <w:t>سوم</w:t>
            </w:r>
            <w:r w:rsidRPr="00F81D23">
              <w:rPr>
                <w:rStyle w:val="Hyperlink"/>
                <w:noProof/>
                <w:rtl/>
              </w:rPr>
              <w:t xml:space="preserve">: </w:t>
            </w:r>
            <w:r w:rsidRPr="00F81D23">
              <w:rPr>
                <w:rStyle w:val="Hyperlink"/>
                <w:rFonts w:hint="eastAsia"/>
                <w:noProof/>
                <w:rtl/>
              </w:rPr>
              <w:t>پ</w:t>
            </w:r>
            <w:r w:rsidRPr="00F81D23">
              <w:rPr>
                <w:rStyle w:val="Hyperlink"/>
                <w:rFonts w:hint="cs"/>
                <w:noProof/>
                <w:rtl/>
              </w:rPr>
              <w:t>ی</w:t>
            </w:r>
            <w:r w:rsidRPr="00F81D23">
              <w:rPr>
                <w:rStyle w:val="Hyperlink"/>
                <w:rFonts w:hint="eastAsia"/>
                <w:noProof/>
                <w:rtl/>
              </w:rPr>
              <w:t>اده</w:t>
            </w:r>
            <w:r w:rsidRPr="00F81D23">
              <w:rPr>
                <w:rStyle w:val="Hyperlink"/>
                <w:noProof/>
                <w:rtl/>
              </w:rPr>
              <w:t xml:space="preserve"> </w:t>
            </w:r>
            <w:r w:rsidRPr="00F81D23">
              <w:rPr>
                <w:rStyle w:val="Hyperlink"/>
                <w:rFonts w:hint="eastAsia"/>
                <w:noProof/>
                <w:rtl/>
              </w:rPr>
              <w:t>ساز</w:t>
            </w:r>
            <w:r w:rsidRPr="00F81D23">
              <w:rPr>
                <w:rStyle w:val="Hyperlink"/>
                <w:rFonts w:hint="cs"/>
                <w:noProof/>
                <w:rtl/>
              </w:rPr>
              <w:t>ی</w:t>
            </w:r>
            <w:r w:rsidRPr="00F81D23">
              <w:rPr>
                <w:rStyle w:val="Hyperlink"/>
                <w:noProof/>
                <w:rtl/>
              </w:rPr>
              <w:t xml:space="preserve"> </w:t>
            </w:r>
            <w:r w:rsidRPr="00F81D23">
              <w:rPr>
                <w:rStyle w:val="Hyperlink"/>
                <w:rFonts w:hint="eastAsia"/>
                <w:noProof/>
                <w:rtl/>
              </w:rPr>
              <w:t>حملات</w:t>
            </w:r>
            <w:r w:rsidRPr="00F81D23">
              <w:rPr>
                <w:rStyle w:val="Hyperlink"/>
                <w:noProof/>
                <w:rtl/>
              </w:rPr>
              <w:t xml:space="preserve"> </w:t>
            </w:r>
            <w:r w:rsidRPr="00F81D23">
              <w:rPr>
                <w:rStyle w:val="Hyperlink"/>
                <w:rFonts w:hint="eastAsia"/>
                <w:noProof/>
                <w:rtl/>
              </w:rPr>
              <w:t>جعبه</w:t>
            </w:r>
            <w:r w:rsidRPr="00F81D23">
              <w:rPr>
                <w:rStyle w:val="Hyperlink"/>
                <w:noProof/>
                <w:rtl/>
              </w:rPr>
              <w:t xml:space="preserve"> </w:t>
            </w:r>
            <w:r w:rsidRPr="00F81D23">
              <w:rPr>
                <w:rStyle w:val="Hyperlink"/>
                <w:rFonts w:hint="eastAsia"/>
                <w:noProof/>
                <w:rtl/>
              </w:rPr>
              <w:t>س</w:t>
            </w:r>
            <w:r w:rsidRPr="00F81D23">
              <w:rPr>
                <w:rStyle w:val="Hyperlink"/>
                <w:rFonts w:hint="cs"/>
                <w:noProof/>
                <w:rtl/>
              </w:rPr>
              <w:t>ی</w:t>
            </w:r>
            <w:r w:rsidRPr="00F81D23">
              <w:rPr>
                <w:rStyle w:val="Hyperlink"/>
                <w:rFonts w:hint="eastAsia"/>
                <w:noProof/>
                <w:rtl/>
              </w:rPr>
              <w:t>اه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Toc229008388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378B8CB" w14:textId="774ACC75" w:rsidR="00156AE6" w:rsidRDefault="00156AE6">
          <w:pPr>
            <w:pStyle w:val="TOC1"/>
            <w:tabs>
              <w:tab w:val="right" w:leader="dot" w:pos="8990"/>
            </w:tabs>
            <w:rPr>
              <w:rFonts w:asciiTheme="minorHAnsi" w:eastAsiaTheme="minorEastAsia" w:hAnsiTheme="minorHAnsi" w:cstheme="minorBidi"/>
              <w:noProof/>
              <w:color w:val="auto"/>
              <w:kern w:val="2"/>
              <w:szCs w:val="24"/>
              <w:rtl/>
              <w:lang w:bidi="ar-SA"/>
              <w14:ligatures w14:val="standardContextual"/>
            </w:rPr>
          </w:pPr>
          <w:hyperlink w:anchor="_Toc229008389" w:history="1">
            <w:r w:rsidRPr="00F81D23">
              <w:rPr>
                <w:rStyle w:val="Hyperlink"/>
                <w:rFonts w:hint="eastAsia"/>
                <w:noProof/>
                <w:rtl/>
              </w:rPr>
              <w:t>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Toc229008389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38E72867" w14:textId="295624B4" w:rsidR="00576EA7" w:rsidRDefault="00000000">
          <w:pPr>
            <w:pStyle w:val="TOC1"/>
            <w:tabs>
              <w:tab w:val="right" w:leader="dot" w:pos="8990"/>
            </w:tabs>
            <w:rPr>
              <w:rFonts w:asciiTheme="minorHAnsi" w:eastAsiaTheme="minorEastAsia" w:hAnsiTheme="minorHAnsi" w:cstheme="minorBidi"/>
              <w:color w:val="auto"/>
              <w:sz w:val="22"/>
              <w:szCs w:val="22"/>
              <w:lang w:bidi="ar-SA"/>
            </w:rPr>
          </w:pPr>
          <w:r>
            <w:rPr>
              <w:b/>
              <w:bCs/>
              <w:rtl/>
            </w:rPr>
            <w:fldChar w:fldCharType="end"/>
          </w:r>
        </w:p>
      </w:sdtContent>
    </w:sdt>
    <w:p w14:paraId="1705CF63" w14:textId="77777777" w:rsidR="00576EA7" w:rsidRDefault="00576EA7">
      <w:pPr>
        <w:rPr>
          <w:b/>
          <w:bCs/>
        </w:rPr>
      </w:pPr>
    </w:p>
    <w:p w14:paraId="54F1C5E1" w14:textId="77777777" w:rsidR="00576EA7" w:rsidRDefault="00576EA7">
      <w:pPr>
        <w:rPr>
          <w:b/>
          <w:bCs/>
        </w:rPr>
      </w:pPr>
    </w:p>
    <w:p w14:paraId="5A413C6D" w14:textId="77777777" w:rsidR="00576EA7" w:rsidRDefault="00576EA7">
      <w:pPr>
        <w:rPr>
          <w:b/>
          <w:bCs/>
        </w:rPr>
      </w:pPr>
    </w:p>
    <w:p w14:paraId="13B80CD3" w14:textId="77777777" w:rsidR="00576EA7" w:rsidRDefault="00576EA7">
      <w:pPr>
        <w:rPr>
          <w:b/>
          <w:bCs/>
        </w:rPr>
      </w:pPr>
    </w:p>
    <w:p w14:paraId="16D0AB5C" w14:textId="77777777" w:rsidR="00576EA7" w:rsidRDefault="00576EA7">
      <w:pPr>
        <w:rPr>
          <w:b/>
          <w:bCs/>
        </w:rPr>
      </w:pPr>
    </w:p>
    <w:p w14:paraId="5E4A9E72" w14:textId="77777777" w:rsidR="00576EA7" w:rsidRDefault="00576EA7">
      <w:pPr>
        <w:rPr>
          <w:b/>
          <w:bCs/>
        </w:rPr>
      </w:pPr>
    </w:p>
    <w:p w14:paraId="6FAD53D4" w14:textId="77777777" w:rsidR="00576EA7" w:rsidRDefault="00576EA7">
      <w:pPr>
        <w:rPr>
          <w:b/>
          <w:bCs/>
        </w:rPr>
      </w:pPr>
    </w:p>
    <w:p w14:paraId="6775D2BE" w14:textId="77777777" w:rsidR="00576EA7" w:rsidRDefault="00576EA7">
      <w:pPr>
        <w:rPr>
          <w:b/>
          <w:bCs/>
        </w:rPr>
      </w:pPr>
    </w:p>
    <w:p w14:paraId="2E229E10" w14:textId="77777777" w:rsidR="00576EA7" w:rsidRDefault="00576EA7">
      <w:pPr>
        <w:rPr>
          <w:b/>
          <w:bCs/>
        </w:rPr>
      </w:pPr>
    </w:p>
    <w:p w14:paraId="26613F59" w14:textId="77777777" w:rsidR="00576EA7" w:rsidRDefault="00576EA7">
      <w:pPr>
        <w:ind w:firstLine="0"/>
        <w:rPr>
          <w:b/>
          <w:bCs/>
        </w:rPr>
      </w:pPr>
      <w:bookmarkStart w:id="0" w:name="_Toc119674628"/>
      <w:bookmarkStart w:id="1" w:name="_Toc130152920"/>
      <w:bookmarkEnd w:id="0"/>
      <w:bookmarkEnd w:id="1"/>
    </w:p>
    <w:p w14:paraId="1143E560" w14:textId="77777777" w:rsidR="00156AE6" w:rsidRDefault="00156AE6">
      <w:pPr>
        <w:ind w:firstLine="0"/>
        <w:rPr>
          <w:b/>
          <w:bCs/>
        </w:rPr>
      </w:pPr>
    </w:p>
    <w:p w14:paraId="01B4E375" w14:textId="77777777" w:rsidR="00156AE6" w:rsidRDefault="00156AE6">
      <w:pPr>
        <w:ind w:firstLine="0"/>
      </w:pPr>
    </w:p>
    <w:p w14:paraId="7BC80D9F" w14:textId="3294D90E" w:rsidR="00576EA7" w:rsidRDefault="00000000">
      <w:pPr>
        <w:pStyle w:val="Heading1"/>
        <w:rPr>
          <w:rFonts w:hint="cs"/>
          <w:rtl/>
        </w:rPr>
      </w:pPr>
      <w:bookmarkStart w:id="2" w:name="_Toc229008382"/>
      <w:r>
        <w:rPr>
          <w:rtl/>
        </w:rPr>
        <w:lastRenderedPageBreak/>
        <w:t>سؤال</w:t>
      </w:r>
      <w:bookmarkStart w:id="3" w:name="_Toc132381889"/>
      <w:bookmarkStart w:id="4" w:name="_Toc130152922"/>
      <w:r>
        <w:rPr>
          <w:rtl/>
        </w:rPr>
        <w:t xml:space="preserve"> اول</w:t>
      </w:r>
      <w:bookmarkEnd w:id="3"/>
      <w:bookmarkEnd w:id="4"/>
      <w:r w:rsidR="00EE0DD5">
        <w:rPr>
          <w:rFonts w:hint="cs"/>
          <w:rtl/>
        </w:rPr>
        <w:t>: تعمیم پذیری</w:t>
      </w:r>
      <w:bookmarkEnd w:id="2"/>
    </w:p>
    <w:p w14:paraId="44BF9A3A" w14:textId="2DC0E774" w:rsidR="00576EA7" w:rsidRDefault="00000000">
      <w:pPr>
        <w:pStyle w:val="Heading2"/>
      </w:pPr>
      <w:bookmarkStart w:id="5" w:name="_Toc132381890"/>
      <w:bookmarkStart w:id="6" w:name="_Toc229008383"/>
      <w:r>
        <w:rPr>
          <w:rtl/>
        </w:rPr>
        <w:t xml:space="preserve">بخش </w:t>
      </w:r>
      <w:bookmarkEnd w:id="5"/>
      <w:r>
        <w:rPr>
          <w:rtl/>
        </w:rPr>
        <w:t>اول</w:t>
      </w:r>
      <w:r w:rsidR="00EE0DD5">
        <w:rPr>
          <w:rFonts w:hint="cs"/>
          <w:rtl/>
        </w:rPr>
        <w:t>: سوالات توضیحی</w:t>
      </w:r>
      <w:bookmarkEnd w:id="6"/>
    </w:p>
    <w:p w14:paraId="3885CF69" w14:textId="77777777" w:rsidR="005F5670" w:rsidRDefault="005F5670" w:rsidP="005F5670">
      <w:pPr>
        <w:pBdr>
          <w:bottom w:val="single" w:sz="6" w:space="1" w:color="auto"/>
        </w:pBdr>
      </w:pPr>
    </w:p>
    <w:p w14:paraId="47603EE1" w14:textId="4C92DDDD" w:rsidR="005F5670" w:rsidRPr="005F5670" w:rsidRDefault="005F5670" w:rsidP="005F5670">
      <w:pPr>
        <w:pStyle w:val="Heading4"/>
        <w:rPr>
          <w:rtl/>
        </w:rPr>
      </w:pPr>
      <w:r>
        <w:rPr>
          <w:rFonts w:hint="cs"/>
          <w:rtl/>
        </w:rPr>
        <w:t xml:space="preserve">زیربخش اول: مفهوم همبستگی کاذب و شکست </w:t>
      </w:r>
      <w:r>
        <w:t>ERM</w:t>
      </w:r>
    </w:p>
    <w:p w14:paraId="43CFFBFC" w14:textId="0BC6E5F1" w:rsidR="00576EA7" w:rsidRDefault="005F5670" w:rsidP="00C92A40">
      <w:pPr>
        <w:jc w:val="left"/>
      </w:pPr>
      <w:r w:rsidRPr="005D7862">
        <w:rPr>
          <w:rFonts w:hint="cs"/>
          <w:b/>
          <w:bCs/>
          <w:rtl/>
        </w:rPr>
        <w:t xml:space="preserve">مفهوم همبستگی کاذب </w:t>
      </w:r>
      <w:r>
        <w:rPr>
          <w:rFonts w:hint="cs"/>
          <w:rtl/>
        </w:rPr>
        <w:t xml:space="preserve">به این معناست که مدل ما یکسری ویژگی سطحی و آسان را که خیلی مربوط به بخش اصلی جسم نمیباشد و بیشتر مربوط به بکگراند است را اموزش دیده و براساس و به کمک آن مدل تصمیم گیری میکند و عملا در صورت عوض شدن توزیع احتمال داده ها با اینکه همان شکل های اصلی اگر همجنان در تصویر باشد دیگر با دقت بالایی نمیتواند تشخیص دهد چون بیشتر از موارد و ویژگی های اصلی جسم </w:t>
      </w:r>
      <w:r>
        <w:t>,</w:t>
      </w:r>
      <w:r>
        <w:rPr>
          <w:rFonts w:hint="cs"/>
          <w:rtl/>
        </w:rPr>
        <w:t xml:space="preserve"> ویژگی های راحت تر </w:t>
      </w:r>
      <w:r w:rsidR="005D7862">
        <w:rPr>
          <w:rFonts w:hint="cs"/>
          <w:rtl/>
        </w:rPr>
        <w:t xml:space="preserve">و کاذب عکس ها را اموزش دیده است. </w:t>
      </w:r>
    </w:p>
    <w:p w14:paraId="1D02C199" w14:textId="171209EF" w:rsidR="00576EA7" w:rsidRDefault="001367D2">
      <w:pPr>
        <w:pBdr>
          <w:bottom w:val="single" w:sz="6" w:space="1" w:color="auto"/>
        </w:pBdr>
        <w:ind w:firstLine="0"/>
        <w:jc w:val="left"/>
        <w:rPr>
          <w:rtl/>
        </w:rPr>
      </w:pPr>
      <w:r>
        <w:rPr>
          <w:rFonts w:hint="cs"/>
          <w:rtl/>
        </w:rPr>
        <w:t xml:space="preserve">به دلیل اینکه ساده ترین و سریع ترین راه برای کاهش </w:t>
      </w:r>
      <w:r>
        <w:t>loss</w:t>
      </w:r>
      <w:r>
        <w:rPr>
          <w:rFonts w:hint="cs"/>
          <w:rtl/>
        </w:rPr>
        <w:t xml:space="preserve"> در حالت کمینه کردن ریسک تجربی آن است تکیه بر ویژگی های سطحی و آسان مانند پیش زمینه است و نه ویژگی پیچیده و اصلی. عملا این ویژکی های کاذب یک میان بری هستند برای کمینه کردن </w:t>
      </w:r>
      <w:r>
        <w:t>loss</w:t>
      </w:r>
      <w:r>
        <w:rPr>
          <w:rFonts w:hint="cs"/>
          <w:rtl/>
        </w:rPr>
        <w:t xml:space="preserve"> پس در روش عادی که </w:t>
      </w:r>
      <w:r>
        <w:t>ERM</w:t>
      </w:r>
      <w:r>
        <w:rPr>
          <w:rFonts w:hint="cs"/>
          <w:rtl/>
        </w:rPr>
        <w:t xml:space="preserve"> است برای موارد که سپس در تست توزیع احتمال داده هاد عوض شود خیلی خوب عمل نمیکند.</w:t>
      </w:r>
    </w:p>
    <w:p w14:paraId="61C580A9" w14:textId="122711E4" w:rsidR="001367D2" w:rsidRDefault="001367D2" w:rsidP="001367D2">
      <w:pPr>
        <w:pStyle w:val="Heading4"/>
        <w:rPr>
          <w:rtl/>
        </w:rPr>
      </w:pPr>
      <w:r>
        <w:rPr>
          <w:rFonts w:hint="cs"/>
          <w:rtl/>
        </w:rPr>
        <w:t>زیر بخش دوم: فرموله سازی خطای بدترین گروه و گروه های داده</w:t>
      </w:r>
    </w:p>
    <w:p w14:paraId="1493D115" w14:textId="03119B58" w:rsidR="001367D2" w:rsidRDefault="006C49C2" w:rsidP="00A60CAC">
      <w:pPr>
        <w:ind w:firstLine="0"/>
        <w:jc w:val="center"/>
      </w:pPr>
      <w:r w:rsidRPr="006C49C2">
        <w:rPr>
          <w:noProof/>
          <w:rtl/>
        </w:rPr>
        <w:drawing>
          <wp:inline distT="0" distB="0" distL="0" distR="0" wp14:anchorId="55811E5D" wp14:editId="5576B3BF">
            <wp:extent cx="5563376" cy="1133633"/>
            <wp:effectExtent l="0" t="0" r="0" b="9525"/>
            <wp:docPr id="21195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97035" name=""/>
                    <pic:cNvPicPr/>
                  </pic:nvPicPr>
                  <pic:blipFill>
                    <a:blip r:embed="rId10"/>
                    <a:stretch>
                      <a:fillRect/>
                    </a:stretch>
                  </pic:blipFill>
                  <pic:spPr>
                    <a:xfrm>
                      <a:off x="0" y="0"/>
                      <a:ext cx="5563376" cy="1133633"/>
                    </a:xfrm>
                    <a:prstGeom prst="rect">
                      <a:avLst/>
                    </a:prstGeom>
                  </pic:spPr>
                </pic:pic>
              </a:graphicData>
            </a:graphic>
          </wp:inline>
        </w:drawing>
      </w:r>
    </w:p>
    <w:p w14:paraId="6CA0C9C8" w14:textId="121B8973" w:rsidR="006C49C2" w:rsidRPr="006C49C2" w:rsidRDefault="006C49C2" w:rsidP="00A60CAC">
      <w:pPr>
        <w:ind w:firstLine="0"/>
        <w:jc w:val="center"/>
        <w:rPr>
          <w:sz w:val="20"/>
          <w:szCs w:val="20"/>
          <w:rtl/>
        </w:rPr>
      </w:pPr>
      <w:r w:rsidRPr="006C49C2">
        <w:rPr>
          <w:rFonts w:hint="cs"/>
          <w:sz w:val="20"/>
          <w:szCs w:val="20"/>
          <w:rtl/>
        </w:rPr>
        <w:t xml:space="preserve">شکل 1. تصویر فرمول </w:t>
      </w:r>
      <w:r w:rsidRPr="006C49C2">
        <w:rPr>
          <w:sz w:val="20"/>
          <w:szCs w:val="20"/>
        </w:rPr>
        <w:t>Min-max</w:t>
      </w:r>
      <w:r w:rsidRPr="006C49C2">
        <w:rPr>
          <w:rFonts w:hint="cs"/>
          <w:sz w:val="20"/>
          <w:szCs w:val="20"/>
          <w:rtl/>
        </w:rPr>
        <w:t xml:space="preserve"> اراعه شده در مقاله</w:t>
      </w:r>
    </w:p>
    <w:p w14:paraId="410EB813" w14:textId="77777777" w:rsidR="00C92A40" w:rsidRDefault="006C49C2" w:rsidP="00C92A40">
      <w:pPr>
        <w:rPr>
          <w:rtl/>
        </w:rPr>
      </w:pPr>
      <w:r>
        <w:rPr>
          <w:rFonts w:hint="cs"/>
          <w:rtl/>
        </w:rPr>
        <w:t xml:space="preserve">توضیحی راجب فرمول که عملا </w:t>
      </w:r>
      <w:r>
        <w:t xml:space="preserve">training objective </w:t>
      </w:r>
      <w:r>
        <w:rPr>
          <w:rFonts w:hint="cs"/>
          <w:rtl/>
        </w:rPr>
        <w:t xml:space="preserve"> ما است بخواهیم بدهیم</w:t>
      </w:r>
      <w:r>
        <w:t xml:space="preserve">, </w:t>
      </w:r>
      <w:r>
        <w:rPr>
          <w:rFonts w:hint="cs"/>
          <w:rtl/>
        </w:rPr>
        <w:t xml:space="preserve"> باید گفت که ما داریم سعی میکنیم بین نمونه هایی که عملا عضو </w:t>
      </w:r>
      <w:proofErr w:type="spellStart"/>
      <w:r>
        <w:t>G_b</w:t>
      </w:r>
      <w:proofErr w:type="spellEnd"/>
      <w:r>
        <w:rPr>
          <w:rFonts w:hint="cs"/>
          <w:rtl/>
        </w:rPr>
        <w:t xml:space="preserve"> هستند که یعنی ویژگی هایی دارند که همبستگی کاذب به مدل یاد میدهد را در نظر میگیریم و عملا ما </w:t>
      </w:r>
      <w:r>
        <w:t>max</w:t>
      </w:r>
      <w:r>
        <w:rPr>
          <w:rFonts w:hint="cs"/>
          <w:rtl/>
        </w:rPr>
        <w:t xml:space="preserve"> تمامی این </w:t>
      </w:r>
      <w:r>
        <w:t>mini-batch</w:t>
      </w:r>
      <w:r>
        <w:rPr>
          <w:rFonts w:hint="cs"/>
          <w:rtl/>
        </w:rPr>
        <w:t xml:space="preserve"> هایی که نمونه برداری کردیم را میخواهیم چون در این حالت بیشترین </w:t>
      </w:r>
      <w:r>
        <w:t>bias</w:t>
      </w:r>
      <w:r>
        <w:rPr>
          <w:rFonts w:hint="cs"/>
          <w:rtl/>
        </w:rPr>
        <w:t xml:space="preserve"> را خواهیم داشت و مدل بیشترین میزان از همبستگی های کاذب یاد گرفته است. سپس میخواهیم این بیشترین مقدار را حالا کمینه کنیم که میشود بخش</w:t>
      </w:r>
      <w:r>
        <w:t xml:space="preserve"> </w:t>
      </w:r>
      <w:r>
        <w:rPr>
          <w:rFonts w:hint="cs"/>
          <w:rtl/>
        </w:rPr>
        <w:t xml:space="preserve"> </w:t>
      </w:r>
      <w:r>
        <w:t xml:space="preserve">Min </w:t>
      </w:r>
      <w:r>
        <w:rPr>
          <w:rFonts w:hint="cs"/>
          <w:rtl/>
        </w:rPr>
        <w:t xml:space="preserve"> ما که عملا روی تتا است یعنی پارامتر هایی را برداریم که بیشترین میزان همبستگی به نمونه ها و الگوهای کاذب کمینه شود.</w:t>
      </w:r>
      <w:r w:rsidR="00BF6638">
        <w:rPr>
          <w:rFonts w:hint="cs"/>
          <w:rtl/>
        </w:rPr>
        <w:t xml:space="preserve"> تا وابستگی مدل به این الگوهای کاذب کمینه شود.</w:t>
      </w:r>
    </w:p>
    <w:p w14:paraId="53B32CA9" w14:textId="49118B02" w:rsidR="006C49C2" w:rsidRDefault="006C49C2" w:rsidP="00C92A40">
      <w:pPr>
        <w:pBdr>
          <w:bottom w:val="single" w:sz="6" w:space="1" w:color="auto"/>
        </w:pBdr>
        <w:rPr>
          <w:rtl/>
        </w:rPr>
      </w:pPr>
      <w:r>
        <w:rPr>
          <w:rFonts w:hint="cs"/>
          <w:rtl/>
        </w:rPr>
        <w:lastRenderedPageBreak/>
        <w:t xml:space="preserve">نمونه های هم راستا با بایاس یا همان </w:t>
      </w:r>
      <w:r>
        <w:t xml:space="preserve">bias-aligned samples </w:t>
      </w:r>
      <w:r>
        <w:rPr>
          <w:rFonts w:hint="cs"/>
          <w:rtl/>
        </w:rPr>
        <w:t xml:space="preserve"> نمونه هایی هستند که ویژگی های کاذب در آنها باعث تعیین نتیجه آن میشود و چون ما </w:t>
      </w:r>
      <w:r>
        <w:t>annotation</w:t>
      </w:r>
      <w:r>
        <w:rPr>
          <w:rFonts w:hint="cs"/>
          <w:rtl/>
        </w:rPr>
        <w:t xml:space="preserve"> این موضوع را نداریم پس به صورت تقریبی در مقاله نمونه هایی که </w:t>
      </w:r>
      <w:r w:rsidR="00A60CAC">
        <w:t>probability disagreement</w:t>
      </w:r>
      <w:r w:rsidR="00A60CAC">
        <w:rPr>
          <w:rFonts w:hint="cs"/>
          <w:rtl/>
        </w:rPr>
        <w:t xml:space="preserve"> انها بین </w:t>
      </w:r>
      <w:r w:rsidR="00A60CAC">
        <w:t>true label</w:t>
      </w:r>
      <w:r w:rsidR="00A60CAC">
        <w:rPr>
          <w:rFonts w:hint="cs"/>
          <w:rtl/>
        </w:rPr>
        <w:t xml:space="preserve"> خودشون و آن احتمالی که به </w:t>
      </w:r>
      <w:r w:rsidR="00A60CAC">
        <w:t>label</w:t>
      </w:r>
      <w:r w:rsidR="00A60CAC">
        <w:rPr>
          <w:rFonts w:hint="cs"/>
          <w:rtl/>
        </w:rPr>
        <w:t xml:space="preserve"> درست داده میشود در مدلی که بصورت </w:t>
      </w:r>
      <w:r w:rsidR="00A60CAC">
        <w:t>intentionally biased</w:t>
      </w:r>
      <w:r w:rsidR="00A60CAC">
        <w:rPr>
          <w:rFonts w:hint="cs"/>
          <w:rtl/>
        </w:rPr>
        <w:t xml:space="preserve"> است اگر زیاد باشد یعنی آن نمونه جز گروه </w:t>
      </w:r>
      <w:proofErr w:type="spellStart"/>
      <w:r w:rsidR="00A60CAC">
        <w:t>b_c</w:t>
      </w:r>
      <w:proofErr w:type="spellEnd"/>
      <w:r w:rsidR="00A60CAC">
        <w:rPr>
          <w:rFonts w:hint="cs"/>
          <w:rtl/>
        </w:rPr>
        <w:t xml:space="preserve"> (</w:t>
      </w:r>
      <w:r w:rsidR="00A60CAC">
        <w:t>bias-conflicting</w:t>
      </w:r>
      <w:r w:rsidR="00A60CAC">
        <w:rPr>
          <w:rFonts w:hint="cs"/>
          <w:rtl/>
        </w:rPr>
        <w:t xml:space="preserve">) چون میدانیم که نمونه های در تضاد با بایاس در مدلی که براساس آن بایاس پیشبینی میکند خیلی خوب عمل نمیکند و همچنین آنهایی که خوب پیشبینی میشوند را مقاله جزو دسته </w:t>
      </w:r>
      <w:r w:rsidR="00A60CAC">
        <w:t xml:space="preserve">(bias-aligned) </w:t>
      </w:r>
      <w:proofErr w:type="spellStart"/>
      <w:r w:rsidR="00A60CAC">
        <w:t>b_a</w:t>
      </w:r>
      <w:proofErr w:type="spellEnd"/>
      <w:r w:rsidR="00A60CAC">
        <w:t xml:space="preserve"> </w:t>
      </w:r>
      <w:r w:rsidR="00A60CAC">
        <w:rPr>
          <w:rFonts w:hint="cs"/>
          <w:rtl/>
        </w:rPr>
        <w:t xml:space="preserve"> قرار میدهد.</w:t>
      </w:r>
    </w:p>
    <w:p w14:paraId="31CFC960" w14:textId="7FBF9DC3" w:rsidR="00A60CAC" w:rsidRPr="00A60CAC" w:rsidRDefault="00A60CAC" w:rsidP="001034A0">
      <w:pPr>
        <w:pStyle w:val="Heading4"/>
        <w:rPr>
          <w:rtl/>
        </w:rPr>
      </w:pPr>
      <w:r>
        <w:rPr>
          <w:rFonts w:hint="cs"/>
          <w:rtl/>
        </w:rPr>
        <w:t xml:space="preserve">زیربخش سوم: نقش تابع زیان </w:t>
      </w:r>
      <w:r>
        <w:t>GCE</w:t>
      </w:r>
    </w:p>
    <w:p w14:paraId="132D8D5A" w14:textId="74876F2E" w:rsidR="00576EA7" w:rsidRDefault="00A60CAC" w:rsidP="00A60CAC">
      <w:pPr>
        <w:jc w:val="center"/>
      </w:pPr>
      <w:r w:rsidRPr="00A60CAC">
        <w:rPr>
          <w:noProof/>
          <w:rtl/>
        </w:rPr>
        <w:drawing>
          <wp:inline distT="0" distB="0" distL="0" distR="0" wp14:anchorId="0AC1300D" wp14:editId="15BA6A18">
            <wp:extent cx="4963551" cy="883920"/>
            <wp:effectExtent l="0" t="0" r="0" b="0"/>
            <wp:docPr id="82876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69362" name=""/>
                    <pic:cNvPicPr/>
                  </pic:nvPicPr>
                  <pic:blipFill>
                    <a:blip r:embed="rId11"/>
                    <a:stretch>
                      <a:fillRect/>
                    </a:stretch>
                  </pic:blipFill>
                  <pic:spPr>
                    <a:xfrm>
                      <a:off x="0" y="0"/>
                      <a:ext cx="4967571" cy="884636"/>
                    </a:xfrm>
                    <a:prstGeom prst="rect">
                      <a:avLst/>
                    </a:prstGeom>
                  </pic:spPr>
                </pic:pic>
              </a:graphicData>
            </a:graphic>
          </wp:inline>
        </w:drawing>
      </w:r>
    </w:p>
    <w:p w14:paraId="55947456" w14:textId="186E3D6D" w:rsidR="00576EA7" w:rsidRPr="00A60CAC" w:rsidRDefault="00A60CAC" w:rsidP="00A60CAC">
      <w:pPr>
        <w:ind w:firstLine="0"/>
        <w:jc w:val="center"/>
        <w:rPr>
          <w:sz w:val="20"/>
          <w:szCs w:val="20"/>
          <w:rtl/>
        </w:rPr>
      </w:pPr>
      <w:r>
        <w:rPr>
          <w:rFonts w:hint="cs"/>
          <w:sz w:val="20"/>
          <w:szCs w:val="20"/>
          <w:rtl/>
        </w:rPr>
        <w:t xml:space="preserve">شکل 2. رابطه تابع زیان </w:t>
      </w:r>
      <w:r>
        <w:rPr>
          <w:sz w:val="20"/>
          <w:szCs w:val="20"/>
        </w:rPr>
        <w:t>GCE</w:t>
      </w:r>
    </w:p>
    <w:p w14:paraId="3B3FDB63" w14:textId="2C1F51EC" w:rsidR="00576EA7" w:rsidRDefault="000D5502" w:rsidP="001034A0">
      <w:pPr>
        <w:ind w:firstLine="0"/>
        <w:jc w:val="left"/>
      </w:pPr>
      <w:r>
        <w:rPr>
          <w:rFonts w:hint="cs"/>
          <w:rtl/>
        </w:rPr>
        <w:t xml:space="preserve">دلیل اینکه ما در بخشی که میخواهیم مدل اریب دار آن آموزش بدهیم از تابع زیان </w:t>
      </w:r>
      <w:r>
        <w:t xml:space="preserve">generalized cross entropy </w:t>
      </w:r>
      <w:r>
        <w:rPr>
          <w:rFonts w:hint="cs"/>
          <w:rtl/>
        </w:rPr>
        <w:t xml:space="preserve"> استفاده میکنیم این است که </w:t>
      </w:r>
      <w:r w:rsidR="00C92A40">
        <w:rPr>
          <w:rFonts w:hint="cs"/>
          <w:rtl/>
        </w:rPr>
        <w:t xml:space="preserve">خود این تابع باعث میشود آنهایی احتمال بیشتری دارند بیشتر تاثیر گذار باشند که میشود آنهایی که بایاس دارند و مدل ازنها بیشتر یاد میگیرد به عبارت دیگر یعنی </w:t>
      </w:r>
      <w:r w:rsidR="00C92A40" w:rsidRPr="00C92A40">
        <w:rPr>
          <w:rtl/>
        </w:rPr>
        <w:t>گراد</w:t>
      </w:r>
      <w:r w:rsidR="00C92A40" w:rsidRPr="00C92A40">
        <w:rPr>
          <w:rFonts w:hint="cs"/>
          <w:rtl/>
        </w:rPr>
        <w:t>ی</w:t>
      </w:r>
      <w:r w:rsidR="00C92A40" w:rsidRPr="00C92A40">
        <w:rPr>
          <w:rFonts w:hint="eastAsia"/>
          <w:rtl/>
        </w:rPr>
        <w:t>ان</w:t>
      </w:r>
      <w:r w:rsidR="00C92A40" w:rsidRPr="00C92A40">
        <w:rPr>
          <w:rtl/>
        </w:rPr>
        <w:t xml:space="preserve"> نمونه‌ها</w:t>
      </w:r>
      <w:r w:rsidR="00C92A40" w:rsidRPr="00C92A40">
        <w:rPr>
          <w:rFonts w:hint="cs"/>
          <w:rtl/>
        </w:rPr>
        <w:t>یی</w:t>
      </w:r>
      <w:r w:rsidR="00C92A40" w:rsidRPr="00C92A40">
        <w:rPr>
          <w:rtl/>
        </w:rPr>
        <w:t xml:space="preserve"> که مدل به آن‌ها اطم</w:t>
      </w:r>
      <w:r w:rsidR="00C92A40" w:rsidRPr="00C92A40">
        <w:rPr>
          <w:rFonts w:hint="cs"/>
          <w:rtl/>
        </w:rPr>
        <w:t>ی</w:t>
      </w:r>
      <w:r w:rsidR="00C92A40" w:rsidRPr="00C92A40">
        <w:rPr>
          <w:rFonts w:hint="eastAsia"/>
          <w:rtl/>
        </w:rPr>
        <w:t>نان</w:t>
      </w:r>
      <w:r w:rsidR="00C92A40" w:rsidRPr="00C92A40">
        <w:rPr>
          <w:rtl/>
        </w:rPr>
        <w:t xml:space="preserve"> بالا</w:t>
      </w:r>
      <w:r w:rsidR="00C92A40" w:rsidRPr="00C92A40">
        <w:rPr>
          <w:rFonts w:hint="cs"/>
          <w:rtl/>
        </w:rPr>
        <w:t>یی</w:t>
      </w:r>
      <w:r w:rsidR="00C92A40" w:rsidRPr="00C92A40">
        <w:rPr>
          <w:rtl/>
        </w:rPr>
        <w:t xml:space="preserve"> دارد را به صورت مصنوع</w:t>
      </w:r>
      <w:r w:rsidR="00C92A40" w:rsidRPr="00C92A40">
        <w:rPr>
          <w:rFonts w:hint="cs"/>
          <w:rtl/>
        </w:rPr>
        <w:t>ی</w:t>
      </w:r>
      <w:r w:rsidR="00C92A40" w:rsidRPr="00C92A40">
        <w:rPr>
          <w:rtl/>
        </w:rPr>
        <w:t xml:space="preserve"> تقو</w:t>
      </w:r>
      <w:r w:rsidR="00C92A40" w:rsidRPr="00C92A40">
        <w:rPr>
          <w:rFonts w:hint="cs"/>
          <w:rtl/>
        </w:rPr>
        <w:t>ی</w:t>
      </w:r>
      <w:r w:rsidR="00C92A40" w:rsidRPr="00C92A40">
        <w:rPr>
          <w:rFonts w:hint="eastAsia"/>
          <w:rtl/>
        </w:rPr>
        <w:t>ت</w:t>
      </w:r>
      <w:r w:rsidR="00C92A40" w:rsidRPr="00C92A40">
        <w:rPr>
          <w:rtl/>
        </w:rPr>
        <w:t xml:space="preserve"> م</w:t>
      </w:r>
      <w:r w:rsidR="00C92A40" w:rsidRPr="00C92A40">
        <w:rPr>
          <w:rFonts w:hint="cs"/>
          <w:rtl/>
        </w:rPr>
        <w:t>ی‌</w:t>
      </w:r>
      <w:r w:rsidR="00C92A40" w:rsidRPr="00C92A40">
        <w:rPr>
          <w:rFonts w:hint="eastAsia"/>
          <w:rtl/>
        </w:rPr>
        <w:t>کند</w:t>
      </w:r>
      <w:r w:rsidR="00C92A40">
        <w:rPr>
          <w:rFonts w:hint="cs"/>
          <w:rtl/>
        </w:rPr>
        <w:t xml:space="preserve"> و این باعث میشود </w:t>
      </w:r>
      <w:r w:rsidR="00C92A40" w:rsidRPr="00C92A40">
        <w:rPr>
          <w:rtl/>
        </w:rPr>
        <w:t xml:space="preserve">مدل پاداش بیشتری برای درست کردن همان نمونه‌های آسان </w:t>
      </w:r>
      <w:r w:rsidR="00C92A40">
        <w:rPr>
          <w:rFonts w:hint="cs"/>
          <w:rtl/>
        </w:rPr>
        <w:t>بگیرد در نتیجه مدل بایاس دار بیشتر بر اساس نمونه های دارای همبستگی های کاذب اموزش ببیند که این دقیقا همان چیزی هست که در این مرحله میخواهیم.</w:t>
      </w:r>
    </w:p>
    <w:p w14:paraId="44F91EF1" w14:textId="730CA31D" w:rsidR="00C92A40" w:rsidRDefault="00C92A40" w:rsidP="00C92A40">
      <w:pPr>
        <w:ind w:firstLine="0"/>
        <w:jc w:val="left"/>
        <w:rPr>
          <w:rtl/>
        </w:rPr>
      </w:pPr>
      <w:r>
        <w:rPr>
          <w:rFonts w:hint="cs"/>
          <w:rtl/>
        </w:rPr>
        <w:t xml:space="preserve">به صورت ریاضی برای آپدیت کردن وزن ها که از گرادیان </w:t>
      </w:r>
      <w:r>
        <w:t>loss</w:t>
      </w:r>
      <w:r>
        <w:rPr>
          <w:rFonts w:hint="cs"/>
          <w:rtl/>
        </w:rPr>
        <w:t xml:space="preserve"> استفاده میکنیم</w:t>
      </w:r>
      <w:r>
        <w:t>;</w:t>
      </w:r>
    </w:p>
    <w:p w14:paraId="64878091" w14:textId="4C634861" w:rsidR="00C92A40" w:rsidRDefault="00C92A40" w:rsidP="00C92A40">
      <w:pPr>
        <w:ind w:firstLine="0"/>
        <w:jc w:val="left"/>
      </w:pPr>
      <w:r>
        <w:rPr>
          <w:rFonts w:hint="cs"/>
          <w:rtl/>
        </w:rPr>
        <w:t xml:space="preserve">گرادیان </w:t>
      </w:r>
      <w:r>
        <w:t>CE</w:t>
      </w:r>
      <w:r>
        <w:rPr>
          <w:rFonts w:hint="cs"/>
          <w:rtl/>
        </w:rPr>
        <w:t xml:space="preserve">: </w:t>
      </w:r>
      <w:r>
        <w:t xml:space="preserve">   - 1 / p</w:t>
      </w:r>
    </w:p>
    <w:p w14:paraId="02D04FF1" w14:textId="483DABA5" w:rsidR="00C92A40" w:rsidRDefault="00C92A40" w:rsidP="00C92A40">
      <w:pPr>
        <w:pBdr>
          <w:bottom w:val="single" w:sz="6" w:space="1" w:color="auto"/>
        </w:pBdr>
        <w:ind w:firstLine="0"/>
        <w:jc w:val="left"/>
        <w:rPr>
          <w:rtl/>
        </w:rPr>
      </w:pPr>
      <w:r>
        <w:rPr>
          <w:rFonts w:hint="cs"/>
          <w:rtl/>
        </w:rPr>
        <w:t xml:space="preserve">گرادیان </w:t>
      </w:r>
      <w:r>
        <w:t>GCE</w:t>
      </w:r>
      <w:r>
        <w:rPr>
          <w:rFonts w:hint="cs"/>
          <w:rtl/>
        </w:rPr>
        <w:t xml:space="preserve"> : </w:t>
      </w:r>
      <w:r>
        <w:t xml:space="preserve">- p ^ (q - 1) </w:t>
      </w:r>
      <w:r>
        <w:rPr>
          <w:rFonts w:hint="cs"/>
          <w:rtl/>
        </w:rPr>
        <w:t xml:space="preserve">  که در اینجا </w:t>
      </w:r>
      <w:r>
        <w:t>q</w:t>
      </w:r>
      <w:r>
        <w:rPr>
          <w:rFonts w:hint="cs"/>
          <w:rtl/>
        </w:rPr>
        <w:t xml:space="preserve"> یک هایپر پارامتر است و </w:t>
      </w:r>
      <w:r>
        <w:t xml:space="preserve">p </w:t>
      </w:r>
      <w:r>
        <w:rPr>
          <w:rFonts w:hint="cs"/>
          <w:rtl/>
        </w:rPr>
        <w:t xml:space="preserve"> احتمال آن </w:t>
      </w:r>
      <w:r>
        <w:t>label</w:t>
      </w:r>
      <w:r>
        <w:rPr>
          <w:rFonts w:hint="cs"/>
          <w:rtl/>
        </w:rPr>
        <w:t>.</w:t>
      </w:r>
    </w:p>
    <w:p w14:paraId="0DBD2615" w14:textId="5B4AD0EC" w:rsidR="00C92A40" w:rsidRDefault="00C92A40" w:rsidP="001034A0">
      <w:pPr>
        <w:pStyle w:val="Heading4"/>
        <w:rPr>
          <w:rtl/>
        </w:rPr>
      </w:pPr>
      <w:r>
        <w:rPr>
          <w:rFonts w:hint="cs"/>
          <w:rtl/>
        </w:rPr>
        <w:t>زیربخش چهارم: بررسی فرض اول مقاله</w:t>
      </w:r>
    </w:p>
    <w:p w14:paraId="3E4916A0" w14:textId="0B404C5A" w:rsidR="001034A0" w:rsidRDefault="001034A0" w:rsidP="001034A0">
      <w:r>
        <w:rPr>
          <w:rFonts w:hint="cs"/>
          <w:rtl/>
        </w:rPr>
        <w:t xml:space="preserve">فرض اولیه مقاله که در بازنویسی </w:t>
      </w:r>
      <w:r>
        <w:t>training objective</w:t>
      </w:r>
      <w:r>
        <w:rPr>
          <w:rFonts w:hint="cs"/>
          <w:rtl/>
        </w:rPr>
        <w:t xml:space="preserve"> ما هم موثر است به این صورت است که ما فرض میکنیم که </w:t>
      </w:r>
      <w:r>
        <w:t>average loss</w:t>
      </w:r>
      <w:r>
        <w:rPr>
          <w:rFonts w:hint="cs"/>
          <w:rtl/>
        </w:rPr>
        <w:t xml:space="preserve"> ما روی</w:t>
      </w:r>
      <w:r>
        <w:t xml:space="preserve">bias-conflicting samples </w:t>
      </w:r>
      <w:r>
        <w:rPr>
          <w:rFonts w:hint="cs"/>
          <w:rtl/>
        </w:rPr>
        <w:t xml:space="preserve"> از </w:t>
      </w:r>
      <w:r>
        <w:t>average loss</w:t>
      </w:r>
      <w:r>
        <w:rPr>
          <w:rFonts w:hint="cs"/>
          <w:rtl/>
        </w:rPr>
        <w:t xml:space="preserve"> ما روی</w:t>
      </w:r>
      <w:r>
        <w:t xml:space="preserve">bias-aligned samples </w:t>
      </w:r>
      <w:r>
        <w:rPr>
          <w:rFonts w:hint="cs"/>
          <w:rtl/>
        </w:rPr>
        <w:t xml:space="preserve"> بیشتر است. به همین خاطر است که ما باید در ابتدا یک مدلی اموزش بدهیم تا این فرضیه ما در </w:t>
      </w:r>
      <w:r>
        <w:rPr>
          <w:rFonts w:hint="cs"/>
          <w:rtl/>
        </w:rPr>
        <w:lastRenderedPageBreak/>
        <w:t xml:space="preserve">آن برقرار باشد تا سپس بتوانیم مدل اصلی را آموزش بدهیم تا </w:t>
      </w:r>
      <w:r>
        <w:t>generalization</w:t>
      </w:r>
      <w:r>
        <w:rPr>
          <w:rFonts w:hint="cs"/>
          <w:rtl/>
        </w:rPr>
        <w:t xml:space="preserve"> بالایی داشته باشد و از الگوهای کاذب و ساده مانند پیش زمینه استفاده نکند.</w:t>
      </w:r>
    </w:p>
    <w:p w14:paraId="593FFACB" w14:textId="3FFDC5B2" w:rsidR="001034A0" w:rsidRDefault="001034A0" w:rsidP="001034A0">
      <w:r>
        <w:rPr>
          <w:rFonts w:hint="cs"/>
          <w:rtl/>
        </w:rPr>
        <w:t>ضروری بودن آن هم به خاطر این است بتوان تابع هدف را بازنویسی کنیم به صورتی که بتوان مدل را اموزش داد.</w:t>
      </w:r>
    </w:p>
    <w:p w14:paraId="679AFDDB" w14:textId="04BE6B4B" w:rsidR="001034A0" w:rsidRPr="001034A0" w:rsidRDefault="001034A0" w:rsidP="001034A0">
      <w:pPr>
        <w:jc w:val="center"/>
      </w:pPr>
      <w:r w:rsidRPr="001034A0">
        <w:rPr>
          <w:noProof/>
          <w:rtl/>
        </w:rPr>
        <w:drawing>
          <wp:inline distT="0" distB="0" distL="0" distR="0" wp14:anchorId="422D3D67" wp14:editId="5C996B83">
            <wp:extent cx="5496692" cy="2438740"/>
            <wp:effectExtent l="0" t="0" r="8890" b="0"/>
            <wp:docPr id="141423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1421" name=""/>
                    <pic:cNvPicPr/>
                  </pic:nvPicPr>
                  <pic:blipFill>
                    <a:blip r:embed="rId12"/>
                    <a:stretch>
                      <a:fillRect/>
                    </a:stretch>
                  </pic:blipFill>
                  <pic:spPr>
                    <a:xfrm>
                      <a:off x="0" y="0"/>
                      <a:ext cx="5496692" cy="2438740"/>
                    </a:xfrm>
                    <a:prstGeom prst="rect">
                      <a:avLst/>
                    </a:prstGeom>
                  </pic:spPr>
                </pic:pic>
              </a:graphicData>
            </a:graphic>
          </wp:inline>
        </w:drawing>
      </w:r>
    </w:p>
    <w:p w14:paraId="7F52A390" w14:textId="2A214294" w:rsidR="00C92A40" w:rsidRPr="001034A0" w:rsidRDefault="001034A0" w:rsidP="001034A0">
      <w:pPr>
        <w:jc w:val="center"/>
        <w:rPr>
          <w:sz w:val="20"/>
          <w:szCs w:val="20"/>
          <w:rtl/>
        </w:rPr>
      </w:pPr>
      <w:r>
        <w:rPr>
          <w:rFonts w:hint="cs"/>
          <w:sz w:val="20"/>
          <w:szCs w:val="20"/>
          <w:rtl/>
        </w:rPr>
        <w:t>شکل 3. بازنویسی شده تابع هدف ما برای اموزش مدل</w:t>
      </w:r>
    </w:p>
    <w:p w14:paraId="1BD03E22" w14:textId="3957B925" w:rsidR="00576EA7" w:rsidRDefault="001034A0">
      <w:pPr>
        <w:pBdr>
          <w:bottom w:val="single" w:sz="6" w:space="1" w:color="auto"/>
        </w:pBdr>
        <w:ind w:firstLine="0"/>
        <w:jc w:val="left"/>
        <w:rPr>
          <w:rtl/>
        </w:rPr>
      </w:pPr>
      <w:r>
        <w:rPr>
          <w:rFonts w:hint="cs"/>
          <w:rtl/>
        </w:rPr>
        <w:t xml:space="preserve">همانطور که در تصویر مشاهده میکنید در ابتدا آن </w:t>
      </w:r>
      <w:r>
        <w:t xml:space="preserve">max </w:t>
      </w:r>
      <w:r>
        <w:rPr>
          <w:rFonts w:hint="cs"/>
          <w:rtl/>
        </w:rPr>
        <w:t xml:space="preserve"> ایی که داشتیم بدترین حالت را میخواستیم درنظر بگیریم صرفا زا نمونه های </w:t>
      </w:r>
      <w:proofErr w:type="spellStart"/>
      <w:r>
        <w:t>b_a</w:t>
      </w:r>
      <w:proofErr w:type="spellEnd"/>
      <w:r>
        <w:t xml:space="preserve"> </w:t>
      </w:r>
      <w:r>
        <w:rPr>
          <w:rFonts w:hint="cs"/>
          <w:rtl/>
        </w:rPr>
        <w:t xml:space="preserve"> استفاده شده زیرا طبق فرضیه 1 ما میدانیم این های </w:t>
      </w:r>
      <w:r>
        <w:t>avg loss</w:t>
      </w:r>
      <w:r>
        <w:rPr>
          <w:rFonts w:hint="cs"/>
          <w:rtl/>
        </w:rPr>
        <w:t xml:space="preserve"> بیشتری نسبت به گروه دیگر دارند پس قطعا </w:t>
      </w:r>
      <w:r>
        <w:t>max</w:t>
      </w:r>
      <w:r>
        <w:rPr>
          <w:rFonts w:hint="cs"/>
          <w:rtl/>
        </w:rPr>
        <w:t xml:space="preserve"> این از ان یکی بیشتر است فلذا دیگر نیاز نیست در این رابطه </w:t>
      </w:r>
      <w:proofErr w:type="spellStart"/>
      <w:r>
        <w:t>n_a</w:t>
      </w:r>
      <w:proofErr w:type="spellEnd"/>
      <w:r>
        <w:t xml:space="preserve"> </w:t>
      </w:r>
      <w:r>
        <w:rPr>
          <w:rFonts w:hint="cs"/>
          <w:rtl/>
        </w:rPr>
        <w:t>را نظر بگیریم.</w:t>
      </w:r>
    </w:p>
    <w:p w14:paraId="628D5DEB" w14:textId="01A7C86B" w:rsidR="00224D77" w:rsidRDefault="00224D77" w:rsidP="00224D77">
      <w:pPr>
        <w:pStyle w:val="Heading4"/>
        <w:rPr>
          <w:rtl/>
        </w:rPr>
      </w:pPr>
      <w:r>
        <w:rPr>
          <w:rFonts w:hint="cs"/>
          <w:rtl/>
        </w:rPr>
        <w:t xml:space="preserve">زیربخش پنجم: ایده الگوریتم </w:t>
      </w:r>
      <w:r>
        <w:t>JTT</w:t>
      </w:r>
    </w:p>
    <w:p w14:paraId="606A93CC" w14:textId="5A91C345" w:rsidR="00576EA7" w:rsidRDefault="00EB2BBF" w:rsidP="00107029">
      <w:pPr>
        <w:rPr>
          <w:rtl/>
        </w:rPr>
      </w:pPr>
      <w:r>
        <w:rPr>
          <w:rFonts w:hint="cs"/>
          <w:rtl/>
        </w:rPr>
        <w:t xml:space="preserve">در این روش ساده تر ما صرفا دوبار مدل را اموزش میدهیم. در اولین بار مدل را اموزش میدهیم به صورت </w:t>
      </w:r>
      <w:r>
        <w:t>ERM</w:t>
      </w:r>
      <w:r>
        <w:rPr>
          <w:rFonts w:hint="cs"/>
          <w:rtl/>
        </w:rPr>
        <w:t xml:space="preserve"> و سپس پس از مشاهده ی اینکه روی چه نمونه هایی نتایج خوبی نداشته که معمولا روی نمونه هایی بوده که </w:t>
      </w:r>
      <w:r>
        <w:t>spurious correlation</w:t>
      </w:r>
      <w:r>
        <w:rPr>
          <w:rFonts w:hint="cs"/>
          <w:rtl/>
        </w:rPr>
        <w:t xml:space="preserve"> وجود ندارد (</w:t>
      </w:r>
      <w:proofErr w:type="spellStart"/>
      <w:r>
        <w:t>b_c</w:t>
      </w:r>
      <w:proofErr w:type="spellEnd"/>
      <w:r>
        <w:rPr>
          <w:rFonts w:hint="cs"/>
          <w:rtl/>
        </w:rPr>
        <w:t xml:space="preserve">). می اییم نمونه های </w:t>
      </w:r>
      <w:r>
        <w:t xml:space="preserve">misclassified </w:t>
      </w:r>
      <w:r>
        <w:rPr>
          <w:rFonts w:hint="cs"/>
          <w:rtl/>
        </w:rPr>
        <w:t xml:space="preserve"> شده را </w:t>
      </w:r>
      <w:r>
        <w:t xml:space="preserve">up-weight </w:t>
      </w:r>
      <w:r>
        <w:rPr>
          <w:rFonts w:hint="cs"/>
          <w:rtl/>
        </w:rPr>
        <w:t xml:space="preserve"> میکنیم و دوباره مدل دیگری را اموزش میدهیم و این باعث میشود مدل ثانویه ما به علت توجه بیشتر به گروه </w:t>
      </w:r>
      <w:proofErr w:type="spellStart"/>
      <w:r>
        <w:t>b_a</w:t>
      </w:r>
      <w:proofErr w:type="spellEnd"/>
      <w:r>
        <w:rPr>
          <w:rFonts w:hint="cs"/>
          <w:rtl/>
        </w:rPr>
        <w:t xml:space="preserve"> </w:t>
      </w:r>
      <w:r>
        <w:t>generalization,</w:t>
      </w:r>
      <w:r>
        <w:rPr>
          <w:rFonts w:hint="cs"/>
          <w:rtl/>
        </w:rPr>
        <w:t xml:space="preserve"> بهتری و </w:t>
      </w:r>
      <w:r>
        <w:t>accuracy</w:t>
      </w:r>
      <w:r>
        <w:rPr>
          <w:rFonts w:hint="cs"/>
          <w:rtl/>
        </w:rPr>
        <w:t xml:space="preserve"> بالاتری برای</w:t>
      </w:r>
      <w:r>
        <w:t xml:space="preserve">worst-group case </w:t>
      </w:r>
      <w:r>
        <w:rPr>
          <w:rFonts w:hint="cs"/>
          <w:rtl/>
        </w:rPr>
        <w:t xml:space="preserve"> داشته باشد.</w:t>
      </w:r>
    </w:p>
    <w:p w14:paraId="4779CD55" w14:textId="77777777" w:rsidR="00B77B4F" w:rsidRDefault="00B77B4F" w:rsidP="00107029">
      <w:pPr>
        <w:rPr>
          <w:rtl/>
        </w:rPr>
      </w:pPr>
    </w:p>
    <w:p w14:paraId="73B4E4A1" w14:textId="5C5A70FD" w:rsidR="00576EA7" w:rsidRDefault="00B77B4F" w:rsidP="00B77B4F">
      <w:pPr>
        <w:pStyle w:val="Heading2"/>
        <w:rPr>
          <w:rtl/>
        </w:rPr>
      </w:pPr>
      <w:bookmarkStart w:id="7" w:name="_Toc229008384"/>
      <w:r>
        <w:rPr>
          <w:rFonts w:hint="cs"/>
          <w:rtl/>
        </w:rPr>
        <w:lastRenderedPageBreak/>
        <w:t>بخش دوم</w:t>
      </w:r>
      <w:r w:rsidR="00EE0DD5">
        <w:rPr>
          <w:rFonts w:hint="cs"/>
          <w:rtl/>
        </w:rPr>
        <w:t>: سوالات پیاده سازی</w:t>
      </w:r>
      <w:bookmarkEnd w:id="7"/>
    </w:p>
    <w:p w14:paraId="79C23303" w14:textId="3B73497C" w:rsidR="00576EA7" w:rsidRDefault="00B77B4F">
      <w:pPr>
        <w:pBdr>
          <w:bottom w:val="single" w:sz="6" w:space="1" w:color="auto"/>
        </w:pBdr>
        <w:ind w:firstLine="0"/>
        <w:jc w:val="left"/>
        <w:rPr>
          <w:rtl/>
        </w:rPr>
      </w:pPr>
      <w:r>
        <w:rPr>
          <w:rFonts w:hint="cs"/>
          <w:rtl/>
        </w:rPr>
        <w:t>پیاده سازی و گزارش</w:t>
      </w:r>
      <w:r w:rsidR="00B276E7">
        <w:rPr>
          <w:rFonts w:hint="cs"/>
          <w:rtl/>
        </w:rPr>
        <w:t xml:space="preserve"> کامل</w:t>
      </w:r>
      <w:r>
        <w:rPr>
          <w:rFonts w:hint="cs"/>
          <w:rtl/>
        </w:rPr>
        <w:t xml:space="preserve"> این بخش در فایلی به نام </w:t>
      </w:r>
      <w:r>
        <w:t>Generalization-JTT-CMNIST.ipynb</w:t>
      </w:r>
      <w:r>
        <w:rPr>
          <w:rFonts w:hint="cs"/>
          <w:rtl/>
        </w:rPr>
        <w:t xml:space="preserve"> انجام شده است.</w:t>
      </w:r>
      <w:r w:rsidR="00B276E7">
        <w:rPr>
          <w:rFonts w:hint="cs"/>
          <w:rtl/>
        </w:rPr>
        <w:t xml:space="preserve"> (همچنین در این گزارش نیز مواردی جهت صحت سنجی و توضیح آورده شده است.)</w:t>
      </w:r>
    </w:p>
    <w:p w14:paraId="2A2BE204" w14:textId="59A4AD37" w:rsidR="00576EA7" w:rsidRDefault="00B276E7" w:rsidP="00B276E7">
      <w:pPr>
        <w:pStyle w:val="Heading4"/>
        <w:rPr>
          <w:rtl/>
        </w:rPr>
      </w:pPr>
      <w:r>
        <w:rPr>
          <w:rFonts w:hint="cs"/>
          <w:rtl/>
        </w:rPr>
        <w:t>زیربخش اول: آماده سازی داده و مصورسازی</w:t>
      </w:r>
    </w:p>
    <w:p w14:paraId="1CD7135E" w14:textId="2D5C2E08" w:rsidR="00B276E7" w:rsidRDefault="00B276E7" w:rsidP="00B276E7">
      <w:r>
        <w:rPr>
          <w:rFonts w:hint="cs"/>
          <w:rtl/>
        </w:rPr>
        <w:t xml:space="preserve">تمامی 4 فایل دیتاست استخراج شدند و سپس توسط کتابخانه </w:t>
      </w:r>
      <w:r w:rsidR="008E6F5F">
        <w:t>torchvision.datasets</w:t>
      </w:r>
      <w:r w:rsidR="008E6F5F">
        <w:rPr>
          <w:rFonts w:hint="cs"/>
          <w:rtl/>
        </w:rPr>
        <w:t xml:space="preserve"> لود شدند. دیتاست را طبق گفته زیربخش تسک را به باینری تدبیل و بعد به صورت بایاس دار همبستگی کاذب که در اینجا به صورت رنگ خود را نمایان میکند به دیتاست اضافه کردیم و عملا در داده های اموزوش 95 درصد بایاس داریم و در داده تست 100% به صورت برعکس داده اموزش بایاس داریم. در انتها هم تغییرات داده شده به دیتاست را نمایش میدهیم.</w:t>
      </w:r>
    </w:p>
    <w:p w14:paraId="00458360" w14:textId="31A15E7E" w:rsidR="008E6F5F" w:rsidRPr="00B276E7" w:rsidRDefault="008E6F5F" w:rsidP="008E6F5F">
      <w:pPr>
        <w:jc w:val="center"/>
        <w:rPr>
          <w:rFonts w:hint="cs"/>
        </w:rPr>
      </w:pPr>
      <w:r w:rsidRPr="008E6F5F">
        <w:rPr>
          <w:rtl/>
        </w:rPr>
        <w:drawing>
          <wp:inline distT="0" distB="0" distL="0" distR="0" wp14:anchorId="51815BAE" wp14:editId="6AA70D48">
            <wp:extent cx="3762900" cy="828791"/>
            <wp:effectExtent l="0" t="0" r="0" b="9525"/>
            <wp:docPr id="6004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88432" name=""/>
                    <pic:cNvPicPr/>
                  </pic:nvPicPr>
                  <pic:blipFill>
                    <a:blip r:embed="rId13"/>
                    <a:stretch>
                      <a:fillRect/>
                    </a:stretch>
                  </pic:blipFill>
                  <pic:spPr>
                    <a:xfrm>
                      <a:off x="0" y="0"/>
                      <a:ext cx="3762900" cy="828791"/>
                    </a:xfrm>
                    <a:prstGeom prst="rect">
                      <a:avLst/>
                    </a:prstGeom>
                  </pic:spPr>
                </pic:pic>
              </a:graphicData>
            </a:graphic>
          </wp:inline>
        </w:drawing>
      </w:r>
    </w:p>
    <w:p w14:paraId="5BA64A58" w14:textId="248BD0F1" w:rsidR="00B276E7" w:rsidRPr="008E6F5F" w:rsidRDefault="008E6F5F" w:rsidP="008E6F5F">
      <w:pPr>
        <w:ind w:firstLine="0"/>
        <w:jc w:val="center"/>
        <w:rPr>
          <w:rFonts w:hint="cs"/>
          <w:sz w:val="20"/>
          <w:szCs w:val="20"/>
          <w:rtl/>
        </w:rPr>
      </w:pPr>
      <w:r>
        <w:rPr>
          <w:rFonts w:hint="cs"/>
          <w:sz w:val="20"/>
          <w:szCs w:val="20"/>
          <w:rtl/>
        </w:rPr>
        <w:t>شکل 4. توزیع داده های آموزش با برچسب های جدید</w:t>
      </w:r>
    </w:p>
    <w:p w14:paraId="3CFC2EEF" w14:textId="532C78E8" w:rsidR="008E6F5F" w:rsidRDefault="008E6F5F" w:rsidP="008E6F5F">
      <w:pPr>
        <w:ind w:firstLine="0"/>
        <w:jc w:val="center"/>
        <w:rPr>
          <w:rtl/>
        </w:rPr>
      </w:pPr>
      <w:r w:rsidRPr="008E6F5F">
        <w:rPr>
          <w:rtl/>
        </w:rPr>
        <w:drawing>
          <wp:inline distT="0" distB="0" distL="0" distR="0" wp14:anchorId="6C274D92" wp14:editId="3AD7CC75">
            <wp:extent cx="3524742" cy="714475"/>
            <wp:effectExtent l="0" t="0" r="0" b="9525"/>
            <wp:docPr id="133342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21478" name=""/>
                    <pic:cNvPicPr/>
                  </pic:nvPicPr>
                  <pic:blipFill>
                    <a:blip r:embed="rId14"/>
                    <a:stretch>
                      <a:fillRect/>
                    </a:stretch>
                  </pic:blipFill>
                  <pic:spPr>
                    <a:xfrm>
                      <a:off x="0" y="0"/>
                      <a:ext cx="3524742" cy="714475"/>
                    </a:xfrm>
                    <a:prstGeom prst="rect">
                      <a:avLst/>
                    </a:prstGeom>
                  </pic:spPr>
                </pic:pic>
              </a:graphicData>
            </a:graphic>
          </wp:inline>
        </w:drawing>
      </w:r>
    </w:p>
    <w:p w14:paraId="2D17718B" w14:textId="58129126" w:rsidR="008E6F5F" w:rsidRDefault="008E6F5F" w:rsidP="008E6F5F">
      <w:pPr>
        <w:ind w:firstLine="0"/>
        <w:jc w:val="center"/>
        <w:rPr>
          <w:sz w:val="20"/>
          <w:szCs w:val="20"/>
          <w:rtl/>
        </w:rPr>
      </w:pPr>
      <w:r>
        <w:rPr>
          <w:rFonts w:hint="cs"/>
          <w:sz w:val="20"/>
          <w:szCs w:val="20"/>
          <w:rtl/>
        </w:rPr>
        <w:t>شکل 5. توزیع داده های تست با برسب های جدید</w:t>
      </w:r>
    </w:p>
    <w:p w14:paraId="3C8C5EF5" w14:textId="365EA9BC" w:rsidR="008E6F5F" w:rsidRDefault="008E6F5F" w:rsidP="008E6F5F">
      <w:pPr>
        <w:ind w:firstLine="0"/>
        <w:jc w:val="center"/>
        <w:rPr>
          <w:sz w:val="20"/>
          <w:szCs w:val="20"/>
          <w:rtl/>
        </w:rPr>
      </w:pPr>
      <w:r w:rsidRPr="008E6F5F">
        <w:rPr>
          <w:sz w:val="20"/>
          <w:szCs w:val="20"/>
          <w:rtl/>
        </w:rPr>
        <w:drawing>
          <wp:inline distT="0" distB="0" distL="0" distR="0" wp14:anchorId="68A2619E" wp14:editId="589F9B0C">
            <wp:extent cx="5715000" cy="1611630"/>
            <wp:effectExtent l="0" t="0" r="0" b="0"/>
            <wp:docPr id="719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116" name=""/>
                    <pic:cNvPicPr/>
                  </pic:nvPicPr>
                  <pic:blipFill>
                    <a:blip r:embed="rId15"/>
                    <a:stretch>
                      <a:fillRect/>
                    </a:stretch>
                  </pic:blipFill>
                  <pic:spPr>
                    <a:xfrm>
                      <a:off x="0" y="0"/>
                      <a:ext cx="5715000" cy="1611630"/>
                    </a:xfrm>
                    <a:prstGeom prst="rect">
                      <a:avLst/>
                    </a:prstGeom>
                  </pic:spPr>
                </pic:pic>
              </a:graphicData>
            </a:graphic>
          </wp:inline>
        </w:drawing>
      </w:r>
    </w:p>
    <w:p w14:paraId="2CAAAD1D" w14:textId="5004056C" w:rsidR="008E6F5F" w:rsidRDefault="008E6F5F" w:rsidP="008E6F5F">
      <w:pPr>
        <w:ind w:firstLine="0"/>
        <w:jc w:val="center"/>
        <w:rPr>
          <w:sz w:val="20"/>
          <w:szCs w:val="20"/>
          <w:rtl/>
        </w:rPr>
      </w:pPr>
      <w:r>
        <w:rPr>
          <w:rFonts w:hint="cs"/>
          <w:sz w:val="20"/>
          <w:szCs w:val="20"/>
          <w:rtl/>
        </w:rPr>
        <w:t>شکل 6. میزان اعمال عملی بایاس با رنگ به مجموعه های آموزش و تست</w:t>
      </w:r>
    </w:p>
    <w:p w14:paraId="3EAE0CA2" w14:textId="77777777" w:rsidR="008E6F5F" w:rsidRDefault="008E6F5F" w:rsidP="008E6F5F">
      <w:pPr>
        <w:ind w:firstLine="0"/>
        <w:jc w:val="center"/>
        <w:rPr>
          <w:sz w:val="20"/>
          <w:szCs w:val="20"/>
          <w:rtl/>
        </w:rPr>
      </w:pPr>
    </w:p>
    <w:p w14:paraId="23186D49" w14:textId="77777777" w:rsidR="008E6F5F" w:rsidRDefault="008E6F5F" w:rsidP="008E6F5F">
      <w:pPr>
        <w:ind w:firstLine="0"/>
        <w:jc w:val="center"/>
        <w:rPr>
          <w:sz w:val="20"/>
          <w:szCs w:val="20"/>
          <w:rtl/>
        </w:rPr>
      </w:pPr>
    </w:p>
    <w:p w14:paraId="62C96475" w14:textId="77777777" w:rsidR="008E6F5F" w:rsidRDefault="008E6F5F" w:rsidP="008E6F5F">
      <w:pPr>
        <w:ind w:firstLine="0"/>
        <w:jc w:val="center"/>
        <w:rPr>
          <w:sz w:val="20"/>
          <w:szCs w:val="20"/>
          <w:rtl/>
        </w:rPr>
      </w:pPr>
    </w:p>
    <w:p w14:paraId="10EF5C89" w14:textId="77777777" w:rsidR="008E6F5F" w:rsidRDefault="008E6F5F" w:rsidP="008E6F5F">
      <w:pPr>
        <w:ind w:firstLine="0"/>
        <w:rPr>
          <w:sz w:val="20"/>
          <w:szCs w:val="20"/>
          <w:rtl/>
        </w:rPr>
      </w:pPr>
    </w:p>
    <w:p w14:paraId="44F8CCDF" w14:textId="10424817" w:rsidR="008E6F5F" w:rsidRDefault="008E6F5F" w:rsidP="008E6F5F">
      <w:pPr>
        <w:ind w:firstLine="0"/>
        <w:jc w:val="center"/>
        <w:rPr>
          <w:sz w:val="20"/>
          <w:szCs w:val="20"/>
          <w:rtl/>
        </w:rPr>
      </w:pPr>
      <w:r w:rsidRPr="008E6F5F">
        <w:rPr>
          <w:sz w:val="20"/>
          <w:szCs w:val="20"/>
          <w:rtl/>
        </w:rPr>
        <w:lastRenderedPageBreak/>
        <w:drawing>
          <wp:inline distT="0" distB="0" distL="0" distR="0" wp14:anchorId="48D222F6" wp14:editId="40940CA3">
            <wp:extent cx="4229100" cy="1796898"/>
            <wp:effectExtent l="0" t="0" r="0" b="0"/>
            <wp:docPr id="155402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22958" name=""/>
                    <pic:cNvPicPr/>
                  </pic:nvPicPr>
                  <pic:blipFill>
                    <a:blip r:embed="rId16"/>
                    <a:stretch>
                      <a:fillRect/>
                    </a:stretch>
                  </pic:blipFill>
                  <pic:spPr>
                    <a:xfrm>
                      <a:off x="0" y="0"/>
                      <a:ext cx="4243851" cy="1803166"/>
                    </a:xfrm>
                    <a:prstGeom prst="rect">
                      <a:avLst/>
                    </a:prstGeom>
                  </pic:spPr>
                </pic:pic>
              </a:graphicData>
            </a:graphic>
          </wp:inline>
        </w:drawing>
      </w:r>
    </w:p>
    <w:p w14:paraId="482FE612" w14:textId="5E21A753" w:rsidR="008E6F5F" w:rsidRDefault="008E6F5F" w:rsidP="008E6F5F">
      <w:pPr>
        <w:ind w:firstLine="0"/>
        <w:jc w:val="center"/>
        <w:rPr>
          <w:sz w:val="20"/>
          <w:szCs w:val="20"/>
          <w:rtl/>
        </w:rPr>
      </w:pPr>
      <w:r>
        <w:rPr>
          <w:rFonts w:hint="cs"/>
          <w:sz w:val="20"/>
          <w:szCs w:val="20"/>
          <w:rtl/>
        </w:rPr>
        <w:t>شکل 7. نمایش 10 عدد رندوم از داده های آموزش تبدیل یافته</w:t>
      </w:r>
    </w:p>
    <w:p w14:paraId="1236B4AD" w14:textId="50169B6B" w:rsidR="008E6F5F" w:rsidRDefault="008E6F5F" w:rsidP="008E6F5F">
      <w:pPr>
        <w:ind w:firstLine="0"/>
        <w:jc w:val="center"/>
        <w:rPr>
          <w:sz w:val="20"/>
          <w:szCs w:val="20"/>
          <w:rtl/>
        </w:rPr>
      </w:pPr>
      <w:r w:rsidRPr="008E6F5F">
        <w:rPr>
          <w:sz w:val="20"/>
          <w:szCs w:val="20"/>
          <w:rtl/>
        </w:rPr>
        <w:drawing>
          <wp:inline distT="0" distB="0" distL="0" distR="0" wp14:anchorId="0A7C15E9" wp14:editId="6AFEE7FC">
            <wp:extent cx="4175760" cy="1764027"/>
            <wp:effectExtent l="0" t="0" r="0" b="0"/>
            <wp:docPr id="106341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17808" name=""/>
                    <pic:cNvPicPr/>
                  </pic:nvPicPr>
                  <pic:blipFill>
                    <a:blip r:embed="rId17"/>
                    <a:stretch>
                      <a:fillRect/>
                    </a:stretch>
                  </pic:blipFill>
                  <pic:spPr>
                    <a:xfrm>
                      <a:off x="0" y="0"/>
                      <a:ext cx="4191775" cy="1770792"/>
                    </a:xfrm>
                    <a:prstGeom prst="rect">
                      <a:avLst/>
                    </a:prstGeom>
                  </pic:spPr>
                </pic:pic>
              </a:graphicData>
            </a:graphic>
          </wp:inline>
        </w:drawing>
      </w:r>
    </w:p>
    <w:p w14:paraId="0F2166E5" w14:textId="362053A0" w:rsidR="008E6F5F" w:rsidRDefault="008E6F5F" w:rsidP="008E6F5F">
      <w:pPr>
        <w:pBdr>
          <w:bottom w:val="single" w:sz="6" w:space="1" w:color="auto"/>
        </w:pBdr>
        <w:ind w:firstLine="0"/>
        <w:jc w:val="center"/>
        <w:rPr>
          <w:sz w:val="20"/>
          <w:szCs w:val="20"/>
          <w:rtl/>
        </w:rPr>
      </w:pPr>
      <w:r>
        <w:rPr>
          <w:rFonts w:hint="cs"/>
          <w:sz w:val="20"/>
          <w:szCs w:val="20"/>
          <w:rtl/>
        </w:rPr>
        <w:t>شکل 8. نمایش 10 عدد رندوم از داده های تست تبدیل یافته</w:t>
      </w:r>
    </w:p>
    <w:p w14:paraId="650C53E8" w14:textId="7FF02DD0" w:rsidR="008E6F5F" w:rsidRDefault="008E6F5F" w:rsidP="008E6F5F">
      <w:pPr>
        <w:pStyle w:val="Heading4"/>
        <w:rPr>
          <w:rtl/>
        </w:rPr>
      </w:pPr>
      <w:r>
        <w:rPr>
          <w:rFonts w:hint="cs"/>
          <w:rtl/>
        </w:rPr>
        <w:t xml:space="preserve">زیربخش دوم: آموزش مدل بر پایه </w:t>
      </w:r>
      <w:r>
        <w:t>ERM</w:t>
      </w:r>
    </w:p>
    <w:p w14:paraId="60D71FC6" w14:textId="329AF7D4" w:rsidR="008E6F5F" w:rsidRDefault="008E6F5F" w:rsidP="008E6F5F">
      <w:pPr>
        <w:rPr>
          <w:rtl/>
        </w:rPr>
      </w:pPr>
      <w:r>
        <w:rPr>
          <w:rFonts w:hint="cs"/>
          <w:rtl/>
        </w:rPr>
        <w:t>مدل را همانطور که گفته با معماری گفته شده تعریف میکنیم. کانفیگ آموزش را مشخص میکنیم و سپس بر روی داده های آماده شده این مدل را آموزش میدهیم.</w:t>
      </w:r>
    </w:p>
    <w:p w14:paraId="062BC041" w14:textId="3637C2F9" w:rsidR="008E6F5F" w:rsidRPr="008E6F5F" w:rsidRDefault="008E6F5F" w:rsidP="008E6F5F">
      <w:pPr>
        <w:jc w:val="center"/>
        <w:rPr>
          <w:rtl/>
        </w:rPr>
      </w:pPr>
      <w:r w:rsidRPr="008E6F5F">
        <w:rPr>
          <w:rtl/>
        </w:rPr>
        <w:drawing>
          <wp:inline distT="0" distB="0" distL="0" distR="0" wp14:anchorId="143FADAA" wp14:editId="69F6191D">
            <wp:extent cx="3086531" cy="1381318"/>
            <wp:effectExtent l="0" t="0" r="0" b="9525"/>
            <wp:docPr id="12433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0599" name=""/>
                    <pic:cNvPicPr/>
                  </pic:nvPicPr>
                  <pic:blipFill>
                    <a:blip r:embed="rId18"/>
                    <a:stretch>
                      <a:fillRect/>
                    </a:stretch>
                  </pic:blipFill>
                  <pic:spPr>
                    <a:xfrm>
                      <a:off x="0" y="0"/>
                      <a:ext cx="3086531" cy="1381318"/>
                    </a:xfrm>
                    <a:prstGeom prst="rect">
                      <a:avLst/>
                    </a:prstGeom>
                  </pic:spPr>
                </pic:pic>
              </a:graphicData>
            </a:graphic>
          </wp:inline>
        </w:drawing>
      </w:r>
    </w:p>
    <w:p w14:paraId="52B33896" w14:textId="4087FEF7" w:rsidR="008E6F5F" w:rsidRDefault="008E6F5F" w:rsidP="008E6F5F">
      <w:pPr>
        <w:ind w:firstLine="0"/>
        <w:jc w:val="center"/>
        <w:rPr>
          <w:sz w:val="20"/>
          <w:szCs w:val="20"/>
          <w:rtl/>
        </w:rPr>
      </w:pPr>
      <w:r>
        <w:rPr>
          <w:rFonts w:hint="cs"/>
          <w:sz w:val="20"/>
          <w:szCs w:val="20"/>
          <w:rtl/>
        </w:rPr>
        <w:t xml:space="preserve">شکل 9. گزارش </w:t>
      </w:r>
      <w:r w:rsidR="00E65861">
        <w:rPr>
          <w:sz w:val="20"/>
          <w:szCs w:val="20"/>
        </w:rPr>
        <w:t>accuracy</w:t>
      </w:r>
      <w:r w:rsidR="00E65861">
        <w:rPr>
          <w:rFonts w:hint="cs"/>
          <w:sz w:val="20"/>
          <w:szCs w:val="20"/>
          <w:rtl/>
        </w:rPr>
        <w:t xml:space="preserve"> برای داده های آموزش و تست در مدل</w:t>
      </w:r>
      <w:r w:rsidR="00E65861">
        <w:rPr>
          <w:sz w:val="20"/>
          <w:szCs w:val="20"/>
        </w:rPr>
        <w:t xml:space="preserve"> MLP </w:t>
      </w:r>
      <w:r w:rsidR="00E65861">
        <w:rPr>
          <w:rFonts w:hint="cs"/>
          <w:sz w:val="20"/>
          <w:szCs w:val="20"/>
          <w:rtl/>
        </w:rPr>
        <w:t xml:space="preserve">اموزش دیده با روش </w:t>
      </w:r>
      <w:r w:rsidR="00E65861">
        <w:rPr>
          <w:sz w:val="20"/>
          <w:szCs w:val="20"/>
        </w:rPr>
        <w:t>ERM</w:t>
      </w:r>
    </w:p>
    <w:p w14:paraId="74F8D99D" w14:textId="6389D1C8" w:rsidR="00E65861" w:rsidRDefault="00E65861" w:rsidP="00E65861">
      <w:pPr>
        <w:pBdr>
          <w:bottom w:val="single" w:sz="6" w:space="1" w:color="auto"/>
        </w:pBdr>
        <w:ind w:firstLine="0"/>
        <w:jc w:val="left"/>
        <w:rPr>
          <w:sz w:val="28"/>
          <w:rtl/>
        </w:rPr>
      </w:pPr>
      <w:r w:rsidRPr="00E65861">
        <w:rPr>
          <w:rFonts w:hint="cs"/>
          <w:sz w:val="28"/>
          <w:rtl/>
        </w:rPr>
        <w:t>همانطور که مشاهده میشود و انتظار داشتیم اختلاف مشهود</w:t>
      </w:r>
      <w:r>
        <w:rPr>
          <w:rFonts w:hint="cs"/>
          <w:sz w:val="28"/>
          <w:rtl/>
        </w:rPr>
        <w:t xml:space="preserve"> 26 درصدی</w:t>
      </w:r>
      <w:r w:rsidRPr="00E65861">
        <w:rPr>
          <w:rFonts w:hint="cs"/>
          <w:sz w:val="28"/>
          <w:rtl/>
        </w:rPr>
        <w:t xml:space="preserve"> بین دقت در داده های اموزش و تست وجود دارد. </w:t>
      </w:r>
      <w:r>
        <w:rPr>
          <w:rFonts w:hint="cs"/>
          <w:sz w:val="28"/>
          <w:rtl/>
        </w:rPr>
        <w:t xml:space="preserve">دلیل آن همان یادگیری همبستگی و الگو های کاذب در عکس ها است که بیشتر بر اساس رنگ اموزش دیده مدل تا شکل اعداد و چون در داده های تست این الگو وجود ندارد و توزیع احتمال داده ها فرق میکند و چون </w:t>
      </w:r>
      <w:r>
        <w:rPr>
          <w:sz w:val="28"/>
        </w:rPr>
        <w:t>generalization</w:t>
      </w:r>
      <w:r>
        <w:rPr>
          <w:rFonts w:hint="cs"/>
          <w:sz w:val="28"/>
          <w:rtl/>
        </w:rPr>
        <w:t xml:space="preserve"> مدل خوب نبوده باعث شده درداده های تست دقت خوبی را گزارش نکند.</w:t>
      </w:r>
    </w:p>
    <w:p w14:paraId="2A75C976" w14:textId="7198AB86" w:rsidR="00E65861" w:rsidRDefault="00E65861" w:rsidP="00E65861">
      <w:pPr>
        <w:pStyle w:val="Heading4"/>
        <w:rPr>
          <w:rFonts w:hint="cs"/>
          <w:rtl/>
        </w:rPr>
      </w:pPr>
      <w:r>
        <w:rPr>
          <w:rFonts w:hint="cs"/>
          <w:rtl/>
        </w:rPr>
        <w:lastRenderedPageBreak/>
        <w:t>زیربخش سوم: استخراج محموعه خطا (</w:t>
      </w:r>
      <w:r>
        <w:t>ERROR SET</w:t>
      </w:r>
      <w:r>
        <w:rPr>
          <w:rFonts w:hint="cs"/>
          <w:rtl/>
        </w:rPr>
        <w:t>)</w:t>
      </w:r>
    </w:p>
    <w:p w14:paraId="3C365A92" w14:textId="229A609C" w:rsidR="00E65861" w:rsidRPr="00E65861" w:rsidRDefault="00E65861" w:rsidP="00E65861">
      <w:pPr>
        <w:rPr>
          <w:rtl/>
        </w:rPr>
      </w:pPr>
      <w:r>
        <w:rPr>
          <w:rFonts w:hint="cs"/>
          <w:rtl/>
        </w:rPr>
        <w:t>همانطور که در تصویر شماره 10 مشخص است ما 939 داده را به غلط در داده های آموزش پیشبینی کرده ایم.</w:t>
      </w:r>
    </w:p>
    <w:p w14:paraId="40850014" w14:textId="1F98D722" w:rsidR="00E65861" w:rsidRPr="00E65861" w:rsidRDefault="00E65861" w:rsidP="00E65861">
      <w:pPr>
        <w:jc w:val="center"/>
        <w:rPr>
          <w:rFonts w:hint="cs"/>
          <w:rtl/>
        </w:rPr>
      </w:pPr>
      <w:r w:rsidRPr="00E65861">
        <w:rPr>
          <w:rtl/>
        </w:rPr>
        <w:drawing>
          <wp:inline distT="0" distB="0" distL="0" distR="0" wp14:anchorId="4581FD4E" wp14:editId="185968CC">
            <wp:extent cx="2750820" cy="1477153"/>
            <wp:effectExtent l="0" t="0" r="0" b="0"/>
            <wp:docPr id="15378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37189" name=""/>
                    <pic:cNvPicPr/>
                  </pic:nvPicPr>
                  <pic:blipFill>
                    <a:blip r:embed="rId19"/>
                    <a:stretch>
                      <a:fillRect/>
                    </a:stretch>
                  </pic:blipFill>
                  <pic:spPr>
                    <a:xfrm>
                      <a:off x="0" y="0"/>
                      <a:ext cx="2756402" cy="1480150"/>
                    </a:xfrm>
                    <a:prstGeom prst="rect">
                      <a:avLst/>
                    </a:prstGeom>
                  </pic:spPr>
                </pic:pic>
              </a:graphicData>
            </a:graphic>
          </wp:inline>
        </w:drawing>
      </w:r>
    </w:p>
    <w:p w14:paraId="3B707652" w14:textId="0AD37D50" w:rsidR="008E6F5F" w:rsidRPr="00E65861" w:rsidRDefault="00E65861" w:rsidP="00E65861">
      <w:pPr>
        <w:pBdr>
          <w:bottom w:val="single" w:sz="6" w:space="1" w:color="auto"/>
        </w:pBdr>
        <w:ind w:firstLine="0"/>
        <w:jc w:val="center"/>
        <w:rPr>
          <w:rFonts w:hint="cs"/>
          <w:sz w:val="20"/>
          <w:szCs w:val="20"/>
          <w:rtl/>
        </w:rPr>
      </w:pPr>
      <w:r>
        <w:rPr>
          <w:rFonts w:hint="cs"/>
          <w:sz w:val="20"/>
          <w:szCs w:val="20"/>
          <w:rtl/>
        </w:rPr>
        <w:t xml:space="preserve">شکل 10. گزارش اندازه محموعه نمونه های به غلط پیشبینی شده در داده های آموزش که به هدف </w:t>
      </w:r>
      <w:r>
        <w:rPr>
          <w:sz w:val="20"/>
          <w:szCs w:val="20"/>
        </w:rPr>
        <w:t>upsample</w:t>
      </w:r>
      <w:r>
        <w:rPr>
          <w:rFonts w:hint="cs"/>
          <w:sz w:val="20"/>
          <w:szCs w:val="20"/>
          <w:rtl/>
        </w:rPr>
        <w:t xml:space="preserve"> کردن آنها را تعیین میکنیم</w:t>
      </w:r>
    </w:p>
    <w:p w14:paraId="670A3966" w14:textId="193706FA" w:rsidR="00E65861" w:rsidRPr="00E65861" w:rsidRDefault="00E65861" w:rsidP="00E65861">
      <w:pPr>
        <w:pStyle w:val="Heading4"/>
        <w:rPr>
          <w:rtl/>
        </w:rPr>
      </w:pPr>
      <w:r>
        <w:rPr>
          <w:rFonts w:hint="cs"/>
          <w:rtl/>
        </w:rPr>
        <w:t>زیربخش چهارم: ساخت دیتاست وزن دار (</w:t>
      </w:r>
      <w:r>
        <w:t>UPSAMPLING</w:t>
      </w:r>
      <w:r>
        <w:rPr>
          <w:rFonts w:hint="cs"/>
          <w:rtl/>
        </w:rPr>
        <w:t>)</w:t>
      </w:r>
    </w:p>
    <w:p w14:paraId="626C2335" w14:textId="2A24620C" w:rsidR="008E6F5F" w:rsidRDefault="00E65861" w:rsidP="00E65861">
      <w:pPr>
        <w:rPr>
          <w:rtl/>
        </w:rPr>
      </w:pPr>
      <w:r>
        <w:rPr>
          <w:rFonts w:hint="cs"/>
          <w:rtl/>
        </w:rPr>
        <w:t>دیتاست جدید را ساختیم که عملا 939*50 نمونه اضافه تر از 60000 داده ای که در ابتدا داشتیم خواهیم داشت. تا بتوان تمرکز مدل را بر این داده ها بیشتر بکنیم تا الگو شکل اعداد را آموزش ببیند تا اینکه بر اساس بایاس رنگ مدل آموزش ببیند.</w:t>
      </w:r>
      <w:r w:rsidR="00420128">
        <w:rPr>
          <w:rFonts w:hint="cs"/>
          <w:rtl/>
        </w:rPr>
        <w:t xml:space="preserve"> تعداد کل عکس های جدید در نتیجه 106950</w:t>
      </w:r>
      <w:r w:rsidR="00420128">
        <w:t xml:space="preserve"> </w:t>
      </w:r>
      <w:r w:rsidR="00420128">
        <w:rPr>
          <w:rFonts w:hint="cs"/>
          <w:rtl/>
        </w:rPr>
        <w:t xml:space="preserve"> خواهد شد. در شکل 11 این موضوع نمایان است.</w:t>
      </w:r>
    </w:p>
    <w:p w14:paraId="28DF6547" w14:textId="2F0C52DD" w:rsidR="00420128" w:rsidRDefault="00420128" w:rsidP="00420128">
      <w:pPr>
        <w:jc w:val="center"/>
      </w:pPr>
      <w:r w:rsidRPr="00420128">
        <w:rPr>
          <w:rtl/>
        </w:rPr>
        <w:drawing>
          <wp:inline distT="0" distB="0" distL="0" distR="0" wp14:anchorId="6C157A85" wp14:editId="1C072C2B">
            <wp:extent cx="2491740" cy="1731660"/>
            <wp:effectExtent l="0" t="0" r="0" b="0"/>
            <wp:docPr id="12472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6257" name=""/>
                    <pic:cNvPicPr/>
                  </pic:nvPicPr>
                  <pic:blipFill>
                    <a:blip r:embed="rId20"/>
                    <a:stretch>
                      <a:fillRect/>
                    </a:stretch>
                  </pic:blipFill>
                  <pic:spPr>
                    <a:xfrm>
                      <a:off x="0" y="0"/>
                      <a:ext cx="2501633" cy="1738535"/>
                    </a:xfrm>
                    <a:prstGeom prst="rect">
                      <a:avLst/>
                    </a:prstGeom>
                  </pic:spPr>
                </pic:pic>
              </a:graphicData>
            </a:graphic>
          </wp:inline>
        </w:drawing>
      </w:r>
    </w:p>
    <w:p w14:paraId="1CA3CD39" w14:textId="55513066" w:rsidR="00420128" w:rsidRPr="00420128" w:rsidRDefault="00420128" w:rsidP="00420128">
      <w:pPr>
        <w:pBdr>
          <w:bottom w:val="single" w:sz="6" w:space="1" w:color="auto"/>
        </w:pBdr>
        <w:jc w:val="center"/>
        <w:rPr>
          <w:rFonts w:hint="cs"/>
          <w:sz w:val="20"/>
          <w:szCs w:val="20"/>
          <w:rtl/>
        </w:rPr>
      </w:pPr>
      <w:r>
        <w:rPr>
          <w:rFonts w:hint="cs"/>
          <w:sz w:val="20"/>
          <w:szCs w:val="20"/>
          <w:rtl/>
        </w:rPr>
        <w:t xml:space="preserve">شکل 11. گزارش تعداد کل داده های دیتاست </w:t>
      </w:r>
      <w:r>
        <w:rPr>
          <w:sz w:val="20"/>
          <w:szCs w:val="20"/>
        </w:rPr>
        <w:t>upsample</w:t>
      </w:r>
      <w:r>
        <w:rPr>
          <w:rFonts w:hint="cs"/>
          <w:sz w:val="20"/>
          <w:szCs w:val="20"/>
          <w:rtl/>
        </w:rPr>
        <w:t xml:space="preserve"> شده جدید</w:t>
      </w:r>
    </w:p>
    <w:p w14:paraId="2F77AD2A" w14:textId="6C683B49" w:rsidR="00420128" w:rsidRDefault="00420128" w:rsidP="00420128">
      <w:pPr>
        <w:pStyle w:val="Heading4"/>
        <w:rPr>
          <w:rtl/>
        </w:rPr>
      </w:pPr>
      <w:r>
        <w:rPr>
          <w:rFonts w:hint="cs"/>
          <w:rtl/>
        </w:rPr>
        <w:t>زیربخش پنجم: آموزش مجدد مدل</w:t>
      </w:r>
    </w:p>
    <w:p w14:paraId="120645D3" w14:textId="3D76A9B9" w:rsidR="00420128" w:rsidRDefault="00420128" w:rsidP="00420128">
      <w:pPr>
        <w:rPr>
          <w:rtl/>
        </w:rPr>
      </w:pPr>
      <w:r>
        <w:rPr>
          <w:rFonts w:hint="cs"/>
          <w:rtl/>
        </w:rPr>
        <w:t xml:space="preserve">در ابتدا مقایسه مدل </w:t>
      </w:r>
      <w:r>
        <w:t>JTT</w:t>
      </w:r>
      <w:r>
        <w:rPr>
          <w:rFonts w:hint="cs"/>
          <w:rtl/>
        </w:rPr>
        <w:t xml:space="preserve"> با مدل اولیه </w:t>
      </w:r>
      <w:r>
        <w:t>ERM</w:t>
      </w:r>
      <w:r>
        <w:rPr>
          <w:rFonts w:hint="cs"/>
          <w:rtl/>
        </w:rPr>
        <w:t xml:space="preserve"> را داریم. باید گفت به علت آموزش دیدن مدل روی داده ها </w:t>
      </w:r>
      <w:r>
        <w:t>Upsample</w:t>
      </w:r>
      <w:r>
        <w:rPr>
          <w:rFonts w:hint="cs"/>
          <w:rtl/>
        </w:rPr>
        <w:t xml:space="preserve"> شد که باعث شده بود تعداد بیشتری داده غیر بایاس دار داشته باشیم و با تعداد </w:t>
      </w:r>
      <w:r>
        <w:t>epoch</w:t>
      </w:r>
      <w:r>
        <w:rPr>
          <w:rFonts w:hint="cs"/>
          <w:rtl/>
        </w:rPr>
        <w:t xml:space="preserve"> بیشتر این اجازه را دادیم تا مدل عملا به صورتی آموزش ببیند که از الگوهای شکلی اعداد استفاده کند به جای اینکه از رنگ استفاده کند و به وضوح </w:t>
      </w:r>
      <w:r>
        <w:t>generalization</w:t>
      </w:r>
      <w:r>
        <w:rPr>
          <w:rFonts w:hint="cs"/>
          <w:rtl/>
        </w:rPr>
        <w:t xml:space="preserve"> مدل ما پیشرفت چشم گیر داشته است. باید این نکته را متذکر شد که تنها دلیل اینکه توانستیم این کار را بکنیم آن بود که در ابتدا با روش </w:t>
      </w:r>
      <w:r>
        <w:t>ERM</w:t>
      </w:r>
      <w:r>
        <w:rPr>
          <w:rFonts w:hint="cs"/>
          <w:rtl/>
        </w:rPr>
        <w:t xml:space="preserve"> مدل </w:t>
      </w:r>
      <w:r>
        <w:rPr>
          <w:rFonts w:hint="cs"/>
          <w:rtl/>
        </w:rPr>
        <w:lastRenderedPageBreak/>
        <w:t>را آموزش دادیم تا بتوانیم داده هایی که بایاس ندارند را پیدا کنیم و دوباره مدل دیگری با همان معماری را اموزش دهیم.</w:t>
      </w:r>
    </w:p>
    <w:p w14:paraId="71C47F15" w14:textId="57A1434D" w:rsidR="00420128" w:rsidRPr="00420128" w:rsidRDefault="00420128" w:rsidP="00420128">
      <w:pPr>
        <w:jc w:val="center"/>
        <w:rPr>
          <w:rFonts w:hint="cs"/>
        </w:rPr>
      </w:pPr>
      <w:r w:rsidRPr="00420128">
        <w:rPr>
          <w:rtl/>
        </w:rPr>
        <w:drawing>
          <wp:inline distT="0" distB="0" distL="0" distR="0" wp14:anchorId="52EF4823" wp14:editId="26459CE8">
            <wp:extent cx="3710940" cy="2529824"/>
            <wp:effectExtent l="0" t="0" r="0" b="0"/>
            <wp:docPr id="17838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7841" name=""/>
                    <pic:cNvPicPr/>
                  </pic:nvPicPr>
                  <pic:blipFill>
                    <a:blip r:embed="rId21"/>
                    <a:stretch>
                      <a:fillRect/>
                    </a:stretch>
                  </pic:blipFill>
                  <pic:spPr>
                    <a:xfrm>
                      <a:off x="0" y="0"/>
                      <a:ext cx="3724585" cy="2539126"/>
                    </a:xfrm>
                    <a:prstGeom prst="rect">
                      <a:avLst/>
                    </a:prstGeom>
                  </pic:spPr>
                </pic:pic>
              </a:graphicData>
            </a:graphic>
          </wp:inline>
        </w:drawing>
      </w:r>
    </w:p>
    <w:p w14:paraId="45C01360" w14:textId="0AC2F1F5" w:rsidR="008E6F5F" w:rsidRPr="00420128" w:rsidRDefault="00420128" w:rsidP="008E6F5F">
      <w:pPr>
        <w:ind w:firstLine="0"/>
        <w:jc w:val="center"/>
        <w:rPr>
          <w:rFonts w:hint="cs"/>
          <w:sz w:val="20"/>
          <w:szCs w:val="20"/>
        </w:rPr>
      </w:pPr>
      <w:r w:rsidRPr="00420128">
        <w:rPr>
          <w:rFonts w:hint="cs"/>
          <w:sz w:val="20"/>
          <w:szCs w:val="20"/>
          <w:rtl/>
        </w:rPr>
        <w:t xml:space="preserve">شکل 12. گزارش و مقایسه دقت مدل </w:t>
      </w:r>
      <w:r>
        <w:rPr>
          <w:rFonts w:hint="cs"/>
          <w:sz w:val="20"/>
          <w:szCs w:val="20"/>
          <w:rtl/>
        </w:rPr>
        <w:t xml:space="preserve">در روش های آموزش </w:t>
      </w:r>
      <w:r>
        <w:rPr>
          <w:sz w:val="20"/>
          <w:szCs w:val="20"/>
        </w:rPr>
        <w:t>JTT</w:t>
      </w:r>
      <w:r>
        <w:rPr>
          <w:rFonts w:hint="cs"/>
          <w:sz w:val="20"/>
          <w:szCs w:val="20"/>
          <w:rtl/>
        </w:rPr>
        <w:t xml:space="preserve"> و </w:t>
      </w:r>
      <w:r>
        <w:rPr>
          <w:sz w:val="20"/>
          <w:szCs w:val="20"/>
        </w:rPr>
        <w:t>ERM</w:t>
      </w:r>
      <w:r>
        <w:rPr>
          <w:rFonts w:hint="cs"/>
          <w:sz w:val="20"/>
          <w:szCs w:val="20"/>
          <w:rtl/>
        </w:rPr>
        <w:t xml:space="preserve"> در داده های تست و آموزش</w:t>
      </w:r>
    </w:p>
    <w:p w14:paraId="3F6042EB" w14:textId="7B2AF976" w:rsidR="008E6F5F" w:rsidRDefault="00420128" w:rsidP="00420128">
      <w:pPr>
        <w:pBdr>
          <w:bottom w:val="single" w:sz="6" w:space="1" w:color="auto"/>
        </w:pBdr>
        <w:ind w:firstLine="0"/>
        <w:jc w:val="left"/>
        <w:rPr>
          <w:sz w:val="28"/>
          <w:rtl/>
        </w:rPr>
      </w:pPr>
      <w:r>
        <w:rPr>
          <w:rFonts w:hint="cs"/>
          <w:sz w:val="28"/>
          <w:rtl/>
        </w:rPr>
        <w:t xml:space="preserve">همانطور که از شکل 12 پیداست میتوان گفت روش </w:t>
      </w:r>
      <w:r>
        <w:rPr>
          <w:sz w:val="28"/>
        </w:rPr>
        <w:t>JTT</w:t>
      </w:r>
      <w:r>
        <w:rPr>
          <w:rFonts w:hint="cs"/>
          <w:sz w:val="28"/>
          <w:rtl/>
        </w:rPr>
        <w:t xml:space="preserve"> در رفع مشکل همبستگی کاذب کاملا موفق بوده و عملا پیشرفت 17.75% در داده های تست داشته است و این نشان از تشخیص کمتر بایاس شده مدل و بر اساس الگوهای عددی است.</w:t>
      </w:r>
      <w:r w:rsidR="001F592A">
        <w:rPr>
          <w:rFonts w:hint="cs"/>
          <w:sz w:val="28"/>
          <w:rtl/>
        </w:rPr>
        <w:t xml:space="preserve"> پس میتوان گفت ما میتوانیم در تسک های مختلفمان از روش </w:t>
      </w:r>
      <w:r w:rsidR="001F592A">
        <w:rPr>
          <w:sz w:val="28"/>
        </w:rPr>
        <w:t>JTT</w:t>
      </w:r>
      <w:r w:rsidR="001F592A">
        <w:rPr>
          <w:rFonts w:hint="cs"/>
          <w:sz w:val="28"/>
          <w:rtl/>
        </w:rPr>
        <w:t xml:space="preserve"> استفاده کنیم تا تعمیم پذیری مدل را به صورت چشم گیری افزایش دهیم تا در محیط </w:t>
      </w:r>
      <w:r w:rsidR="001F592A">
        <w:rPr>
          <w:sz w:val="28"/>
        </w:rPr>
        <w:t>Inference</w:t>
      </w:r>
      <w:r w:rsidR="001F592A">
        <w:rPr>
          <w:rFonts w:hint="cs"/>
          <w:sz w:val="28"/>
          <w:rtl/>
        </w:rPr>
        <w:t xml:space="preserve"> نتایج بهتری داشته باشیم در مقابل داده های دیده نشده چه با توزیع یکسان چه با توزیع متفاوت از داده های آموزش دیده شده.</w:t>
      </w:r>
    </w:p>
    <w:p w14:paraId="79ED4DA1" w14:textId="57107531" w:rsidR="001F592A" w:rsidRDefault="001F592A" w:rsidP="001F592A">
      <w:pPr>
        <w:pStyle w:val="Heading4"/>
        <w:rPr>
          <w:rtl/>
        </w:rPr>
      </w:pPr>
      <w:r>
        <w:rPr>
          <w:rFonts w:hint="cs"/>
          <w:rtl/>
        </w:rPr>
        <w:t xml:space="preserve">زیربخش ششم: پیاده سازی تابع زیان </w:t>
      </w:r>
      <w:r>
        <w:t>GCE</w:t>
      </w:r>
    </w:p>
    <w:p w14:paraId="405594FF" w14:textId="7196A393" w:rsidR="001F592A" w:rsidRDefault="001F592A" w:rsidP="001F592A">
      <w:pPr>
        <w:rPr>
          <w:rtl/>
        </w:rPr>
      </w:pPr>
      <w:r>
        <w:rPr>
          <w:rFonts w:hint="cs"/>
          <w:rtl/>
        </w:rPr>
        <w:t xml:space="preserve">تابع زیان </w:t>
      </w:r>
      <w:r>
        <w:t>GCE</w:t>
      </w:r>
      <w:r>
        <w:rPr>
          <w:rFonts w:hint="cs"/>
          <w:rtl/>
        </w:rPr>
        <w:t xml:space="preserve"> طبق تعریف دقیق ریاضی آن پیاده سازی کردیم.</w:t>
      </w:r>
    </w:p>
    <w:p w14:paraId="6DED2982" w14:textId="443B6B80" w:rsidR="001F592A" w:rsidRPr="001F592A" w:rsidRDefault="001F592A" w:rsidP="001F592A">
      <w:pPr>
        <w:jc w:val="center"/>
        <w:rPr>
          <w:rFonts w:hint="cs"/>
          <w:rtl/>
        </w:rPr>
      </w:pPr>
      <w:r w:rsidRPr="001F592A">
        <w:rPr>
          <w:rtl/>
        </w:rPr>
        <w:drawing>
          <wp:inline distT="0" distB="0" distL="0" distR="0" wp14:anchorId="3697F49A" wp14:editId="7E8F8F62">
            <wp:extent cx="3010320" cy="1190791"/>
            <wp:effectExtent l="0" t="0" r="0" b="9525"/>
            <wp:docPr id="40540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1885" name=""/>
                    <pic:cNvPicPr/>
                  </pic:nvPicPr>
                  <pic:blipFill>
                    <a:blip r:embed="rId22"/>
                    <a:stretch>
                      <a:fillRect/>
                    </a:stretch>
                  </pic:blipFill>
                  <pic:spPr>
                    <a:xfrm>
                      <a:off x="0" y="0"/>
                      <a:ext cx="3010320" cy="1190791"/>
                    </a:xfrm>
                    <a:prstGeom prst="rect">
                      <a:avLst/>
                    </a:prstGeom>
                  </pic:spPr>
                </pic:pic>
              </a:graphicData>
            </a:graphic>
          </wp:inline>
        </w:drawing>
      </w:r>
    </w:p>
    <w:p w14:paraId="2E78F2A3" w14:textId="7B68767D" w:rsidR="008E6F5F" w:rsidRDefault="001F592A" w:rsidP="008E6F5F">
      <w:pPr>
        <w:ind w:firstLine="0"/>
        <w:jc w:val="center"/>
        <w:rPr>
          <w:rFonts w:hint="cs"/>
          <w:sz w:val="20"/>
          <w:szCs w:val="20"/>
          <w:rtl/>
        </w:rPr>
      </w:pPr>
      <w:r>
        <w:rPr>
          <w:rFonts w:hint="cs"/>
          <w:sz w:val="20"/>
          <w:szCs w:val="20"/>
          <w:rtl/>
        </w:rPr>
        <w:t xml:space="preserve">شکل 13. رابطه ریاضی تابع زیان </w:t>
      </w:r>
      <w:r>
        <w:rPr>
          <w:sz w:val="20"/>
          <w:szCs w:val="20"/>
        </w:rPr>
        <w:t>GCE</w:t>
      </w:r>
      <w:r>
        <w:rPr>
          <w:rFonts w:hint="cs"/>
          <w:sz w:val="20"/>
          <w:szCs w:val="20"/>
          <w:rtl/>
        </w:rPr>
        <w:t xml:space="preserve"> </w:t>
      </w:r>
      <w:r>
        <w:rPr>
          <w:rFonts w:ascii="Arial" w:hAnsi="Arial" w:cs="Arial" w:hint="cs"/>
          <w:sz w:val="20"/>
          <w:szCs w:val="20"/>
          <w:rtl/>
        </w:rPr>
        <w:t>–</w:t>
      </w:r>
      <w:r>
        <w:rPr>
          <w:rFonts w:hint="cs"/>
          <w:sz w:val="20"/>
          <w:szCs w:val="20"/>
          <w:rtl/>
        </w:rPr>
        <w:t xml:space="preserve"> </w:t>
      </w:r>
      <w:r>
        <w:rPr>
          <w:sz w:val="20"/>
          <w:szCs w:val="20"/>
        </w:rPr>
        <w:t>q</w:t>
      </w:r>
      <w:r>
        <w:rPr>
          <w:rFonts w:hint="cs"/>
          <w:sz w:val="20"/>
          <w:szCs w:val="20"/>
          <w:rtl/>
        </w:rPr>
        <w:t xml:space="preserve"> در اینجا یک هایپرپارامتر قابل انتخاب است</w:t>
      </w:r>
    </w:p>
    <w:p w14:paraId="5362532D" w14:textId="7C38BA82" w:rsidR="008E6F5F" w:rsidRDefault="001F592A" w:rsidP="001F592A">
      <w:pPr>
        <w:ind w:firstLine="0"/>
        <w:jc w:val="left"/>
        <w:rPr>
          <w:sz w:val="28"/>
          <w:rtl/>
        </w:rPr>
      </w:pPr>
      <w:r>
        <w:rPr>
          <w:rFonts w:hint="cs"/>
          <w:sz w:val="28"/>
          <w:rtl/>
        </w:rPr>
        <w:t xml:space="preserve">بله استفاده از تابع زیان </w:t>
      </w:r>
      <w:r>
        <w:rPr>
          <w:sz w:val="28"/>
        </w:rPr>
        <w:t>GCE</w:t>
      </w:r>
      <w:r>
        <w:rPr>
          <w:rFonts w:hint="cs"/>
          <w:sz w:val="28"/>
          <w:rtl/>
        </w:rPr>
        <w:t xml:space="preserve"> به وضوح باعث تفاوت در سایز نمونه های به غلط پیشبینی شده مدل دارد و عملا دقت مدل بر داده های آموزش حتی کمتر هم میشود و نزدیک تر میشود به عددی که ما همان درصد نمونه های بایاس داریم. این موضوع که تعداد نمونه های به غلط پیشبنی شده بیشتر میشود به سود ما </w:t>
      </w:r>
      <w:r>
        <w:rPr>
          <w:rFonts w:hint="cs"/>
          <w:sz w:val="28"/>
          <w:rtl/>
        </w:rPr>
        <w:lastRenderedPageBreak/>
        <w:t>است</w:t>
      </w:r>
      <w:r>
        <w:rPr>
          <w:sz w:val="28"/>
        </w:rPr>
        <w:t>,</w:t>
      </w:r>
      <w:r>
        <w:rPr>
          <w:rFonts w:hint="cs"/>
          <w:sz w:val="28"/>
          <w:rtl/>
        </w:rPr>
        <w:t xml:space="preserve"> زیرا باعص میشود بیشتر نمونه های غیربایاس را مام پیدا کنیم و درنتجیه برای آموزش مجدد با روش </w:t>
      </w:r>
      <w:r>
        <w:rPr>
          <w:sz w:val="28"/>
        </w:rPr>
        <w:t>JTT</w:t>
      </w:r>
      <w:r>
        <w:rPr>
          <w:rFonts w:hint="cs"/>
          <w:sz w:val="28"/>
          <w:rtl/>
        </w:rPr>
        <w:t xml:space="preserve"> میتوان تعداد نمونه های </w:t>
      </w:r>
      <w:r>
        <w:rPr>
          <w:sz w:val="28"/>
        </w:rPr>
        <w:t>Upsample</w:t>
      </w:r>
      <w:r>
        <w:rPr>
          <w:rFonts w:hint="cs"/>
          <w:sz w:val="28"/>
          <w:rtl/>
        </w:rPr>
        <w:t xml:space="preserve"> شده بیشتر داشته باشیم. بیشتر شدن تعداد داده ها موجب یادگیری بهتر الگو ها شده و در نتیجه مدل نهایی ما هم </w:t>
      </w:r>
      <w:r>
        <w:rPr>
          <w:sz w:val="28"/>
        </w:rPr>
        <w:t>generalization</w:t>
      </w:r>
      <w:r>
        <w:rPr>
          <w:rFonts w:hint="cs"/>
          <w:sz w:val="28"/>
          <w:rtl/>
        </w:rPr>
        <w:t xml:space="preserve"> بهتری خواهد داشت و دقت بالاتری را گزارش خواهد کرد.</w:t>
      </w:r>
    </w:p>
    <w:p w14:paraId="75E8BF39" w14:textId="4C643FF3" w:rsidR="001F592A" w:rsidRPr="001F592A" w:rsidRDefault="001F592A" w:rsidP="001F592A">
      <w:pPr>
        <w:ind w:firstLine="0"/>
        <w:jc w:val="left"/>
        <w:rPr>
          <w:rFonts w:hint="cs"/>
          <w:sz w:val="28"/>
          <w:rtl/>
        </w:rPr>
      </w:pPr>
      <w:r>
        <w:rPr>
          <w:rFonts w:hint="cs"/>
          <w:sz w:val="28"/>
          <w:rtl/>
        </w:rPr>
        <w:t xml:space="preserve">دلیل اینکه این تابع زیان </w:t>
      </w:r>
      <w:r>
        <w:rPr>
          <w:sz w:val="28"/>
        </w:rPr>
        <w:t>generalized cross entropy</w:t>
      </w:r>
      <w:r>
        <w:rPr>
          <w:rFonts w:hint="cs"/>
          <w:sz w:val="28"/>
          <w:rtl/>
        </w:rPr>
        <w:t xml:space="preserve"> این است که این تابع زیان به علت فرمولی که دارد گرادیان آن بیشتر تاکید بر داده های درست پیشبینی شده دارد و این باعث میشود مدل بیشتر </w:t>
      </w:r>
      <w:r>
        <w:rPr>
          <w:sz w:val="28"/>
        </w:rPr>
        <w:t>overfit</w:t>
      </w:r>
      <w:r>
        <w:rPr>
          <w:rFonts w:hint="cs"/>
          <w:sz w:val="28"/>
          <w:rtl/>
        </w:rPr>
        <w:t xml:space="preserve"> بکند به نمونه هایی که همبستگی های کاذبی دارند که ما توسط رنگ به داده ها اضافه کرده بودیم. </w:t>
      </w:r>
    </w:p>
    <w:p w14:paraId="54E375A1" w14:textId="183846E9" w:rsidR="008E6F5F" w:rsidRDefault="006C52BC" w:rsidP="008E6F5F">
      <w:pPr>
        <w:ind w:firstLine="0"/>
        <w:jc w:val="center"/>
        <w:rPr>
          <w:sz w:val="20"/>
          <w:szCs w:val="20"/>
          <w:rtl/>
        </w:rPr>
      </w:pPr>
      <w:r w:rsidRPr="006C52BC">
        <w:rPr>
          <w:sz w:val="20"/>
          <w:szCs w:val="20"/>
          <w:rtl/>
        </w:rPr>
        <w:drawing>
          <wp:inline distT="0" distB="0" distL="0" distR="0" wp14:anchorId="420518A2" wp14:editId="58A5A267">
            <wp:extent cx="3261360" cy="1605144"/>
            <wp:effectExtent l="0" t="0" r="0" b="0"/>
            <wp:docPr id="92417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77414" name=""/>
                    <pic:cNvPicPr/>
                  </pic:nvPicPr>
                  <pic:blipFill>
                    <a:blip r:embed="rId23"/>
                    <a:stretch>
                      <a:fillRect/>
                    </a:stretch>
                  </pic:blipFill>
                  <pic:spPr>
                    <a:xfrm>
                      <a:off x="0" y="0"/>
                      <a:ext cx="3269555" cy="1609177"/>
                    </a:xfrm>
                    <a:prstGeom prst="rect">
                      <a:avLst/>
                    </a:prstGeom>
                  </pic:spPr>
                </pic:pic>
              </a:graphicData>
            </a:graphic>
          </wp:inline>
        </w:drawing>
      </w:r>
    </w:p>
    <w:p w14:paraId="30967813" w14:textId="58B82F07" w:rsidR="008E6F5F" w:rsidRDefault="006C52BC" w:rsidP="006C52BC">
      <w:pPr>
        <w:ind w:firstLine="0"/>
        <w:jc w:val="center"/>
        <w:rPr>
          <w:sz w:val="20"/>
          <w:szCs w:val="20"/>
          <w:rtl/>
        </w:rPr>
      </w:pPr>
      <w:r>
        <w:rPr>
          <w:rFonts w:hint="cs"/>
          <w:sz w:val="20"/>
          <w:szCs w:val="20"/>
          <w:rtl/>
        </w:rPr>
        <w:t xml:space="preserve">شکل 14. گزارش و مقایسه دو مدل با تابع زیان </w:t>
      </w:r>
      <w:r>
        <w:rPr>
          <w:sz w:val="20"/>
          <w:szCs w:val="20"/>
        </w:rPr>
        <w:t>GCE</w:t>
      </w:r>
      <w:r>
        <w:rPr>
          <w:rFonts w:hint="cs"/>
          <w:sz w:val="20"/>
          <w:szCs w:val="20"/>
          <w:rtl/>
        </w:rPr>
        <w:t xml:space="preserve"> و </w:t>
      </w:r>
      <w:r>
        <w:rPr>
          <w:sz w:val="20"/>
          <w:szCs w:val="20"/>
        </w:rPr>
        <w:t>CE</w:t>
      </w:r>
      <w:r>
        <w:rPr>
          <w:rFonts w:hint="cs"/>
          <w:sz w:val="20"/>
          <w:szCs w:val="20"/>
          <w:rtl/>
        </w:rPr>
        <w:t xml:space="preserve"> </w:t>
      </w:r>
    </w:p>
    <w:p w14:paraId="37000F38" w14:textId="0B49DE7D" w:rsidR="006C52BC" w:rsidRDefault="006C52BC" w:rsidP="006C52BC">
      <w:pPr>
        <w:ind w:firstLine="0"/>
        <w:jc w:val="left"/>
        <w:rPr>
          <w:sz w:val="28"/>
          <w:rtl/>
        </w:rPr>
      </w:pPr>
      <w:r>
        <w:rPr>
          <w:rFonts w:hint="cs"/>
          <w:sz w:val="28"/>
          <w:rtl/>
        </w:rPr>
        <w:t xml:space="preserve">طبق شکل 14 میتوان دید همانطور که پیشبینی میکردیم تعداد داده هایی که غلط پیشبینی شده اند به مراتب بیشتر از حالت </w:t>
      </w:r>
      <w:r>
        <w:rPr>
          <w:sz w:val="28"/>
        </w:rPr>
        <w:t>CE</w:t>
      </w:r>
      <w:r>
        <w:rPr>
          <w:rFonts w:hint="cs"/>
          <w:sz w:val="28"/>
          <w:rtl/>
        </w:rPr>
        <w:t xml:space="preserve"> است.</w:t>
      </w:r>
    </w:p>
    <w:p w14:paraId="26C7C62A" w14:textId="7C8AE836" w:rsidR="006C52BC" w:rsidRPr="006C52BC" w:rsidRDefault="006C52BC" w:rsidP="006C52BC">
      <w:pPr>
        <w:ind w:firstLine="0"/>
        <w:jc w:val="center"/>
        <w:rPr>
          <w:rFonts w:hint="cs"/>
          <w:sz w:val="28"/>
          <w:rtl/>
        </w:rPr>
      </w:pPr>
      <w:r w:rsidRPr="006C52BC">
        <w:rPr>
          <w:sz w:val="28"/>
          <w:rtl/>
        </w:rPr>
        <w:drawing>
          <wp:inline distT="0" distB="0" distL="0" distR="0" wp14:anchorId="77FB5600" wp14:editId="72B245A7">
            <wp:extent cx="2705100" cy="2329234"/>
            <wp:effectExtent l="0" t="0" r="0" b="0"/>
            <wp:docPr id="66983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38416" name=""/>
                    <pic:cNvPicPr/>
                  </pic:nvPicPr>
                  <pic:blipFill>
                    <a:blip r:embed="rId24"/>
                    <a:stretch>
                      <a:fillRect/>
                    </a:stretch>
                  </pic:blipFill>
                  <pic:spPr>
                    <a:xfrm>
                      <a:off x="0" y="0"/>
                      <a:ext cx="2709120" cy="2332695"/>
                    </a:xfrm>
                    <a:prstGeom prst="rect">
                      <a:avLst/>
                    </a:prstGeom>
                  </pic:spPr>
                </pic:pic>
              </a:graphicData>
            </a:graphic>
          </wp:inline>
        </w:drawing>
      </w:r>
    </w:p>
    <w:p w14:paraId="09D42363" w14:textId="32FB5C0D" w:rsidR="008E6F5F" w:rsidRDefault="006C52BC" w:rsidP="008E6F5F">
      <w:pPr>
        <w:ind w:firstLine="0"/>
        <w:jc w:val="center"/>
        <w:rPr>
          <w:rFonts w:hint="cs"/>
          <w:sz w:val="20"/>
          <w:szCs w:val="20"/>
        </w:rPr>
      </w:pPr>
      <w:r>
        <w:rPr>
          <w:rFonts w:hint="cs"/>
          <w:sz w:val="20"/>
          <w:szCs w:val="20"/>
          <w:rtl/>
        </w:rPr>
        <w:t xml:space="preserve">شکل 15. مقایسه قدرت </w:t>
      </w:r>
      <w:r>
        <w:rPr>
          <w:sz w:val="20"/>
          <w:szCs w:val="20"/>
        </w:rPr>
        <w:t>generalization</w:t>
      </w:r>
      <w:r>
        <w:rPr>
          <w:rFonts w:hint="cs"/>
          <w:sz w:val="20"/>
          <w:szCs w:val="20"/>
          <w:rtl/>
        </w:rPr>
        <w:t xml:space="preserve"> و عملا بایاس دار بودن دو مدل با تابع های زیان </w:t>
      </w:r>
      <w:r>
        <w:rPr>
          <w:sz w:val="20"/>
          <w:szCs w:val="20"/>
        </w:rPr>
        <w:t>CE</w:t>
      </w:r>
      <w:r>
        <w:rPr>
          <w:rFonts w:hint="cs"/>
          <w:sz w:val="20"/>
          <w:szCs w:val="20"/>
          <w:rtl/>
        </w:rPr>
        <w:t xml:space="preserve"> و </w:t>
      </w:r>
      <w:r>
        <w:rPr>
          <w:sz w:val="20"/>
          <w:szCs w:val="20"/>
        </w:rPr>
        <w:t>GCE</w:t>
      </w:r>
    </w:p>
    <w:p w14:paraId="7E50AFE8" w14:textId="77777777" w:rsidR="008E6F5F" w:rsidRDefault="008E6F5F" w:rsidP="008E6F5F">
      <w:pPr>
        <w:ind w:firstLine="0"/>
        <w:jc w:val="center"/>
        <w:rPr>
          <w:sz w:val="20"/>
          <w:szCs w:val="20"/>
          <w:rtl/>
        </w:rPr>
      </w:pPr>
    </w:p>
    <w:p w14:paraId="1EADE54C" w14:textId="77777777" w:rsidR="008E6F5F" w:rsidRPr="008E6F5F" w:rsidRDefault="008E6F5F" w:rsidP="006C52BC">
      <w:pPr>
        <w:ind w:firstLine="0"/>
        <w:rPr>
          <w:sz w:val="20"/>
          <w:szCs w:val="20"/>
        </w:rPr>
      </w:pPr>
    </w:p>
    <w:p w14:paraId="708A8AE4" w14:textId="408F1807" w:rsidR="00576EA7" w:rsidRDefault="00EE0DD5" w:rsidP="00EE0DD5">
      <w:pPr>
        <w:pStyle w:val="Heading1"/>
      </w:pPr>
      <w:bookmarkStart w:id="8" w:name="_Toc229008385"/>
      <w:r>
        <w:rPr>
          <w:rFonts w:hint="cs"/>
          <w:rtl/>
        </w:rPr>
        <w:lastRenderedPageBreak/>
        <w:t>سوال دوم: حملات خصمانه</w:t>
      </w:r>
      <w:bookmarkEnd w:id="8"/>
    </w:p>
    <w:p w14:paraId="0DFF4C0F" w14:textId="34699819" w:rsidR="00576EA7" w:rsidRDefault="00EE0DD5" w:rsidP="00EE0DD5">
      <w:pPr>
        <w:pStyle w:val="Heading2"/>
      </w:pPr>
      <w:bookmarkStart w:id="9" w:name="_Toc229008386"/>
      <w:r>
        <w:rPr>
          <w:rFonts w:hint="cs"/>
          <w:rtl/>
        </w:rPr>
        <w:t>بخش اول: مرور مفاهیم</w:t>
      </w:r>
      <w:bookmarkEnd w:id="9"/>
    </w:p>
    <w:p w14:paraId="58B5FCC4" w14:textId="77777777" w:rsidR="00DE388A" w:rsidRDefault="00EE0DD5">
      <w:pPr>
        <w:ind w:firstLine="0"/>
        <w:jc w:val="left"/>
        <w:rPr>
          <w:rtl/>
        </w:rPr>
      </w:pPr>
      <w:r>
        <w:rPr>
          <w:rFonts w:hint="cs"/>
          <w:rtl/>
        </w:rPr>
        <w:t xml:space="preserve">سوال 1 ) حملات خصمانه به دو دسته جعبه سیاه و جعبه سفید تقسیم میشوند. </w:t>
      </w:r>
      <w:r w:rsidRPr="00EE0DD5">
        <w:rPr>
          <w:rFonts w:hint="cs"/>
          <w:b/>
          <w:bCs/>
          <w:rtl/>
        </w:rPr>
        <w:t>حملات جعبه سفید</w:t>
      </w:r>
      <w:r>
        <w:rPr>
          <w:rFonts w:hint="cs"/>
          <w:rtl/>
        </w:rPr>
        <w:t xml:space="preserve"> به این معنا هستند که ما به اطالاعات مدل از جمله معماری آن</w:t>
      </w:r>
      <w:r>
        <w:t xml:space="preserve">, </w:t>
      </w:r>
      <w:r>
        <w:rPr>
          <w:rFonts w:hint="cs"/>
          <w:rtl/>
        </w:rPr>
        <w:t xml:space="preserve">گرادیان های آن </w:t>
      </w:r>
      <w:r>
        <w:t>,</w:t>
      </w:r>
      <w:r>
        <w:rPr>
          <w:rFonts w:hint="cs"/>
          <w:rtl/>
        </w:rPr>
        <w:t xml:space="preserve"> لایه های مختلف آن</w:t>
      </w:r>
      <w:r w:rsidR="00DE388A">
        <w:t xml:space="preserve"> </w:t>
      </w:r>
      <w:r w:rsidR="00DE388A">
        <w:rPr>
          <w:rFonts w:hint="cs"/>
          <w:rtl/>
        </w:rPr>
        <w:t xml:space="preserve"> و پارامتر ها و وزن های آن دسترسی داریم. این باعث میشود با استفاده از این اطلاعات به نحوی ورودی مدل را تغییرات کوچکی دهیم تا مدل فریب بخورد و پیشبینی اشتباهی داشته باشد. خیلی از این حملات جعبه سفید بر اساس دانستن گرادیان مدل ها و وابسته به آن انجام میشود. </w:t>
      </w:r>
      <w:r w:rsidR="00DE388A" w:rsidRPr="00DE388A">
        <w:rPr>
          <w:rFonts w:hint="cs"/>
          <w:b/>
          <w:bCs/>
          <w:rtl/>
        </w:rPr>
        <w:t>حملات جعبه سیاه</w:t>
      </w:r>
      <w:r w:rsidR="00DE388A">
        <w:rPr>
          <w:rFonts w:hint="cs"/>
          <w:rtl/>
        </w:rPr>
        <w:t xml:space="preserve"> اما ما اطالاعاتی از مدل نداریم و عملا مثل یک جعبه سیاه صرفا میتوانیم به مدل ورودی بدهیم و خروجی بکیریم و با استفاده از همین موضوع و مستقل از نوع مدل میتوان حملات طراحی کرد (ضعیف تر از حملات جعبه  سفید اما همچنان کاربردی) تا بتوان مدل را فریب داد و ورودی های اندکی تغییری یافته نتایج کاملا متفاوتی داشته باشند.</w:t>
      </w:r>
    </w:p>
    <w:p w14:paraId="42E9D2C1" w14:textId="77777777" w:rsidR="00DE388A" w:rsidRDefault="00DE388A">
      <w:pPr>
        <w:ind w:firstLine="0"/>
        <w:jc w:val="left"/>
        <w:rPr>
          <w:rtl/>
        </w:rPr>
      </w:pPr>
    </w:p>
    <w:p w14:paraId="16159F69" w14:textId="030749BB" w:rsidR="00576EA7" w:rsidRDefault="00DE388A">
      <w:pPr>
        <w:ind w:firstLine="0"/>
        <w:jc w:val="left"/>
        <w:rPr>
          <w:rFonts w:hint="cs"/>
          <w:rtl/>
        </w:rPr>
      </w:pPr>
      <w:r>
        <w:rPr>
          <w:rFonts w:hint="cs"/>
          <w:rtl/>
        </w:rPr>
        <w:t xml:space="preserve">سوال 2) </w:t>
      </w:r>
      <w:r w:rsidR="00E11C1B">
        <w:rPr>
          <w:rFonts w:hint="cs"/>
          <w:rtl/>
        </w:rPr>
        <w:t xml:space="preserve">ما درکل برای اینکه مدل هایمان را مقاوم و </w:t>
      </w:r>
      <w:r w:rsidR="00E11C1B">
        <w:t>robust</w:t>
      </w:r>
      <w:r w:rsidR="00E11C1B">
        <w:rPr>
          <w:rFonts w:hint="cs"/>
          <w:rtl/>
        </w:rPr>
        <w:t xml:space="preserve"> بکنیم نیاز داریم نسبت به حملات جعبه سیاه و سفید مطالعه داشته باشیم تا بتوانیم دفاع های مورد </w:t>
      </w:r>
      <w:r w:rsidR="003F5207">
        <w:rPr>
          <w:rFonts w:hint="cs"/>
          <w:rtl/>
        </w:rPr>
        <w:t>نظر</w:t>
      </w:r>
      <w:r w:rsidR="00E11C1B">
        <w:rPr>
          <w:rFonts w:hint="cs"/>
          <w:rtl/>
        </w:rPr>
        <w:t xml:space="preserve"> را انجام دهیم. حال دلیل اینکه </w:t>
      </w:r>
      <w:r w:rsidR="003F5207">
        <w:rPr>
          <w:rFonts w:hint="cs"/>
          <w:rtl/>
        </w:rPr>
        <w:t xml:space="preserve">حملات جعبه سیاه مهم تر هم هستند این است که اکثر مدل ها با </w:t>
      </w:r>
      <w:r w:rsidR="003F5207">
        <w:t>gradient masking</w:t>
      </w:r>
      <w:r w:rsidR="003F5207">
        <w:rPr>
          <w:rFonts w:hint="cs"/>
          <w:rtl/>
        </w:rPr>
        <w:t xml:space="preserve"> و ندادن اطالاعات مدل از حملات جعبه سفید خود را مقاوم میکنند پس اصلی ترین چالش که برای همه مدل ها وجود دارد مقاوم سازی نسبت به حملات جعبه سیاه است.</w:t>
      </w:r>
      <w:r w:rsidR="00EE0DD5">
        <w:rPr>
          <w:rFonts w:hint="cs"/>
          <w:rtl/>
        </w:rPr>
        <w:t xml:space="preserve"> </w:t>
      </w:r>
    </w:p>
    <w:p w14:paraId="56914F51" w14:textId="77777777" w:rsidR="00576EA7" w:rsidRDefault="00576EA7">
      <w:pPr>
        <w:ind w:firstLine="0"/>
        <w:jc w:val="left"/>
      </w:pPr>
    </w:p>
    <w:p w14:paraId="1F9CBDE7" w14:textId="3E29F885" w:rsidR="00576EA7" w:rsidRDefault="003F5207">
      <w:pPr>
        <w:ind w:firstLine="0"/>
        <w:jc w:val="left"/>
        <w:rPr>
          <w:rtl/>
        </w:rPr>
      </w:pPr>
      <w:r>
        <w:rPr>
          <w:rFonts w:hint="cs"/>
          <w:rtl/>
        </w:rPr>
        <w:t xml:space="preserve">سوال 3) </w:t>
      </w:r>
      <w:r w:rsidRPr="003F5207">
        <w:rPr>
          <w:rFonts w:hint="cs"/>
          <w:b/>
          <w:bCs/>
          <w:rtl/>
        </w:rPr>
        <w:t>حملات غیر هدف دار (</w:t>
      </w:r>
      <w:r>
        <w:rPr>
          <w:b/>
          <w:bCs/>
        </w:rPr>
        <w:t>U</w:t>
      </w:r>
      <w:r w:rsidRPr="003F5207">
        <w:rPr>
          <w:b/>
          <w:bCs/>
        </w:rPr>
        <w:t>ntargeted</w:t>
      </w:r>
      <w:r w:rsidRPr="003F5207">
        <w:rPr>
          <w:rFonts w:hint="cs"/>
          <w:b/>
          <w:bCs/>
          <w:rtl/>
        </w:rPr>
        <w:t>)</w:t>
      </w:r>
      <w:r>
        <w:rPr>
          <w:rFonts w:hint="cs"/>
          <w:rtl/>
        </w:rPr>
        <w:t xml:space="preserve"> به این صورت هستند که ما صرفا میخواهیم با ایجاد تغییرات کوچکی در ورودی باعث شویم که مدل پیشبینی غیر از اون </w:t>
      </w:r>
      <w:r>
        <w:t>label</w:t>
      </w:r>
      <w:r>
        <w:rPr>
          <w:rFonts w:hint="cs"/>
          <w:rtl/>
        </w:rPr>
        <w:t xml:space="preserve"> اصلی خود انجام دهد. اما در </w:t>
      </w:r>
      <w:r w:rsidRPr="003F5207">
        <w:rPr>
          <w:rFonts w:hint="cs"/>
          <w:b/>
          <w:bCs/>
          <w:rtl/>
        </w:rPr>
        <w:t>حملات هدف دار (</w:t>
      </w:r>
      <w:r>
        <w:rPr>
          <w:b/>
          <w:bCs/>
        </w:rPr>
        <w:t>T</w:t>
      </w:r>
      <w:r w:rsidRPr="003F5207">
        <w:rPr>
          <w:b/>
          <w:bCs/>
        </w:rPr>
        <w:t>argeted</w:t>
      </w:r>
      <w:r w:rsidRPr="003F5207">
        <w:rPr>
          <w:rFonts w:hint="cs"/>
          <w:b/>
          <w:bCs/>
          <w:rtl/>
        </w:rPr>
        <w:t>)</w:t>
      </w:r>
      <w:r>
        <w:rPr>
          <w:rFonts w:hint="cs"/>
          <w:rtl/>
        </w:rPr>
        <w:t xml:space="preserve"> ما میخواهیم مدل آن ورودی متخاصم دستکاری شده را طوری پیشبینی کند کلاسش را که ما میخواهیم و عملا صرفا یک </w:t>
      </w:r>
      <w:r>
        <w:t>label</w:t>
      </w:r>
      <w:r>
        <w:rPr>
          <w:rFonts w:hint="cs"/>
          <w:rtl/>
        </w:rPr>
        <w:t xml:space="preserve"> دیگر پیشبینی کردن در این حملات کافی نیست بلکه باید </w:t>
      </w:r>
      <w:r>
        <w:t>label</w:t>
      </w:r>
      <w:r>
        <w:rPr>
          <w:rFonts w:hint="cs"/>
          <w:rtl/>
        </w:rPr>
        <w:t>یی را پیشبینی کند که ما از قبل آن را هدف قرار داده ایم.</w:t>
      </w:r>
    </w:p>
    <w:p w14:paraId="248C692A" w14:textId="77777777" w:rsidR="003F5207" w:rsidRDefault="003F5207">
      <w:pPr>
        <w:ind w:firstLine="0"/>
        <w:jc w:val="left"/>
        <w:rPr>
          <w:rtl/>
        </w:rPr>
      </w:pPr>
    </w:p>
    <w:p w14:paraId="79AE451D" w14:textId="323319D7" w:rsidR="003F5207" w:rsidRDefault="003F5207" w:rsidP="003F5207">
      <w:pPr>
        <w:pStyle w:val="Heading2"/>
        <w:rPr>
          <w:rtl/>
        </w:rPr>
      </w:pPr>
      <w:bookmarkStart w:id="10" w:name="_Toc229008387"/>
      <w:r>
        <w:rPr>
          <w:rFonts w:hint="cs"/>
          <w:rtl/>
        </w:rPr>
        <w:lastRenderedPageBreak/>
        <w:t>بخش دوم: حمله جعبه سیاه</w:t>
      </w:r>
      <w:bookmarkEnd w:id="10"/>
    </w:p>
    <w:p w14:paraId="32AFB95F" w14:textId="0A13DAE3" w:rsidR="003F5207" w:rsidRDefault="007B041C" w:rsidP="007B041C">
      <w:pPr>
        <w:rPr>
          <w:rtl/>
        </w:rPr>
      </w:pPr>
      <w:r>
        <w:rPr>
          <w:rFonts w:hint="cs"/>
          <w:rtl/>
        </w:rPr>
        <w:t>سوال 1) از آنجایی که تصاویر واقعی (طبیعی) تماما نزدیک به مرز تصمیم در مدل ما هستند این موضوع باعث میشود تا با دانستن گرادیان مدل به راحتی به توان ورودی را هدایت کرد با اندکی تغییر تا از این مرز تصمیم عبور کنند و عملا تشخیص اشتباهی بدهند. به همین خاطر است تقریبا همه مدل های جعبه سفید به این حملات آسیب پذیر هستند.</w:t>
      </w:r>
    </w:p>
    <w:p w14:paraId="25090FA0" w14:textId="77777777" w:rsidR="007B041C" w:rsidRDefault="007B041C" w:rsidP="007B041C">
      <w:pPr>
        <w:rPr>
          <w:rtl/>
        </w:rPr>
      </w:pPr>
    </w:p>
    <w:p w14:paraId="00369168" w14:textId="77777777" w:rsidR="008F094B" w:rsidRDefault="007B041C" w:rsidP="007B041C">
      <w:pPr>
        <w:rPr>
          <w:rtl/>
        </w:rPr>
      </w:pPr>
      <w:r>
        <w:rPr>
          <w:rFonts w:hint="cs"/>
          <w:rtl/>
        </w:rPr>
        <w:t xml:space="preserve">سوال 2) </w:t>
      </w:r>
      <w:r w:rsidR="008767ED">
        <w:rPr>
          <w:rFonts w:hint="cs"/>
          <w:rtl/>
        </w:rPr>
        <w:t xml:space="preserve">هر عکسی با رزولوشن </w:t>
      </w:r>
      <w:r w:rsidR="008767ED">
        <w:t>d*d</w:t>
      </w:r>
      <w:r w:rsidR="008767ED">
        <w:rPr>
          <w:rFonts w:hint="cs"/>
          <w:rtl/>
        </w:rPr>
        <w:t xml:space="preserve"> عملا به این تعداد بعد دارد و همین موضوع باعث میشود ما بتوانیم روی هرکدام از این تعداد پیکسل ها عملیاتی انحرافی انجام دهیم. حال هرکدام ازین بعد ها نسبت به دیگری عمود است و این باعث میشود تغییری به یکی از این پیکسل ها یا بعد ها میدهیم تاثیری در اثر گذاری پیکسل های دیگر نداشته باشد. این موضوع باعث میشود ما صرفا هر سری در حمله جعبه سیاه با هر ورودی وخروجی (</w:t>
      </w:r>
      <w:r w:rsidR="008767ED">
        <w:t>query</w:t>
      </w:r>
      <w:r w:rsidR="008767ED">
        <w:rPr>
          <w:rFonts w:hint="cs"/>
          <w:rtl/>
        </w:rPr>
        <w:t>) که به مدل میدهیم</w:t>
      </w:r>
      <w:r w:rsidR="008F094B">
        <w:rPr>
          <w:rFonts w:hint="cs"/>
          <w:rtl/>
        </w:rPr>
        <w:t xml:space="preserve"> یک پیکسل را به صورت تصادفی انتخاب کنیم و بعد به جهتی برویم با یک </w:t>
      </w:r>
      <w:r w:rsidR="008F094B">
        <w:t>step size</w:t>
      </w:r>
      <w:r w:rsidR="008F094B">
        <w:rPr>
          <w:rFonts w:hint="cs"/>
          <w:rtl/>
        </w:rPr>
        <w:t xml:space="preserve"> مشخصی و اگر این جهت باعث شود احتمال کلاس درست کم شود یعنی برای نمونه متخاصم ما خوب است فلذا این تغییر را در این بعد نگه میداریم. اما اگر باعث این موضوع نشود جهت دیگر آن را امتحان میکنیم و سپس در </w:t>
      </w:r>
      <w:r w:rsidR="008F094B">
        <w:t>iteration</w:t>
      </w:r>
      <w:r w:rsidR="008F094B">
        <w:rPr>
          <w:rFonts w:hint="cs"/>
          <w:rtl/>
        </w:rPr>
        <w:t xml:space="preserve"> های بعدی به سراغ انتخاب رندوم بعدی دیگر میرویم (انتخاب بدون جایگذاری) و همینطوری با تعدادی پرس و جو محدود میتوان به نمونه متخاصمانه صرفا با استفاده از احتمال کلاس های خروجی و بدون دسترسی به اطلاعات مدل برسیم.</w:t>
      </w:r>
    </w:p>
    <w:p w14:paraId="2F4D88D8" w14:textId="77777777" w:rsidR="008F094B" w:rsidRDefault="008F094B" w:rsidP="008F094B">
      <w:pPr>
        <w:jc w:val="center"/>
        <w:rPr>
          <w:rtl/>
        </w:rPr>
      </w:pPr>
    </w:p>
    <w:p w14:paraId="0A62C545" w14:textId="77777777" w:rsidR="008F094B" w:rsidRDefault="008F094B" w:rsidP="008F094B">
      <w:pPr>
        <w:jc w:val="center"/>
        <w:rPr>
          <w:rtl/>
        </w:rPr>
      </w:pPr>
    </w:p>
    <w:p w14:paraId="61B5BEB0" w14:textId="4C87A21B" w:rsidR="007B041C" w:rsidRPr="007B041C" w:rsidRDefault="008F094B" w:rsidP="008F094B">
      <w:pPr>
        <w:jc w:val="center"/>
        <w:rPr>
          <w:rFonts w:hint="cs"/>
          <w:rtl/>
        </w:rPr>
      </w:pPr>
      <w:r w:rsidRPr="008F094B">
        <w:rPr>
          <w:rtl/>
        </w:rPr>
        <w:lastRenderedPageBreak/>
        <w:drawing>
          <wp:inline distT="0" distB="0" distL="0" distR="0" wp14:anchorId="47F28E23" wp14:editId="3F43A1E4">
            <wp:extent cx="5306165" cy="3543795"/>
            <wp:effectExtent l="0" t="0" r="0" b="0"/>
            <wp:docPr id="64930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03999" name=""/>
                    <pic:cNvPicPr/>
                  </pic:nvPicPr>
                  <pic:blipFill>
                    <a:blip r:embed="rId25"/>
                    <a:stretch>
                      <a:fillRect/>
                    </a:stretch>
                  </pic:blipFill>
                  <pic:spPr>
                    <a:xfrm>
                      <a:off x="0" y="0"/>
                      <a:ext cx="5306165" cy="3543795"/>
                    </a:xfrm>
                    <a:prstGeom prst="rect">
                      <a:avLst/>
                    </a:prstGeom>
                  </pic:spPr>
                </pic:pic>
              </a:graphicData>
            </a:graphic>
          </wp:inline>
        </w:drawing>
      </w:r>
    </w:p>
    <w:p w14:paraId="06E53754" w14:textId="7122E3A6" w:rsidR="003F5207" w:rsidRPr="008F094B" w:rsidRDefault="008F094B" w:rsidP="008F094B">
      <w:pPr>
        <w:ind w:firstLine="0"/>
        <w:jc w:val="center"/>
        <w:rPr>
          <w:sz w:val="20"/>
          <w:szCs w:val="20"/>
        </w:rPr>
      </w:pPr>
      <w:r>
        <w:rPr>
          <w:rFonts w:hint="cs"/>
          <w:sz w:val="20"/>
          <w:szCs w:val="20"/>
          <w:rtl/>
        </w:rPr>
        <w:t>شک</w:t>
      </w:r>
      <w:r w:rsidR="006C52BC">
        <w:rPr>
          <w:rFonts w:hint="cs"/>
          <w:sz w:val="20"/>
          <w:szCs w:val="20"/>
          <w:rtl/>
        </w:rPr>
        <w:t>ل 16</w:t>
      </w:r>
      <w:r>
        <w:rPr>
          <w:rFonts w:hint="cs"/>
          <w:sz w:val="20"/>
          <w:szCs w:val="20"/>
          <w:rtl/>
        </w:rPr>
        <w:t xml:space="preserve">. سودو کد الگوریتم </w:t>
      </w:r>
      <w:r>
        <w:rPr>
          <w:sz w:val="20"/>
          <w:szCs w:val="20"/>
        </w:rPr>
        <w:t>Simple Black-box Attack</w:t>
      </w:r>
    </w:p>
    <w:p w14:paraId="6249E4BE" w14:textId="03312777" w:rsidR="003F5207" w:rsidRDefault="008F094B">
      <w:pPr>
        <w:ind w:firstLine="0"/>
        <w:jc w:val="left"/>
        <w:rPr>
          <w:rFonts w:hint="cs"/>
          <w:rtl/>
        </w:rPr>
      </w:pPr>
      <w:r>
        <w:rPr>
          <w:rFonts w:hint="cs"/>
          <w:rtl/>
        </w:rPr>
        <w:t>همانطور که در تصویر الگوریتم را میبینید نتیجه تغییر در یک بعد در دلتای کوچ ذخیره میشود و عملا تغییرات بعدی وارده به ورودی باعث نمیشوند تغییر قبلی عوض بشود یا اعمال نشود همچنان در نتجیه همدیگر به علت متعامد بودن انها اثر گذار نخواهند و هرکدوم به صورت مستقلانه اثر میگذارد روی نتیجه تصمیم و احتمال ها. همچنین اگر دقت کنید در شرط</w:t>
      </w:r>
      <w:r>
        <w:t xml:space="preserve"> if </w:t>
      </w:r>
      <w:r>
        <w:rPr>
          <w:rFonts w:hint="cs"/>
          <w:rtl/>
        </w:rPr>
        <w:t xml:space="preserve"> صرفا در صورتی که تغییر باعث شود احتمال کلاس درست کم شود آن تغییر نگه داشته میشود. </w:t>
      </w:r>
      <w:r>
        <w:t xml:space="preserve">Step </w:t>
      </w:r>
      <w:proofErr w:type="gramStart"/>
      <w:r>
        <w:t xml:space="preserve">size </w:t>
      </w:r>
      <w:r>
        <w:rPr>
          <w:rFonts w:hint="cs"/>
          <w:rtl/>
        </w:rPr>
        <w:t xml:space="preserve"> ما</w:t>
      </w:r>
      <w:proofErr w:type="gramEnd"/>
      <w:r>
        <w:t xml:space="preserve"> </w:t>
      </w:r>
      <w:r>
        <w:rPr>
          <w:rFonts w:hint="cs"/>
          <w:rtl/>
        </w:rPr>
        <w:t xml:space="preserve">همان آلفا است همانطور که مشاهده میشود ثابت است و هرسری در جهت رندوم انتخاب شده ضرب میشود برای درست کردن مقدار تغییر یک پیکسل. </w:t>
      </w:r>
      <w:r>
        <w:t>Q</w:t>
      </w:r>
      <w:r>
        <w:rPr>
          <w:rFonts w:hint="cs"/>
          <w:rtl/>
        </w:rPr>
        <w:t xml:space="preserve"> همان مجموعه تمام پیکسل ها است که هرسری یکی به صورت رندوم بدون جایگذاری انتخاب میشود. دقت کنید تابع هدف اموزش کم کردن </w:t>
      </w:r>
      <w:r>
        <w:t>loss</w:t>
      </w:r>
      <w:r>
        <w:rPr>
          <w:rFonts w:hint="cs"/>
          <w:rtl/>
        </w:rPr>
        <w:t xml:space="preserve"> است که همان مقدار مثبت احتمال کلاس درست است. (در حالت </w:t>
      </w:r>
      <w:r>
        <w:t>untargeted</w:t>
      </w:r>
      <w:r>
        <w:rPr>
          <w:rFonts w:hint="cs"/>
          <w:rtl/>
        </w:rPr>
        <w:t>)</w:t>
      </w:r>
    </w:p>
    <w:p w14:paraId="74BCAF87" w14:textId="2C711FAD" w:rsidR="003F5207" w:rsidRDefault="003F5207">
      <w:pPr>
        <w:ind w:firstLine="0"/>
        <w:jc w:val="left"/>
        <w:rPr>
          <w:rtl/>
        </w:rPr>
      </w:pPr>
    </w:p>
    <w:p w14:paraId="3FD49EF6" w14:textId="5DFDEDB3" w:rsidR="008F094B" w:rsidRDefault="008F094B">
      <w:pPr>
        <w:ind w:firstLine="0"/>
        <w:jc w:val="left"/>
        <w:rPr>
          <w:rtl/>
        </w:rPr>
      </w:pPr>
      <w:r>
        <w:rPr>
          <w:rFonts w:hint="cs"/>
          <w:rtl/>
        </w:rPr>
        <w:t>سوال 3)</w:t>
      </w:r>
      <w:r w:rsidR="000F1772">
        <w:rPr>
          <w:rFonts w:hint="cs"/>
          <w:rtl/>
        </w:rPr>
        <w:t xml:space="preserve"> هردو روش بر اساس جستجوی فضای حالتی کار میکنند تا آن نمونه متخاصم را پیدا کنند. حال</w:t>
      </w:r>
      <w:r>
        <w:rPr>
          <w:rFonts w:hint="cs"/>
          <w:rtl/>
        </w:rPr>
        <w:t xml:space="preserve"> </w:t>
      </w:r>
      <w:r w:rsidR="000F1772">
        <w:rPr>
          <w:rFonts w:hint="cs"/>
          <w:rtl/>
        </w:rPr>
        <w:t>روش</w:t>
      </w:r>
      <w:r w:rsidR="000F1772" w:rsidRPr="000F1772">
        <w:rPr>
          <w:b/>
          <w:bCs/>
        </w:rPr>
        <w:t>simBA</w:t>
      </w:r>
      <w:r w:rsidR="000F1772">
        <w:t xml:space="preserve"> </w:t>
      </w:r>
      <w:r w:rsidR="000F1772">
        <w:rPr>
          <w:rFonts w:hint="cs"/>
          <w:rtl/>
        </w:rPr>
        <w:t xml:space="preserve"> این جستجو را در فضای پیکسلی انجام میدهد یعنی یک پیکسل از تمام پیکسل های تصویر به تصادف انتخاب میکند و سپس یکی از کانال های زنگ آن را به اندازه </w:t>
      </w:r>
      <w:r w:rsidR="000F1772">
        <w:t>step size</w:t>
      </w:r>
      <w:r w:rsidR="000F1772">
        <w:rPr>
          <w:rFonts w:hint="cs"/>
          <w:rtl/>
        </w:rPr>
        <w:t xml:space="preserve"> تغییر میدهد. این موضوع باعث میشود طبق گفته خود مقاله ویژگی </w:t>
      </w:r>
      <w:r w:rsidR="000F1772">
        <w:t>sparse but sharp differences</w:t>
      </w:r>
      <w:r w:rsidR="000F1772">
        <w:rPr>
          <w:rFonts w:hint="cs"/>
          <w:rtl/>
        </w:rPr>
        <w:t xml:space="preserve"> داشته باشیم در تصویر متخاصم جدید به وحود آمده. اما در </w:t>
      </w:r>
      <w:r w:rsidR="000F1772" w:rsidRPr="000F1772">
        <w:rPr>
          <w:b/>
          <w:bCs/>
        </w:rPr>
        <w:t>simBA-DCT</w:t>
      </w:r>
      <w:r w:rsidR="000F1772">
        <w:rPr>
          <w:rFonts w:hint="cs"/>
          <w:b/>
          <w:bCs/>
          <w:rtl/>
        </w:rPr>
        <w:t xml:space="preserve"> </w:t>
      </w:r>
      <w:r w:rsidR="00283723">
        <w:rPr>
          <w:rFonts w:hint="cs"/>
          <w:rtl/>
        </w:rPr>
        <w:t xml:space="preserve">ما ابتدا یک تبدیل انجام میدهیم که همان </w:t>
      </w:r>
      <w:r w:rsidR="00283723">
        <w:t xml:space="preserve">discrete </w:t>
      </w:r>
      <w:r w:rsidR="00283723">
        <w:lastRenderedPageBreak/>
        <w:t>cosine transform</w:t>
      </w:r>
      <w:r w:rsidR="00283723">
        <w:rPr>
          <w:rFonts w:hint="cs"/>
          <w:rtl/>
        </w:rPr>
        <w:t xml:space="preserve"> است تا سیگنال های دو بعدی تصویر تا به ضرایب فرکانسی مپ بکنیم. در این روش چون گفته شده که بیشترین میزان اثر گذاری را فرکانس های پایین دارند بر اساس مقاله های پیشین ما برای کمتر شدن تعداد </w:t>
      </w:r>
      <w:r w:rsidR="00283723">
        <w:t>query</w:t>
      </w:r>
      <w:r w:rsidR="00283723">
        <w:rPr>
          <w:rFonts w:hint="cs"/>
          <w:rtl/>
        </w:rPr>
        <w:t xml:space="preserve"> های لازمه می آییم و  </w:t>
      </w:r>
      <w:r w:rsidR="00283723">
        <w:t>1/8</w:t>
      </w:r>
      <w:r w:rsidR="00283723">
        <w:rPr>
          <w:rFonts w:hint="cs"/>
          <w:rtl/>
        </w:rPr>
        <w:t xml:space="preserve"> تعداد ضرایب کل فرکانس ها که مربوط به فرکانس های پایین است را نگه میداریم. این موضوع باعث میشود تغییرات ما پخش باشند. </w:t>
      </w:r>
    </w:p>
    <w:p w14:paraId="1807D3FD" w14:textId="46D6E35E" w:rsidR="00283723" w:rsidRDefault="00283723" w:rsidP="00283723">
      <w:pPr>
        <w:ind w:firstLine="0"/>
        <w:jc w:val="left"/>
        <w:rPr>
          <w:rtl/>
        </w:rPr>
      </w:pPr>
      <w:r>
        <w:rPr>
          <w:rFonts w:hint="cs"/>
          <w:rtl/>
        </w:rPr>
        <w:t xml:space="preserve">در کل در مورد </w:t>
      </w:r>
      <w:r w:rsidRPr="00283723">
        <w:rPr>
          <w:b/>
          <w:bCs/>
        </w:rPr>
        <w:t>simB</w:t>
      </w:r>
      <w:r>
        <w:rPr>
          <w:b/>
          <w:bCs/>
        </w:rPr>
        <w:t>A</w:t>
      </w:r>
      <w:r>
        <w:rPr>
          <w:rFonts w:hint="cs"/>
          <w:b/>
          <w:bCs/>
          <w:rtl/>
        </w:rPr>
        <w:t xml:space="preserve"> </w:t>
      </w:r>
      <w:r>
        <w:rPr>
          <w:rFonts w:hint="cs"/>
          <w:rtl/>
        </w:rPr>
        <w:t xml:space="preserve">سرعت همگرایی اولیه کمتر است اما در نهایت نرخ موفقیت بالاتری نزدیک به 100 درصد داریم در دیتاست های تست شده اما در </w:t>
      </w:r>
      <w:r>
        <w:rPr>
          <w:b/>
          <w:bCs/>
        </w:rPr>
        <w:t>simBA-DCT</w:t>
      </w:r>
      <w:r>
        <w:rPr>
          <w:rFonts w:hint="cs"/>
          <w:b/>
          <w:bCs/>
          <w:rtl/>
        </w:rPr>
        <w:t xml:space="preserve"> </w:t>
      </w:r>
      <w:r>
        <w:rPr>
          <w:rFonts w:hint="cs"/>
          <w:rtl/>
        </w:rPr>
        <w:t xml:space="preserve">ما سرعت همگرایی و شیب نزولی تندتری داریم یعنی نیاز به </w:t>
      </w:r>
      <w:r>
        <w:t>query</w:t>
      </w:r>
      <w:r>
        <w:rPr>
          <w:rFonts w:hint="cs"/>
          <w:rtl/>
        </w:rPr>
        <w:t xml:space="preserve"> کمتر اما در نهایت نرخ موفقیت کمی کمتر از حالت حمله دیگر است.</w:t>
      </w:r>
    </w:p>
    <w:p w14:paraId="1271CFD2" w14:textId="77777777" w:rsidR="00283723" w:rsidRDefault="00283723" w:rsidP="00283723">
      <w:pPr>
        <w:ind w:firstLine="0"/>
        <w:jc w:val="left"/>
        <w:rPr>
          <w:rtl/>
        </w:rPr>
      </w:pPr>
    </w:p>
    <w:p w14:paraId="7ADD55D6" w14:textId="36F77E2A" w:rsidR="00283723" w:rsidRDefault="00283723" w:rsidP="00283723">
      <w:pPr>
        <w:ind w:firstLine="0"/>
        <w:jc w:val="left"/>
        <w:rPr>
          <w:rtl/>
        </w:rPr>
      </w:pPr>
      <w:r>
        <w:rPr>
          <w:rFonts w:hint="cs"/>
          <w:rtl/>
        </w:rPr>
        <w:t xml:space="preserve">سوال 4) </w:t>
      </w:r>
      <w:r w:rsidR="00DD4A3C">
        <w:rPr>
          <w:rFonts w:hint="cs"/>
          <w:rtl/>
        </w:rPr>
        <w:t xml:space="preserve">در روش </w:t>
      </w:r>
      <w:r w:rsidR="00DD4A3C" w:rsidRPr="00DD4A3C">
        <w:rPr>
          <w:rFonts w:hint="cs"/>
          <w:b/>
          <w:bCs/>
          <w:rtl/>
        </w:rPr>
        <w:t>حملات مبتنی بر برچسب</w:t>
      </w:r>
      <w:r w:rsidR="00DD4A3C">
        <w:rPr>
          <w:rFonts w:hint="cs"/>
          <w:rtl/>
        </w:rPr>
        <w:t xml:space="preserve"> ما به احتمالاتی که برای هر کلاس مدل میدهد دسترسی نداریم و صرفا برچسب درست را به ما میدهد. اما در </w:t>
      </w:r>
      <w:r w:rsidR="00DD4A3C" w:rsidRPr="00DD4A3C">
        <w:rPr>
          <w:rFonts w:hint="cs"/>
          <w:b/>
          <w:bCs/>
          <w:rtl/>
        </w:rPr>
        <w:t>حملات مبتنی بر امتیاز</w:t>
      </w:r>
      <w:r w:rsidR="00DD4A3C">
        <w:rPr>
          <w:rFonts w:hint="cs"/>
          <w:b/>
          <w:bCs/>
          <w:rtl/>
        </w:rPr>
        <w:t xml:space="preserve"> </w:t>
      </w:r>
      <w:r w:rsidR="00DD4A3C">
        <w:rPr>
          <w:rFonts w:hint="cs"/>
          <w:rtl/>
        </w:rPr>
        <w:t>ما به امتیازاتی که مدل به هر کلاس میدهد دسترسی داریم و عملا میتوانیم تصمیمات بهتری در هدایت کردن نمونه متخصاصمانه داشته باشیم</w:t>
      </w:r>
      <w:r w:rsidR="007508C5">
        <w:rPr>
          <w:rFonts w:hint="cs"/>
          <w:rtl/>
        </w:rPr>
        <w:t xml:space="preserve"> و این موضوع به وضوح در نتایج ارزیابی مشخص است.</w:t>
      </w:r>
    </w:p>
    <w:p w14:paraId="2B67C96B" w14:textId="77777777" w:rsidR="007508C5" w:rsidRDefault="007508C5" w:rsidP="00283723">
      <w:pPr>
        <w:ind w:firstLine="0"/>
        <w:jc w:val="left"/>
        <w:rPr>
          <w:rtl/>
        </w:rPr>
      </w:pPr>
    </w:p>
    <w:p w14:paraId="677EB506" w14:textId="12908351" w:rsidR="007508C5" w:rsidRDefault="007508C5" w:rsidP="00283723">
      <w:pPr>
        <w:ind w:firstLine="0"/>
        <w:jc w:val="left"/>
        <w:rPr>
          <w:rtl/>
        </w:rPr>
      </w:pPr>
      <w:r>
        <w:rPr>
          <w:rFonts w:hint="cs"/>
          <w:rtl/>
        </w:rPr>
        <w:t xml:space="preserve">سوال 5) </w:t>
      </w:r>
      <w:r w:rsidRPr="007508C5">
        <w:rPr>
          <w:rFonts w:hint="cs"/>
          <w:b/>
          <w:bCs/>
          <w:rtl/>
        </w:rPr>
        <w:t>نرخ موفقیت</w:t>
      </w:r>
      <w:r>
        <w:rPr>
          <w:rFonts w:hint="cs"/>
          <w:b/>
          <w:bCs/>
          <w:rtl/>
        </w:rPr>
        <w:t xml:space="preserve"> </w:t>
      </w:r>
      <w:r>
        <w:rPr>
          <w:rFonts w:hint="cs"/>
          <w:rtl/>
        </w:rPr>
        <w:t>عملا میشود تعداد حملات موفق به روی تعدادکل حملات که طبیعتا این نرخ هرچه بالاتر باشد نشان از این است که حمله ما توان بیشتری دارد و در موارد مختلف و نمونه های مختلف با احتمال بالاتری موفق میشود.</w:t>
      </w:r>
    </w:p>
    <w:p w14:paraId="261B3217" w14:textId="24AE92ED" w:rsidR="007508C5" w:rsidRDefault="007508C5" w:rsidP="00283723">
      <w:pPr>
        <w:ind w:firstLine="0"/>
        <w:jc w:val="left"/>
        <w:rPr>
          <w:rtl/>
        </w:rPr>
      </w:pPr>
      <w:r>
        <w:rPr>
          <w:rFonts w:hint="cs"/>
          <w:rtl/>
        </w:rPr>
        <w:t xml:space="preserve">مورد بعدی </w:t>
      </w:r>
      <w:r>
        <w:rPr>
          <w:rFonts w:hint="cs"/>
          <w:b/>
          <w:bCs/>
          <w:rtl/>
        </w:rPr>
        <w:t xml:space="preserve">میانگین تعداد </w:t>
      </w:r>
      <w:r>
        <w:rPr>
          <w:b/>
          <w:bCs/>
        </w:rPr>
        <w:t>query</w:t>
      </w:r>
      <w:r>
        <w:rPr>
          <w:rFonts w:hint="cs"/>
          <w:b/>
          <w:bCs/>
          <w:rtl/>
        </w:rPr>
        <w:t xml:space="preserve"> </w:t>
      </w:r>
      <w:r>
        <w:rPr>
          <w:rFonts w:hint="cs"/>
          <w:rtl/>
        </w:rPr>
        <w:t xml:space="preserve">ها است که عملا میشود تعداد بار های که ما مدل را فراخوانی میکنی و و عملا یک حفت </w:t>
      </w:r>
      <w:r>
        <w:t>&lt;x, y&gt;</w:t>
      </w:r>
      <w:r>
        <w:rPr>
          <w:rFonts w:hint="cs"/>
          <w:rtl/>
        </w:rPr>
        <w:t xml:space="preserve"> به مدل بدهیم و نتیجه را از آن میگیریم است. به دلیل گران بودن هزینه هر</w:t>
      </w:r>
      <w:r>
        <w:t xml:space="preserve"> query</w:t>
      </w:r>
      <w:r>
        <w:rPr>
          <w:rFonts w:hint="cs"/>
          <w:rtl/>
        </w:rPr>
        <w:t xml:space="preserve"> و همچنین زمان گیر بودن آن هرچه این عدد کمتر باشد یعنی حمله بهتری داریم و عملا با زمان و هزینه کمتر میتوان به مدل اسیب زد.</w:t>
      </w:r>
    </w:p>
    <w:p w14:paraId="426BE1E6" w14:textId="028257B5" w:rsidR="007508C5" w:rsidRPr="007508C5" w:rsidRDefault="007508C5" w:rsidP="00015E50">
      <w:pPr>
        <w:ind w:firstLine="0"/>
        <w:jc w:val="left"/>
        <w:rPr>
          <w:rFonts w:hint="cs"/>
          <w:rtl/>
        </w:rPr>
      </w:pPr>
      <w:r>
        <w:rPr>
          <w:rFonts w:hint="cs"/>
          <w:rtl/>
        </w:rPr>
        <w:t xml:space="preserve">در نهایت هم </w:t>
      </w:r>
      <w:r w:rsidRPr="007508C5">
        <w:rPr>
          <w:rFonts w:hint="cs"/>
          <w:b/>
          <w:bCs/>
          <w:rtl/>
        </w:rPr>
        <w:t xml:space="preserve">میانگین </w:t>
      </w:r>
      <w:r w:rsidRPr="007508C5">
        <w:rPr>
          <w:b/>
          <w:bCs/>
        </w:rPr>
        <w:t>L2</w:t>
      </w:r>
      <w:r>
        <w:rPr>
          <w:rFonts w:hint="cs"/>
          <w:rtl/>
        </w:rPr>
        <w:t xml:space="preserve"> است.</w:t>
      </w:r>
      <w:r w:rsidR="00015E50">
        <w:rPr>
          <w:rFonts w:hint="cs"/>
          <w:rtl/>
        </w:rPr>
        <w:t xml:space="preserve"> این هم معیار بسیار مهمی است زیرا تعاریف حمله داریم ما به اندازه اپسیلون باید از ورودی اولیه فاصله بگیریم. هرچه تصویر متخاصم درست شده از تصویر اولیه فاصله بیشتری داشته باشد یعنی حمله ضعیف تری داشتیم و انسان و همچنین مدل ها میتوانند متوجه متخاصم بودن نمونه بشوند. در نتیجه هرچه این معیار کمتر باشد بهتر است. به صورت دقیق هم این معیار تعریف رو به رو را دارد</w:t>
      </w:r>
      <w:r w:rsidR="00015E50">
        <w:t>;</w:t>
      </w:r>
      <w:r w:rsidR="00015E50">
        <w:rPr>
          <w:rFonts w:hint="cs"/>
          <w:rtl/>
        </w:rPr>
        <w:t xml:space="preserve"> م</w:t>
      </w:r>
      <w:r w:rsidR="00015E50" w:rsidRPr="00015E50">
        <w:rPr>
          <w:rtl/>
        </w:rPr>
        <w:t>عیاری برای سنجش</w:t>
      </w:r>
      <w:r w:rsidR="00015E50" w:rsidRPr="00015E50">
        <w:rPr>
          <w:rFonts w:ascii="Calibri" w:hAnsi="Calibri" w:cs="Calibri" w:hint="cs"/>
          <w:rtl/>
        </w:rPr>
        <w:t> </w:t>
      </w:r>
      <w:r w:rsidR="00015E50" w:rsidRPr="00015E50">
        <w:rPr>
          <w:b/>
          <w:bCs/>
          <w:rtl/>
        </w:rPr>
        <w:t xml:space="preserve">میزان </w:t>
      </w:r>
      <w:r w:rsidR="00015E50">
        <w:rPr>
          <w:rFonts w:hint="cs"/>
          <w:b/>
          <w:bCs/>
          <w:rtl/>
        </w:rPr>
        <w:t xml:space="preserve">ناپیدایی </w:t>
      </w:r>
      <w:r w:rsidR="00015E50" w:rsidRPr="00015E50">
        <w:rPr>
          <w:rtl/>
        </w:rPr>
        <w:t>اختلال</w:t>
      </w:r>
      <w:r w:rsidR="00015E50">
        <w:t xml:space="preserve"> </w:t>
      </w:r>
      <w:r w:rsidR="00015E50">
        <w:rPr>
          <w:rFonts w:hint="cs"/>
          <w:rtl/>
        </w:rPr>
        <w:t xml:space="preserve"> که میشود</w:t>
      </w:r>
      <w:r w:rsidR="00015E50" w:rsidRPr="00015E50">
        <w:rPr>
          <w:rtl/>
        </w:rPr>
        <w:t xml:space="preserve"> فاصله اقلیدسی بین تصویر اصلی و تصویر متخاص</w:t>
      </w:r>
      <w:r w:rsidR="00015E50">
        <w:rPr>
          <w:rFonts w:hint="cs"/>
          <w:rtl/>
        </w:rPr>
        <w:t>م.</w:t>
      </w:r>
    </w:p>
    <w:p w14:paraId="3D17A259" w14:textId="2C158B85" w:rsidR="00B276E7" w:rsidRDefault="00283723" w:rsidP="00B276E7">
      <w:pPr>
        <w:pStyle w:val="Heading2"/>
        <w:rPr>
          <w:rtl/>
        </w:rPr>
      </w:pPr>
      <w:r>
        <w:rPr>
          <w:rFonts w:hint="cs"/>
          <w:rtl/>
        </w:rPr>
        <w:lastRenderedPageBreak/>
        <w:t xml:space="preserve"> </w:t>
      </w:r>
      <w:bookmarkStart w:id="11" w:name="_Toc229008388"/>
      <w:r w:rsidR="00015E50">
        <w:rPr>
          <w:rFonts w:hint="cs"/>
          <w:rtl/>
        </w:rPr>
        <w:t>بخش سوم: پیاده سازی حملات جعبه سیاه</w:t>
      </w:r>
      <w:bookmarkEnd w:id="11"/>
    </w:p>
    <w:p w14:paraId="084C73B9" w14:textId="48C37C7E" w:rsidR="00B276E7" w:rsidRDefault="00B276E7" w:rsidP="006C52BC">
      <w:pPr>
        <w:pBdr>
          <w:bottom w:val="single" w:sz="6" w:space="1" w:color="auto"/>
        </w:pBdr>
        <w:ind w:firstLine="0"/>
        <w:rPr>
          <w:rtl/>
        </w:rPr>
      </w:pPr>
    </w:p>
    <w:p w14:paraId="68F2E18B" w14:textId="23A61B71" w:rsidR="00B276E7" w:rsidRDefault="00B276E7" w:rsidP="00B276E7">
      <w:pPr>
        <w:pStyle w:val="Heading4"/>
        <w:rPr>
          <w:rtl/>
        </w:rPr>
      </w:pPr>
      <w:r>
        <w:rPr>
          <w:rFonts w:hint="cs"/>
          <w:rtl/>
        </w:rPr>
        <w:t>زیربخش اول: مدل و مجموعه داده</w:t>
      </w:r>
    </w:p>
    <w:p w14:paraId="3142CC74" w14:textId="1AAC0155" w:rsidR="00B276E7" w:rsidRDefault="00B276E7" w:rsidP="00B276E7">
      <w:pPr>
        <w:pBdr>
          <w:bottom w:val="single" w:sz="6" w:space="1" w:color="auto"/>
        </w:pBdr>
        <w:rPr>
          <w:rtl/>
        </w:rPr>
      </w:pPr>
      <w:r>
        <w:rPr>
          <w:rFonts w:hint="cs"/>
          <w:rtl/>
        </w:rPr>
        <w:t>تمامی موارد گفته شده انجام شد. دیتاست به درستی لود شد. سپس مدل به درستی تعیین شد و سپس با وزن های اموزش دیده شده روی این دیتاست لود شد. پوشه مورد نظر در کنار فایل نوت بوک قرار دارد. همچنین تمامی 25 عکس موجود به درستی پیشبینی شدند و دقت مدل برای این 25 نمونه 100% گزارش شد.</w:t>
      </w:r>
    </w:p>
    <w:p w14:paraId="31287862" w14:textId="4792232F" w:rsidR="00B276E7" w:rsidRDefault="00B276E7" w:rsidP="00B276E7">
      <w:pPr>
        <w:pStyle w:val="Heading4"/>
      </w:pPr>
      <w:r>
        <w:rPr>
          <w:rFonts w:hint="cs"/>
          <w:rtl/>
        </w:rPr>
        <w:t xml:space="preserve">زیربخش دوم: </w:t>
      </w:r>
      <w:r>
        <w:t>FGSM</w:t>
      </w:r>
    </w:p>
    <w:p w14:paraId="1965BFB5" w14:textId="1E6EBCB8" w:rsidR="00B276E7" w:rsidRPr="00B276E7" w:rsidRDefault="00157C1A" w:rsidP="00157C1A">
      <w:pPr>
        <w:jc w:val="center"/>
        <w:rPr>
          <w:rFonts w:hint="cs"/>
          <w:rtl/>
        </w:rPr>
      </w:pPr>
      <w:r w:rsidRPr="00157C1A">
        <w:rPr>
          <w:rtl/>
        </w:rPr>
        <w:drawing>
          <wp:inline distT="0" distB="0" distL="0" distR="0" wp14:anchorId="194AACC6" wp14:editId="60D2D7CF">
            <wp:extent cx="5006774" cy="662997"/>
            <wp:effectExtent l="0" t="0" r="3810" b="3810"/>
            <wp:docPr id="130057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70268" name=""/>
                    <pic:cNvPicPr/>
                  </pic:nvPicPr>
                  <pic:blipFill>
                    <a:blip r:embed="rId26"/>
                    <a:stretch>
                      <a:fillRect/>
                    </a:stretch>
                  </pic:blipFill>
                  <pic:spPr>
                    <a:xfrm>
                      <a:off x="0" y="0"/>
                      <a:ext cx="5006774" cy="662997"/>
                    </a:xfrm>
                    <a:prstGeom prst="rect">
                      <a:avLst/>
                    </a:prstGeom>
                  </pic:spPr>
                </pic:pic>
              </a:graphicData>
            </a:graphic>
          </wp:inline>
        </w:drawing>
      </w:r>
    </w:p>
    <w:p w14:paraId="3C6E1F0F" w14:textId="79C603C9" w:rsidR="00B276E7" w:rsidRDefault="00157C1A" w:rsidP="00157C1A">
      <w:pPr>
        <w:jc w:val="center"/>
        <w:rPr>
          <w:sz w:val="20"/>
          <w:szCs w:val="20"/>
          <w:rtl/>
        </w:rPr>
      </w:pPr>
      <w:r>
        <w:rPr>
          <w:rFonts w:hint="cs"/>
          <w:sz w:val="20"/>
          <w:szCs w:val="20"/>
          <w:rtl/>
        </w:rPr>
        <w:t>شکل 17. تصویر فرمول ریاض</w:t>
      </w:r>
      <w:r w:rsidR="000F6998">
        <w:rPr>
          <w:rFonts w:hint="cs"/>
          <w:sz w:val="20"/>
          <w:szCs w:val="20"/>
          <w:rtl/>
        </w:rPr>
        <w:t>ی</w:t>
      </w:r>
      <w:r>
        <w:rPr>
          <w:rFonts w:hint="cs"/>
          <w:sz w:val="20"/>
          <w:szCs w:val="20"/>
          <w:rtl/>
        </w:rPr>
        <w:t xml:space="preserve"> حمله </w:t>
      </w:r>
      <w:r>
        <w:rPr>
          <w:sz w:val="20"/>
          <w:szCs w:val="20"/>
        </w:rPr>
        <w:t>FGSM</w:t>
      </w:r>
    </w:p>
    <w:p w14:paraId="1544FC64" w14:textId="0814B80C" w:rsidR="00157C1A" w:rsidRDefault="00157C1A" w:rsidP="00740C2E">
      <w:pPr>
        <w:jc w:val="left"/>
        <w:rPr>
          <w:sz w:val="28"/>
          <w:rtl/>
        </w:rPr>
      </w:pPr>
      <w:r>
        <w:rPr>
          <w:rFonts w:hint="cs"/>
          <w:sz w:val="28"/>
          <w:rtl/>
        </w:rPr>
        <w:t xml:space="preserve">همانطور که در شکل 17 مشاهده میشود روش به دست آوردن نمونه خصمانه را داریم. ابتدا باید بدانیم این روش در یک </w:t>
      </w:r>
      <w:r>
        <w:rPr>
          <w:sz w:val="28"/>
        </w:rPr>
        <w:t>iteration</w:t>
      </w:r>
      <w:r>
        <w:rPr>
          <w:rFonts w:hint="cs"/>
          <w:sz w:val="28"/>
          <w:rtl/>
        </w:rPr>
        <w:t xml:space="preserve"> اتفاق می افتد. از اسم آن که </w:t>
      </w:r>
      <w:r w:rsidRPr="00740C2E">
        <w:rPr>
          <w:b/>
          <w:bCs/>
          <w:sz w:val="28"/>
        </w:rPr>
        <w:t>fast gradient sign method</w:t>
      </w:r>
      <w:r w:rsidRPr="00740C2E">
        <w:rPr>
          <w:rFonts w:hint="cs"/>
          <w:b/>
          <w:bCs/>
          <w:sz w:val="28"/>
          <w:rtl/>
        </w:rPr>
        <w:t xml:space="preserve"> </w:t>
      </w:r>
      <w:r>
        <w:rPr>
          <w:rFonts w:hint="cs"/>
          <w:sz w:val="28"/>
          <w:rtl/>
        </w:rPr>
        <w:t xml:space="preserve">است </w:t>
      </w:r>
      <w:r w:rsidR="00740C2E">
        <w:rPr>
          <w:rFonts w:hint="cs"/>
          <w:sz w:val="28"/>
          <w:rtl/>
        </w:rPr>
        <w:t xml:space="preserve">سریع بودن روش و یک </w:t>
      </w:r>
      <w:r>
        <w:rPr>
          <w:rFonts w:hint="cs"/>
          <w:sz w:val="28"/>
          <w:rtl/>
        </w:rPr>
        <w:t xml:space="preserve">بار پیمایش آن مشخص است. در این رابطه نویز اضافه شده به تصویر اصلی به این صورت است که ابتدا میخواهیم </w:t>
      </w:r>
      <w:r>
        <w:rPr>
          <w:sz w:val="28"/>
        </w:rPr>
        <w:t>Loss</w:t>
      </w:r>
      <w:r>
        <w:rPr>
          <w:rFonts w:hint="cs"/>
          <w:sz w:val="28"/>
          <w:rtl/>
        </w:rPr>
        <w:t xml:space="preserve"> به ازای ورودی و خروجی مشخص را بدست آوریم و سپس گرادیان آن را نسبت به ورودی محاسبه میکنیم. پس از آن علامت آن را مشخص میکنیم</w:t>
      </w:r>
      <w:r w:rsidR="00740C2E">
        <w:rPr>
          <w:rFonts w:hint="cs"/>
          <w:sz w:val="28"/>
          <w:rtl/>
        </w:rPr>
        <w:t xml:space="preserve"> (میدانیم علامت هرچه باشد در همان راستا اگر ما حرکت کنیم </w:t>
      </w:r>
      <w:r w:rsidR="00740C2E">
        <w:rPr>
          <w:sz w:val="28"/>
        </w:rPr>
        <w:t>Loss</w:t>
      </w:r>
      <w:r w:rsidR="00740C2E">
        <w:rPr>
          <w:rFonts w:hint="cs"/>
          <w:sz w:val="28"/>
          <w:rtl/>
        </w:rPr>
        <w:t xml:space="preserve"> زیاد میشود و عملا از برچسب واقعی برای آن ورودی دور میشویم </w:t>
      </w:r>
      <w:r w:rsidR="00740C2E">
        <w:rPr>
          <w:rFonts w:ascii="Arial" w:hAnsi="Arial" w:cs="Arial" w:hint="cs"/>
          <w:sz w:val="28"/>
          <w:rtl/>
        </w:rPr>
        <w:t>–</w:t>
      </w:r>
      <w:r w:rsidR="00740C2E">
        <w:rPr>
          <w:rFonts w:hint="cs"/>
          <w:sz w:val="28"/>
          <w:rtl/>
        </w:rPr>
        <w:t xml:space="preserve"> به همین خاطر است که در اعمال بروزرسانی برای پارامتر های مدل ما منفی گرادیان را ضربدر </w:t>
      </w:r>
      <w:r w:rsidR="00740C2E">
        <w:rPr>
          <w:sz w:val="28"/>
        </w:rPr>
        <w:t>Learning rate</w:t>
      </w:r>
      <w:r w:rsidR="00740C2E">
        <w:rPr>
          <w:rFonts w:hint="cs"/>
          <w:sz w:val="28"/>
          <w:rtl/>
        </w:rPr>
        <w:t xml:space="preserve"> کرده و سپس با مقادیر قبلی جمع میکنیم) در یک </w:t>
      </w:r>
      <w:r w:rsidR="00740C2E">
        <w:rPr>
          <w:sz w:val="28"/>
        </w:rPr>
        <w:t>step size</w:t>
      </w:r>
      <w:r w:rsidR="00740C2E">
        <w:rPr>
          <w:rFonts w:hint="cs"/>
          <w:sz w:val="28"/>
          <w:rtl/>
        </w:rPr>
        <w:t>یی که در اینجا مقدار اپسیلون است ضرب کرده و به آن اندازه در جهت علامت گرادیان حرکت میکنیم.</w:t>
      </w:r>
      <w:r>
        <w:rPr>
          <w:rFonts w:hint="cs"/>
          <w:sz w:val="28"/>
          <w:rtl/>
        </w:rPr>
        <w:t xml:space="preserve"> </w:t>
      </w:r>
      <w:r w:rsidR="00740C2E">
        <w:rPr>
          <w:rFonts w:hint="cs"/>
          <w:sz w:val="28"/>
          <w:rtl/>
        </w:rPr>
        <w:t xml:space="preserve">در نهایت با احتمال خوبی به دلیل وجود ابعاد زیاد به </w:t>
      </w:r>
      <w:r w:rsidR="00740C2E">
        <w:rPr>
          <w:sz w:val="28"/>
        </w:rPr>
        <w:t>adversarial sample</w:t>
      </w:r>
      <w:r w:rsidR="00740C2E">
        <w:rPr>
          <w:rFonts w:hint="cs"/>
          <w:sz w:val="28"/>
          <w:rtl/>
        </w:rPr>
        <w:t xml:space="preserve"> خود میرسیم.</w:t>
      </w:r>
    </w:p>
    <w:p w14:paraId="5B4317CC" w14:textId="3805508E" w:rsidR="00740C2E" w:rsidRDefault="00740C2E" w:rsidP="00740C2E">
      <w:pPr>
        <w:jc w:val="left"/>
        <w:rPr>
          <w:sz w:val="28"/>
          <w:rtl/>
        </w:rPr>
      </w:pPr>
      <w:r>
        <w:rPr>
          <w:rFonts w:hint="cs"/>
          <w:sz w:val="28"/>
          <w:rtl/>
        </w:rPr>
        <w:t>نتایج اعمال این حمله به شرح زیر است</w:t>
      </w:r>
      <w:r>
        <w:rPr>
          <w:sz w:val="28"/>
        </w:rPr>
        <w:t>:</w:t>
      </w:r>
    </w:p>
    <w:p w14:paraId="1BBF8126" w14:textId="624005EE" w:rsidR="00740C2E" w:rsidRPr="00157C1A" w:rsidRDefault="00740C2E" w:rsidP="00740C2E">
      <w:pPr>
        <w:jc w:val="center"/>
        <w:rPr>
          <w:rFonts w:hint="cs"/>
          <w:sz w:val="28"/>
          <w:rtl/>
        </w:rPr>
      </w:pPr>
      <w:r w:rsidRPr="00740C2E">
        <w:rPr>
          <w:sz w:val="28"/>
          <w:rtl/>
        </w:rPr>
        <w:drawing>
          <wp:inline distT="0" distB="0" distL="0" distR="0" wp14:anchorId="4D306269" wp14:editId="543C4603">
            <wp:extent cx="3810532" cy="885949"/>
            <wp:effectExtent l="0" t="0" r="0" b="9525"/>
            <wp:docPr id="488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876" name=""/>
                    <pic:cNvPicPr/>
                  </pic:nvPicPr>
                  <pic:blipFill>
                    <a:blip r:embed="rId27"/>
                    <a:stretch>
                      <a:fillRect/>
                    </a:stretch>
                  </pic:blipFill>
                  <pic:spPr>
                    <a:xfrm>
                      <a:off x="0" y="0"/>
                      <a:ext cx="3810532" cy="885949"/>
                    </a:xfrm>
                    <a:prstGeom prst="rect">
                      <a:avLst/>
                    </a:prstGeom>
                  </pic:spPr>
                </pic:pic>
              </a:graphicData>
            </a:graphic>
          </wp:inline>
        </w:drawing>
      </w:r>
    </w:p>
    <w:p w14:paraId="27B4759C" w14:textId="00B69188" w:rsidR="008F094B" w:rsidRDefault="00740C2E" w:rsidP="00740C2E">
      <w:pPr>
        <w:ind w:firstLine="0"/>
        <w:jc w:val="center"/>
        <w:rPr>
          <w:sz w:val="20"/>
          <w:szCs w:val="20"/>
          <w:rtl/>
        </w:rPr>
      </w:pPr>
      <w:r>
        <w:rPr>
          <w:rFonts w:hint="cs"/>
          <w:sz w:val="20"/>
          <w:szCs w:val="20"/>
          <w:rtl/>
        </w:rPr>
        <w:t xml:space="preserve">شکل 18. گزارش دقت حمله </w:t>
      </w:r>
      <w:r>
        <w:rPr>
          <w:sz w:val="20"/>
          <w:szCs w:val="20"/>
        </w:rPr>
        <w:t>FGSM</w:t>
      </w:r>
    </w:p>
    <w:p w14:paraId="651CFD75" w14:textId="09D094E3" w:rsidR="00740C2E" w:rsidRDefault="00740C2E" w:rsidP="00740C2E">
      <w:pPr>
        <w:ind w:firstLine="0"/>
        <w:jc w:val="left"/>
        <w:rPr>
          <w:sz w:val="28"/>
          <w:rtl/>
        </w:rPr>
      </w:pPr>
      <w:r>
        <w:rPr>
          <w:rFonts w:hint="cs"/>
          <w:sz w:val="28"/>
          <w:rtl/>
        </w:rPr>
        <w:lastRenderedPageBreak/>
        <w:t xml:space="preserve">در شکل 18 گزارش دقت حمله </w:t>
      </w:r>
      <w:r>
        <w:rPr>
          <w:sz w:val="28"/>
        </w:rPr>
        <w:t>FGSM</w:t>
      </w:r>
      <w:r>
        <w:rPr>
          <w:rFonts w:hint="cs"/>
          <w:sz w:val="28"/>
          <w:rtl/>
        </w:rPr>
        <w:t xml:space="preserve"> آورده شده است. در 25 نمونه ای که روی آن حمله زده ایم دقت 72% را کسب نمودیم که عنوان حمله ای که بسیار سریع و به لحاظ هزینه ارزان است (به علت محاسبات کم </w:t>
      </w:r>
      <w:r>
        <w:rPr>
          <w:rFonts w:ascii="Arial" w:hAnsi="Arial" w:cs="Arial" w:hint="cs"/>
          <w:sz w:val="28"/>
          <w:rtl/>
        </w:rPr>
        <w:t>–</w:t>
      </w:r>
      <w:r>
        <w:rPr>
          <w:rFonts w:hint="cs"/>
          <w:sz w:val="28"/>
          <w:rtl/>
        </w:rPr>
        <w:t xml:space="preserve"> زمان کم </w:t>
      </w:r>
      <w:r>
        <w:rPr>
          <w:rFonts w:ascii="Arial" w:hAnsi="Arial" w:cs="Arial" w:hint="cs"/>
          <w:sz w:val="28"/>
          <w:rtl/>
        </w:rPr>
        <w:t>–</w:t>
      </w:r>
      <w:r>
        <w:rPr>
          <w:rFonts w:hint="cs"/>
          <w:sz w:val="28"/>
          <w:rtl/>
        </w:rPr>
        <w:t xml:space="preserve"> پرس و جو کم) نتیجه بسیار خوبی کسب شده است و نشان میدهد کاملا مدل آسیب پذیر است.</w:t>
      </w:r>
    </w:p>
    <w:p w14:paraId="36685168" w14:textId="45BF918D" w:rsidR="000F6998" w:rsidRDefault="000F6998" w:rsidP="00740C2E">
      <w:pPr>
        <w:ind w:firstLine="0"/>
        <w:jc w:val="left"/>
        <w:rPr>
          <w:sz w:val="28"/>
          <w:rtl/>
        </w:rPr>
      </w:pPr>
      <w:r>
        <w:rPr>
          <w:rFonts w:hint="cs"/>
          <w:sz w:val="28"/>
          <w:rtl/>
        </w:rPr>
        <w:t>به تصادف 4 نمونه ای که مدل پیشبینی اشتباه روی آنها داشته در زیر آورده شده است.</w:t>
      </w:r>
    </w:p>
    <w:p w14:paraId="61E2E233" w14:textId="45F5427D" w:rsidR="000F6998" w:rsidRPr="00740C2E" w:rsidRDefault="000F6998" w:rsidP="000F6998">
      <w:pPr>
        <w:ind w:firstLine="0"/>
        <w:jc w:val="center"/>
        <w:rPr>
          <w:rFonts w:hint="cs"/>
          <w:sz w:val="28"/>
          <w:rtl/>
        </w:rPr>
      </w:pPr>
      <w:r w:rsidRPr="000F6998">
        <w:rPr>
          <w:sz w:val="28"/>
          <w:rtl/>
        </w:rPr>
        <w:drawing>
          <wp:inline distT="0" distB="0" distL="0" distR="0" wp14:anchorId="6D04910C" wp14:editId="409C97F8">
            <wp:extent cx="4290060" cy="4354411"/>
            <wp:effectExtent l="0" t="0" r="0" b="0"/>
            <wp:docPr id="110088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81112" name=""/>
                    <pic:cNvPicPr/>
                  </pic:nvPicPr>
                  <pic:blipFill>
                    <a:blip r:embed="rId28"/>
                    <a:stretch>
                      <a:fillRect/>
                    </a:stretch>
                  </pic:blipFill>
                  <pic:spPr>
                    <a:xfrm>
                      <a:off x="0" y="0"/>
                      <a:ext cx="4294413" cy="4358829"/>
                    </a:xfrm>
                    <a:prstGeom prst="rect">
                      <a:avLst/>
                    </a:prstGeom>
                  </pic:spPr>
                </pic:pic>
              </a:graphicData>
            </a:graphic>
          </wp:inline>
        </w:drawing>
      </w:r>
    </w:p>
    <w:p w14:paraId="35769050" w14:textId="0A674A36" w:rsidR="00157C1A" w:rsidRDefault="000F6998" w:rsidP="000F6998">
      <w:pPr>
        <w:pBdr>
          <w:bottom w:val="single" w:sz="6" w:space="1" w:color="auto"/>
        </w:pBdr>
        <w:ind w:firstLine="0"/>
        <w:jc w:val="center"/>
        <w:rPr>
          <w:sz w:val="20"/>
          <w:szCs w:val="20"/>
          <w:rtl/>
        </w:rPr>
      </w:pPr>
      <w:r>
        <w:rPr>
          <w:rFonts w:hint="cs"/>
          <w:sz w:val="20"/>
          <w:szCs w:val="20"/>
          <w:rtl/>
        </w:rPr>
        <w:t xml:space="preserve">شکل 19. نمایش 4 نمونه تصویر خصمانه در حمله </w:t>
      </w:r>
      <w:r>
        <w:rPr>
          <w:sz w:val="20"/>
          <w:szCs w:val="20"/>
        </w:rPr>
        <w:t>FGSM</w:t>
      </w:r>
      <w:r>
        <w:rPr>
          <w:rFonts w:hint="cs"/>
          <w:sz w:val="20"/>
          <w:szCs w:val="20"/>
          <w:rtl/>
        </w:rPr>
        <w:t xml:space="preserve"> که مدل به اشتباه پیشبینی کرد</w:t>
      </w:r>
    </w:p>
    <w:p w14:paraId="404774CA" w14:textId="0FFB4B64" w:rsidR="000F6998" w:rsidRDefault="000F6998" w:rsidP="000F6998">
      <w:pPr>
        <w:pStyle w:val="Heading4"/>
      </w:pPr>
      <w:r>
        <w:rPr>
          <w:rFonts w:hint="cs"/>
          <w:rtl/>
        </w:rPr>
        <w:t xml:space="preserve">زیربخش سوم: </w:t>
      </w:r>
      <w:r>
        <w:t>PGD</w:t>
      </w:r>
    </w:p>
    <w:p w14:paraId="503F9DA2" w14:textId="4033C224" w:rsidR="000F6998" w:rsidRDefault="000F6998" w:rsidP="000F6998">
      <w:pPr>
        <w:jc w:val="center"/>
      </w:pPr>
      <w:r w:rsidRPr="000F6998">
        <w:rPr>
          <w:rtl/>
        </w:rPr>
        <w:drawing>
          <wp:inline distT="0" distB="0" distL="0" distR="0" wp14:anchorId="1CABB207" wp14:editId="01D96CF2">
            <wp:extent cx="5372850" cy="581106"/>
            <wp:effectExtent l="0" t="0" r="0" b="9525"/>
            <wp:docPr id="34659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95909" name=""/>
                    <pic:cNvPicPr/>
                  </pic:nvPicPr>
                  <pic:blipFill>
                    <a:blip r:embed="rId29"/>
                    <a:stretch>
                      <a:fillRect/>
                    </a:stretch>
                  </pic:blipFill>
                  <pic:spPr>
                    <a:xfrm>
                      <a:off x="0" y="0"/>
                      <a:ext cx="5372850" cy="581106"/>
                    </a:xfrm>
                    <a:prstGeom prst="rect">
                      <a:avLst/>
                    </a:prstGeom>
                  </pic:spPr>
                </pic:pic>
              </a:graphicData>
            </a:graphic>
          </wp:inline>
        </w:drawing>
      </w:r>
    </w:p>
    <w:p w14:paraId="4C439D8A" w14:textId="33A8A46D" w:rsidR="000F6998" w:rsidRDefault="000F6998" w:rsidP="000F6998">
      <w:pPr>
        <w:jc w:val="center"/>
        <w:rPr>
          <w:sz w:val="20"/>
          <w:szCs w:val="20"/>
        </w:rPr>
      </w:pPr>
      <w:r>
        <w:rPr>
          <w:rFonts w:hint="cs"/>
          <w:sz w:val="20"/>
          <w:szCs w:val="20"/>
          <w:rtl/>
        </w:rPr>
        <w:t xml:space="preserve">شکل 20. تصویر فرمول ریاضی حمله </w:t>
      </w:r>
      <w:r>
        <w:rPr>
          <w:sz w:val="20"/>
          <w:szCs w:val="20"/>
        </w:rPr>
        <w:t>PGD</w:t>
      </w:r>
    </w:p>
    <w:p w14:paraId="356AFA28" w14:textId="0D81523B" w:rsidR="000F6998" w:rsidRDefault="002339D5" w:rsidP="000F6998">
      <w:pPr>
        <w:jc w:val="left"/>
        <w:rPr>
          <w:sz w:val="28"/>
          <w:rtl/>
        </w:rPr>
      </w:pPr>
      <w:r>
        <w:rPr>
          <w:rFonts w:hint="cs"/>
          <w:sz w:val="28"/>
          <w:rtl/>
        </w:rPr>
        <w:t xml:space="preserve">همانطور که در شکل 20 مشخص است روش به دست آوردن نمونه خصمانه به توجه به حمله </w:t>
      </w:r>
      <w:r>
        <w:rPr>
          <w:sz w:val="28"/>
        </w:rPr>
        <w:t>PGD</w:t>
      </w:r>
      <w:r>
        <w:rPr>
          <w:rFonts w:hint="cs"/>
          <w:sz w:val="28"/>
          <w:rtl/>
        </w:rPr>
        <w:t xml:space="preserve"> را داریم. از آنجایی که </w:t>
      </w:r>
      <w:r>
        <w:rPr>
          <w:sz w:val="28"/>
        </w:rPr>
        <w:t>t</w:t>
      </w:r>
      <w:r>
        <w:rPr>
          <w:rFonts w:hint="cs"/>
          <w:sz w:val="28"/>
          <w:rtl/>
        </w:rPr>
        <w:t xml:space="preserve"> هم در این رابطه دیده میشود متوجه میشویم این حمله به صورت چند پیمایشی است که  ما هربار به عنوان هایپرپارامتر خودمان مقدار سقف تعداد </w:t>
      </w:r>
      <w:r>
        <w:rPr>
          <w:sz w:val="28"/>
        </w:rPr>
        <w:t>iteration</w:t>
      </w:r>
      <w:r>
        <w:rPr>
          <w:rFonts w:hint="cs"/>
          <w:sz w:val="28"/>
          <w:rtl/>
        </w:rPr>
        <w:t xml:space="preserve"> ها را مشخص میکنیم. ابتدای این </w:t>
      </w:r>
      <w:r>
        <w:rPr>
          <w:rFonts w:hint="cs"/>
          <w:sz w:val="28"/>
          <w:rtl/>
        </w:rPr>
        <w:lastRenderedPageBreak/>
        <w:t xml:space="preserve">روش مانند روش </w:t>
      </w:r>
      <w:r>
        <w:rPr>
          <w:sz w:val="28"/>
        </w:rPr>
        <w:t>FGSM</w:t>
      </w:r>
      <w:r>
        <w:rPr>
          <w:rFonts w:hint="cs"/>
          <w:sz w:val="28"/>
          <w:rtl/>
        </w:rPr>
        <w:t xml:space="preserve"> است. یعنی ما </w:t>
      </w:r>
      <w:r>
        <w:rPr>
          <w:sz w:val="28"/>
        </w:rPr>
        <w:t>loss</w:t>
      </w:r>
      <w:r>
        <w:rPr>
          <w:rFonts w:hint="cs"/>
          <w:sz w:val="28"/>
          <w:rtl/>
        </w:rPr>
        <w:t xml:space="preserve"> ورودی</w:t>
      </w:r>
      <w:r>
        <w:rPr>
          <w:sz w:val="28"/>
        </w:rPr>
        <w:t xml:space="preserve"> </w:t>
      </w:r>
      <w:r>
        <w:rPr>
          <w:rFonts w:hint="cs"/>
          <w:sz w:val="28"/>
          <w:rtl/>
        </w:rPr>
        <w:t xml:space="preserve"> و خروجی را به شرط پارامتر های مدل بدست میاوریم و سپس گرادیان آن را میگیریم. به همان علتی که در  زیربخش قبلی توضیح داده شد ما علامت آن را کار داریم و میدانیم با علامت آن داریم به جهت درست کردن نمونه ای که </w:t>
      </w:r>
      <w:r>
        <w:rPr>
          <w:sz w:val="28"/>
        </w:rPr>
        <w:t>Loss</w:t>
      </w:r>
      <w:r>
        <w:rPr>
          <w:rFonts w:hint="cs"/>
          <w:sz w:val="28"/>
          <w:rtl/>
        </w:rPr>
        <w:t xml:space="preserve"> را زیاد بکند و عملا یعنی نمونه ای که مدل به اشتباه پیشبینی بکند میرویم. حال در این حمله پس از ضرب در </w:t>
      </w:r>
      <w:r>
        <w:rPr>
          <w:sz w:val="28"/>
        </w:rPr>
        <w:t>step size</w:t>
      </w:r>
      <w:r>
        <w:rPr>
          <w:rFonts w:hint="cs"/>
          <w:sz w:val="28"/>
          <w:rtl/>
        </w:rPr>
        <w:t xml:space="preserve"> که همان آلفا است ما متوقف نمیشویم</w:t>
      </w:r>
      <w:r>
        <w:rPr>
          <w:sz w:val="28"/>
        </w:rPr>
        <w:t>,</w:t>
      </w:r>
      <w:r>
        <w:rPr>
          <w:rFonts w:hint="cs"/>
          <w:sz w:val="28"/>
          <w:rtl/>
        </w:rPr>
        <w:t xml:space="preserve"> بلکه پس از جمع کردن با نمونه خودمان آن را </w:t>
      </w:r>
      <w:r>
        <w:rPr>
          <w:sz w:val="28"/>
        </w:rPr>
        <w:t>project</w:t>
      </w:r>
      <w:r>
        <w:rPr>
          <w:rFonts w:hint="cs"/>
          <w:sz w:val="28"/>
          <w:rtl/>
        </w:rPr>
        <w:t xml:space="preserve"> میکنیم. </w:t>
      </w:r>
      <w:r>
        <w:rPr>
          <w:sz w:val="28"/>
        </w:rPr>
        <w:t>Project</w:t>
      </w:r>
      <w:r>
        <w:rPr>
          <w:rFonts w:hint="cs"/>
          <w:sz w:val="28"/>
          <w:rtl/>
        </w:rPr>
        <w:t xml:space="preserve"> کردن یعنی درصورتی که نمونه ما از مرز </w:t>
      </w:r>
      <w:r>
        <w:rPr>
          <w:sz w:val="28"/>
        </w:rPr>
        <w:t>norm infinity</w:t>
      </w:r>
      <w:r>
        <w:rPr>
          <w:rFonts w:hint="cs"/>
          <w:sz w:val="28"/>
          <w:rtl/>
        </w:rPr>
        <w:t xml:space="preserve"> عدد اپسیلون که در ابتدا مشخص کرده ایم بگذرد ما نزدیک ترین نقطه به آن مرز را درنظر میگیریم و عملا نمونه خود را آن نقطه در نظر میگیریم. این کار به این جهت است که در چندین پیمایش نمونه ما به هیچ وجه مرز مشخص کرده برای اینکه نمونه خصمانه فاصله زیادی با نمونه اصلی نداشته باشد را نقض نکند. کل این فرایند یک پیشمایش است. چندین پیشمایش بسته به عدد هایپرپارامتر خود انجام میدهیم و نمونه نهایی تولید شده را به عنوان </w:t>
      </w:r>
      <w:r>
        <w:rPr>
          <w:sz w:val="28"/>
        </w:rPr>
        <w:t>adversarial sample</w:t>
      </w:r>
      <w:r>
        <w:rPr>
          <w:rFonts w:hint="cs"/>
          <w:sz w:val="28"/>
          <w:rtl/>
        </w:rPr>
        <w:t xml:space="preserve"> به مدل حمله میکنیم.</w:t>
      </w:r>
    </w:p>
    <w:p w14:paraId="64F452F0" w14:textId="328421C6" w:rsidR="002339D5" w:rsidRDefault="002339D5" w:rsidP="000F6998">
      <w:pPr>
        <w:jc w:val="left"/>
        <w:rPr>
          <w:sz w:val="28"/>
          <w:rtl/>
        </w:rPr>
      </w:pPr>
      <w:r>
        <w:rPr>
          <w:rFonts w:hint="cs"/>
          <w:sz w:val="28"/>
          <w:rtl/>
        </w:rPr>
        <w:t xml:space="preserve">حال نتایج اعمال حمله </w:t>
      </w:r>
      <w:r>
        <w:rPr>
          <w:sz w:val="28"/>
        </w:rPr>
        <w:t>PGD</w:t>
      </w:r>
      <w:r>
        <w:rPr>
          <w:rFonts w:hint="cs"/>
          <w:sz w:val="28"/>
          <w:rtl/>
        </w:rPr>
        <w:t xml:space="preserve"> را در تصویر زیر میبینیم:</w:t>
      </w:r>
    </w:p>
    <w:p w14:paraId="1AD23B24" w14:textId="5E0BE7DB" w:rsidR="002339D5" w:rsidRDefault="002339D5" w:rsidP="002339D5">
      <w:pPr>
        <w:jc w:val="center"/>
        <w:rPr>
          <w:sz w:val="28"/>
          <w:rtl/>
        </w:rPr>
      </w:pPr>
      <w:r w:rsidRPr="002339D5">
        <w:rPr>
          <w:sz w:val="28"/>
          <w:rtl/>
        </w:rPr>
        <w:drawing>
          <wp:inline distT="0" distB="0" distL="0" distR="0" wp14:anchorId="09CA93DB" wp14:editId="3B96DD20">
            <wp:extent cx="3753374" cy="809738"/>
            <wp:effectExtent l="0" t="0" r="0" b="9525"/>
            <wp:docPr id="183460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03603" name=""/>
                    <pic:cNvPicPr/>
                  </pic:nvPicPr>
                  <pic:blipFill>
                    <a:blip r:embed="rId30"/>
                    <a:stretch>
                      <a:fillRect/>
                    </a:stretch>
                  </pic:blipFill>
                  <pic:spPr>
                    <a:xfrm>
                      <a:off x="0" y="0"/>
                      <a:ext cx="3753374" cy="809738"/>
                    </a:xfrm>
                    <a:prstGeom prst="rect">
                      <a:avLst/>
                    </a:prstGeom>
                  </pic:spPr>
                </pic:pic>
              </a:graphicData>
            </a:graphic>
          </wp:inline>
        </w:drawing>
      </w:r>
    </w:p>
    <w:p w14:paraId="1A9134B3" w14:textId="6D782C28" w:rsidR="002339D5" w:rsidRDefault="002339D5" w:rsidP="002339D5">
      <w:pPr>
        <w:jc w:val="center"/>
        <w:rPr>
          <w:sz w:val="20"/>
          <w:szCs w:val="20"/>
          <w:rtl/>
        </w:rPr>
      </w:pPr>
      <w:r>
        <w:rPr>
          <w:rFonts w:hint="cs"/>
          <w:sz w:val="20"/>
          <w:szCs w:val="20"/>
          <w:rtl/>
        </w:rPr>
        <w:t xml:space="preserve">شکل 21. گزارش دقت حمله </w:t>
      </w:r>
      <w:r>
        <w:rPr>
          <w:sz w:val="20"/>
          <w:szCs w:val="20"/>
        </w:rPr>
        <w:t>PGD</w:t>
      </w:r>
    </w:p>
    <w:p w14:paraId="3DDFA691" w14:textId="4BAB13DB" w:rsidR="002339D5" w:rsidRDefault="002339D5" w:rsidP="002339D5">
      <w:pPr>
        <w:jc w:val="left"/>
        <w:rPr>
          <w:sz w:val="28"/>
          <w:rtl/>
        </w:rPr>
      </w:pPr>
      <w:r>
        <w:rPr>
          <w:rFonts w:hint="cs"/>
          <w:sz w:val="28"/>
          <w:rtl/>
        </w:rPr>
        <w:t xml:space="preserve">این حمله هزینه بر تری نسبت به حمله قبلی است به دلیل محسابات بیشتر و پیمایش های بیشتر به ازای هر نمونه. اما این موضوع باعث میشود نمونه ای قوی تر تولید بکنیم و همانطور که مشاهده میشود در شکل 21 ما 96% موفقیت داشتیم برای 25 نمونه </w:t>
      </w:r>
      <w:r w:rsidR="00324E3E">
        <w:rPr>
          <w:rFonts w:hint="cs"/>
          <w:sz w:val="28"/>
          <w:rtl/>
        </w:rPr>
        <w:t xml:space="preserve">دیتاست </w:t>
      </w:r>
      <w:r w:rsidR="00324E3E">
        <w:rPr>
          <w:sz w:val="28"/>
        </w:rPr>
        <w:t>CIFAR</w:t>
      </w:r>
      <w:r w:rsidR="00324E3E">
        <w:rPr>
          <w:rFonts w:hint="cs"/>
          <w:sz w:val="28"/>
          <w:rtl/>
        </w:rPr>
        <w:t xml:space="preserve"> بر روی مدل </w:t>
      </w:r>
      <w:r w:rsidR="00324E3E">
        <w:rPr>
          <w:sz w:val="28"/>
        </w:rPr>
        <w:t>resnet20</w:t>
      </w:r>
      <w:r w:rsidR="00324E3E">
        <w:rPr>
          <w:rFonts w:hint="cs"/>
          <w:sz w:val="28"/>
          <w:rtl/>
        </w:rPr>
        <w:t>.</w:t>
      </w:r>
    </w:p>
    <w:p w14:paraId="2645BB07" w14:textId="117629E7" w:rsidR="00324E3E" w:rsidRDefault="00324E3E" w:rsidP="002339D5">
      <w:pPr>
        <w:jc w:val="left"/>
        <w:rPr>
          <w:sz w:val="28"/>
          <w:rtl/>
        </w:rPr>
      </w:pPr>
      <w:r>
        <w:rPr>
          <w:rFonts w:hint="cs"/>
          <w:sz w:val="28"/>
          <w:rtl/>
        </w:rPr>
        <w:t>4 نمونه ای از 24 نمونه ای که مدل فریب خورد در تصویر زیر نمایش داده شده است.</w:t>
      </w:r>
    </w:p>
    <w:p w14:paraId="09BC999C" w14:textId="6B56E51B" w:rsidR="00324E3E" w:rsidRPr="002339D5" w:rsidRDefault="00324E3E" w:rsidP="00324E3E">
      <w:pPr>
        <w:jc w:val="center"/>
        <w:rPr>
          <w:rFonts w:hint="cs"/>
          <w:sz w:val="28"/>
          <w:rtl/>
        </w:rPr>
      </w:pPr>
      <w:r w:rsidRPr="00324E3E">
        <w:rPr>
          <w:sz w:val="28"/>
          <w:rtl/>
        </w:rPr>
        <w:lastRenderedPageBreak/>
        <w:drawing>
          <wp:inline distT="0" distB="0" distL="0" distR="0" wp14:anchorId="7FA01CB7" wp14:editId="38969BB7">
            <wp:extent cx="4152900" cy="4209656"/>
            <wp:effectExtent l="0" t="0" r="0" b="0"/>
            <wp:docPr id="119762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22618" name=""/>
                    <pic:cNvPicPr/>
                  </pic:nvPicPr>
                  <pic:blipFill>
                    <a:blip r:embed="rId31"/>
                    <a:stretch>
                      <a:fillRect/>
                    </a:stretch>
                  </pic:blipFill>
                  <pic:spPr>
                    <a:xfrm>
                      <a:off x="0" y="0"/>
                      <a:ext cx="4157388" cy="4214205"/>
                    </a:xfrm>
                    <a:prstGeom prst="rect">
                      <a:avLst/>
                    </a:prstGeom>
                  </pic:spPr>
                </pic:pic>
              </a:graphicData>
            </a:graphic>
          </wp:inline>
        </w:drawing>
      </w:r>
    </w:p>
    <w:p w14:paraId="16B07438" w14:textId="4F4F320D" w:rsidR="000F6998" w:rsidRPr="00324E3E" w:rsidRDefault="00324E3E" w:rsidP="00324E3E">
      <w:pPr>
        <w:jc w:val="center"/>
        <w:rPr>
          <w:sz w:val="20"/>
          <w:szCs w:val="20"/>
        </w:rPr>
      </w:pPr>
      <w:r>
        <w:rPr>
          <w:rFonts w:hint="cs"/>
          <w:sz w:val="20"/>
          <w:szCs w:val="20"/>
          <w:rtl/>
        </w:rPr>
        <w:t xml:space="preserve">شکل 22. </w:t>
      </w:r>
      <w:r>
        <w:rPr>
          <w:rFonts w:hint="cs"/>
          <w:sz w:val="20"/>
          <w:szCs w:val="20"/>
          <w:rtl/>
        </w:rPr>
        <w:t xml:space="preserve">نمایش 4 نمونه تصویر خصمانه در حمله </w:t>
      </w:r>
      <w:r>
        <w:rPr>
          <w:sz w:val="20"/>
          <w:szCs w:val="20"/>
        </w:rPr>
        <w:t>PGD</w:t>
      </w:r>
      <w:r>
        <w:rPr>
          <w:rFonts w:hint="cs"/>
          <w:sz w:val="20"/>
          <w:szCs w:val="20"/>
          <w:rtl/>
        </w:rPr>
        <w:t xml:space="preserve"> که مدل به اشتباه پیشبینی کرد</w:t>
      </w:r>
    </w:p>
    <w:p w14:paraId="130498C0" w14:textId="77777777" w:rsidR="00157C1A" w:rsidRDefault="00157C1A">
      <w:pPr>
        <w:ind w:firstLine="0"/>
        <w:jc w:val="left"/>
        <w:rPr>
          <w:rtl/>
        </w:rPr>
      </w:pPr>
    </w:p>
    <w:p w14:paraId="5F14AB88" w14:textId="77777777" w:rsidR="00157C1A" w:rsidRDefault="00157C1A">
      <w:pPr>
        <w:ind w:firstLine="0"/>
        <w:jc w:val="left"/>
        <w:rPr>
          <w:rtl/>
        </w:rPr>
      </w:pPr>
    </w:p>
    <w:p w14:paraId="62DFBA81" w14:textId="77777777" w:rsidR="00157C1A" w:rsidRDefault="00157C1A">
      <w:pPr>
        <w:ind w:firstLine="0"/>
        <w:jc w:val="left"/>
        <w:rPr>
          <w:rtl/>
        </w:rPr>
      </w:pPr>
    </w:p>
    <w:p w14:paraId="55FFCD81" w14:textId="77777777" w:rsidR="00157C1A" w:rsidRDefault="00157C1A">
      <w:pPr>
        <w:ind w:firstLine="0"/>
        <w:jc w:val="left"/>
        <w:rPr>
          <w:rtl/>
        </w:rPr>
      </w:pPr>
    </w:p>
    <w:p w14:paraId="0F08BFA3" w14:textId="77777777" w:rsidR="00157C1A" w:rsidRDefault="00157C1A">
      <w:pPr>
        <w:ind w:firstLine="0"/>
        <w:jc w:val="left"/>
        <w:rPr>
          <w:rtl/>
        </w:rPr>
      </w:pPr>
    </w:p>
    <w:p w14:paraId="3DE8F31D" w14:textId="77777777" w:rsidR="00157C1A" w:rsidRDefault="00157C1A">
      <w:pPr>
        <w:ind w:firstLine="0"/>
        <w:jc w:val="left"/>
        <w:rPr>
          <w:rtl/>
        </w:rPr>
      </w:pPr>
    </w:p>
    <w:p w14:paraId="5EC70F91" w14:textId="77777777" w:rsidR="00157C1A" w:rsidRDefault="00157C1A">
      <w:pPr>
        <w:ind w:firstLine="0"/>
        <w:jc w:val="left"/>
        <w:rPr>
          <w:rtl/>
        </w:rPr>
      </w:pPr>
    </w:p>
    <w:p w14:paraId="67F31EB5" w14:textId="77777777" w:rsidR="003F5207" w:rsidRDefault="003F5207">
      <w:pPr>
        <w:ind w:firstLine="0"/>
        <w:jc w:val="left"/>
        <w:rPr>
          <w:rtl/>
        </w:rPr>
      </w:pPr>
    </w:p>
    <w:p w14:paraId="688D0F03" w14:textId="77777777" w:rsidR="003F5207" w:rsidRDefault="003F5207">
      <w:pPr>
        <w:ind w:firstLine="0"/>
        <w:jc w:val="left"/>
        <w:rPr>
          <w:rFonts w:hint="cs"/>
          <w:rtl/>
        </w:rPr>
      </w:pPr>
    </w:p>
    <w:p w14:paraId="5B2E1AD6" w14:textId="13D63547" w:rsidR="00576EA7" w:rsidRDefault="003F5207">
      <w:pPr>
        <w:ind w:firstLine="0"/>
        <w:jc w:val="left"/>
      </w:pPr>
      <w:r>
        <w:rPr>
          <w:rFonts w:hint="cs"/>
          <w:rtl/>
        </w:rPr>
        <w:t xml:space="preserve"> </w:t>
      </w:r>
    </w:p>
    <w:p w14:paraId="12C86E5E" w14:textId="77777777" w:rsidR="00576EA7" w:rsidRDefault="00576EA7">
      <w:pPr>
        <w:ind w:firstLine="0"/>
        <w:jc w:val="left"/>
      </w:pPr>
    </w:p>
    <w:p w14:paraId="2E3ED1D5" w14:textId="77777777" w:rsidR="00576EA7" w:rsidRDefault="00576EA7">
      <w:pPr>
        <w:ind w:firstLine="0"/>
        <w:jc w:val="left"/>
      </w:pPr>
    </w:p>
    <w:bookmarkStart w:id="12" w:name="_Toc229008389" w:displacedByCustomXml="next"/>
    <w:bookmarkStart w:id="13" w:name="_Toc130152926" w:displacedByCustomXml="next"/>
    <w:bookmarkStart w:id="14" w:name="_Toc132381898" w:displacedByCustomXml="next"/>
    <w:sdt>
      <w:sdtPr>
        <w:rPr>
          <w:rFonts w:eastAsia="Calibri"/>
          <w:bCs w:val="0"/>
          <w:sz w:val="24"/>
          <w:szCs w:val="28"/>
          <w:rtl/>
        </w:rPr>
        <w:id w:val="-1261679758"/>
        <w:docPartObj>
          <w:docPartGallery w:val="Bibliographies"/>
          <w:docPartUnique/>
        </w:docPartObj>
      </w:sdtPr>
      <w:sdtContent>
        <w:p w14:paraId="3B04AF5F" w14:textId="77777777" w:rsidR="00576EA7" w:rsidRDefault="00000000">
          <w:pPr>
            <w:pStyle w:val="Heading1"/>
          </w:pPr>
          <w:r>
            <w:rPr>
              <w:rtl/>
            </w:rPr>
            <w:t>مراجع</w:t>
          </w:r>
          <w:bookmarkEnd w:id="14"/>
          <w:bookmarkEnd w:id="13"/>
          <w:bookmarkEnd w:id="12"/>
        </w:p>
        <w:p w14:paraId="3DC8A4EE" w14:textId="77777777" w:rsidR="00576EA7" w:rsidRDefault="00000000" w:rsidP="002512C9">
          <w:pPr>
            <w:ind w:firstLine="0"/>
          </w:pPr>
        </w:p>
      </w:sdtContent>
    </w:sdt>
    <w:p w14:paraId="1723A541" w14:textId="77777777" w:rsidR="002512C9" w:rsidRPr="002512C9" w:rsidRDefault="002512C9" w:rsidP="002512C9">
      <w:pPr>
        <w:jc w:val="right"/>
      </w:pPr>
      <w:r w:rsidRPr="002512C9">
        <w:t>Han, H., Kim, S., Joo, H., Hong, S., &amp; Lee, J. (2024). Mitigating Spurious Correlations via Disagreement Probability. </w:t>
      </w:r>
      <w:r w:rsidRPr="002512C9">
        <w:rPr>
          <w:i/>
          <w:iCs/>
        </w:rPr>
        <w:t>Proceedings of the International Conference on Learning Representations (ICLR)</w:t>
      </w:r>
      <w:r w:rsidRPr="002512C9">
        <w:t>.</w:t>
      </w:r>
    </w:p>
    <w:p w14:paraId="4D8759D9" w14:textId="77777777" w:rsidR="002512C9" w:rsidRPr="002512C9" w:rsidRDefault="002512C9" w:rsidP="002512C9">
      <w:pPr>
        <w:jc w:val="right"/>
      </w:pPr>
      <w:r w:rsidRPr="002512C9">
        <w:t xml:space="preserve">Liu, E. Z., </w:t>
      </w:r>
      <w:proofErr w:type="spellStart"/>
      <w:r w:rsidRPr="002512C9">
        <w:t>Haghgoo</w:t>
      </w:r>
      <w:proofErr w:type="spellEnd"/>
      <w:r w:rsidRPr="002512C9">
        <w:t>, B., Chen, A. S., Raghunathan, A., Koh, P. W., Sagawa, S., Liang, P., &amp; Finn, C. (2021). Just Train Twice: Improving Group Robustness without Training Group Information. </w:t>
      </w:r>
      <w:r w:rsidRPr="002512C9">
        <w:rPr>
          <w:i/>
          <w:iCs/>
        </w:rPr>
        <w:t>Proceedings of the International Conference on Machine Learning (ICML)</w:t>
      </w:r>
      <w:r w:rsidRPr="002512C9">
        <w:t>.</w:t>
      </w:r>
    </w:p>
    <w:p w14:paraId="5C8EAC40" w14:textId="77777777" w:rsidR="002512C9" w:rsidRPr="002512C9" w:rsidRDefault="002512C9" w:rsidP="002512C9">
      <w:pPr>
        <w:jc w:val="right"/>
      </w:pPr>
      <w:r w:rsidRPr="002512C9">
        <w:t>Guo, C., Gardner, J. R., You, Y., Wilson, A. G., &amp; Weinberger, K. Q. (2019). Simple Black-box Adversarial Attacks. </w:t>
      </w:r>
      <w:r w:rsidRPr="002512C9">
        <w:rPr>
          <w:i/>
          <w:iCs/>
        </w:rPr>
        <w:t>Proceedings of the International Conference on Machine Learning (ICML)</w:t>
      </w:r>
      <w:r w:rsidRPr="002512C9">
        <w:t>.</w:t>
      </w:r>
    </w:p>
    <w:p w14:paraId="556C1AFF" w14:textId="77777777" w:rsidR="00576EA7" w:rsidRDefault="00576EA7">
      <w:pPr>
        <w:jc w:val="right"/>
      </w:pPr>
    </w:p>
    <w:sectPr w:rsidR="00576EA7">
      <w:footerReference w:type="default" r:id="rId32"/>
      <w:pgSz w:w="11906" w:h="16838"/>
      <w:pgMar w:top="1700" w:right="1466" w:bottom="1440" w:left="1440" w:header="0" w:footer="709" w:gutter="0"/>
      <w:pgBorders w:offsetFrom="page">
        <w:top w:val="single" w:sz="4" w:space="24" w:color="000000"/>
        <w:left w:val="single" w:sz="4" w:space="24" w:color="000000"/>
        <w:bottom w:val="single" w:sz="4" w:space="24" w:color="000000"/>
        <w:right w:val="single" w:sz="4" w:space="24" w:color="000000"/>
      </w:pgBorders>
      <w:cols w:space="720"/>
      <w:formProt w:val="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7BF1E" w14:textId="77777777" w:rsidR="003614E0" w:rsidRDefault="003614E0">
      <w:pPr>
        <w:spacing w:after="0" w:line="240" w:lineRule="auto"/>
      </w:pPr>
      <w:r>
        <w:separator/>
      </w:r>
    </w:p>
  </w:endnote>
  <w:endnote w:type="continuationSeparator" w:id="0">
    <w:p w14:paraId="74D63CB7" w14:textId="77777777" w:rsidR="003614E0" w:rsidRDefault="00361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Arab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49174709"/>
      <w:docPartObj>
        <w:docPartGallery w:val="Page Numbers (Bottom of Page)"/>
        <w:docPartUnique/>
      </w:docPartObj>
    </w:sdtPr>
    <w:sdtContent>
      <w:p w14:paraId="437299F0" w14:textId="77777777" w:rsidR="00576EA7" w:rsidRDefault="00000000">
        <w:pPr>
          <w:pStyle w:val="Footer"/>
          <w:jc w:val="center"/>
        </w:pPr>
        <w:r>
          <w:rPr>
            <w:rtl/>
          </w:rPr>
          <w:fldChar w:fldCharType="begin"/>
        </w:r>
        <w:r>
          <w:rPr>
            <w:rtl/>
          </w:rPr>
          <w:instrText xml:space="preserve"> PAGE </w:instrText>
        </w:r>
        <w:r>
          <w:rPr>
            <w:rtl/>
          </w:rPr>
          <w:fldChar w:fldCharType="separate"/>
        </w:r>
        <w:r>
          <w:rPr>
            <w:rtl/>
          </w:rPr>
          <w:t>4</w:t>
        </w:r>
        <w:r>
          <w:rPr>
            <w:rtl/>
          </w:rPr>
          <w:fldChar w:fldCharType="end"/>
        </w:r>
      </w:p>
    </w:sdtContent>
  </w:sdt>
  <w:p w14:paraId="1E887131" w14:textId="77777777" w:rsidR="00576EA7" w:rsidRDefault="00576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A3C26" w14:textId="77777777" w:rsidR="003614E0" w:rsidRDefault="003614E0">
      <w:pPr>
        <w:spacing w:after="0" w:line="240" w:lineRule="auto"/>
      </w:pPr>
      <w:r>
        <w:separator/>
      </w:r>
    </w:p>
  </w:footnote>
  <w:footnote w:type="continuationSeparator" w:id="0">
    <w:p w14:paraId="76BE4AC4" w14:textId="77777777" w:rsidR="003614E0" w:rsidRDefault="003614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06D13"/>
    <w:multiLevelType w:val="multilevel"/>
    <w:tmpl w:val="7AD6EBE0"/>
    <w:lvl w:ilvl="0">
      <w:start w:val="1"/>
      <w:numFmt w:val="decimal"/>
      <w:pStyle w:val="ListParagraph"/>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 w15:restartNumberingAfterBreak="0">
    <w:nsid w:val="36CE2927"/>
    <w:multiLevelType w:val="multilevel"/>
    <w:tmpl w:val="FFA2A0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93677787">
    <w:abstractNumId w:val="0"/>
  </w:num>
  <w:num w:numId="2" w16cid:durableId="158703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DAwMjQ0Njc3sjQ0NzJS0lEKTi0uzszPAykwqQUArG3aEiwAAAA="/>
  </w:docVars>
  <w:rsids>
    <w:rsidRoot w:val="00576EA7"/>
    <w:rsid w:val="00015E50"/>
    <w:rsid w:val="000C65D3"/>
    <w:rsid w:val="000D5502"/>
    <w:rsid w:val="000F1772"/>
    <w:rsid w:val="000F6998"/>
    <w:rsid w:val="001034A0"/>
    <w:rsid w:val="00107029"/>
    <w:rsid w:val="001367D2"/>
    <w:rsid w:val="00156AE6"/>
    <w:rsid w:val="00157C1A"/>
    <w:rsid w:val="001F592A"/>
    <w:rsid w:val="00224D77"/>
    <w:rsid w:val="002339D5"/>
    <w:rsid w:val="002512C9"/>
    <w:rsid w:val="00266E82"/>
    <w:rsid w:val="00283723"/>
    <w:rsid w:val="002D358C"/>
    <w:rsid w:val="00324E3E"/>
    <w:rsid w:val="003614E0"/>
    <w:rsid w:val="003B376F"/>
    <w:rsid w:val="003F5207"/>
    <w:rsid w:val="00420128"/>
    <w:rsid w:val="00576EA7"/>
    <w:rsid w:val="005A3F3B"/>
    <w:rsid w:val="005D7862"/>
    <w:rsid w:val="005F5670"/>
    <w:rsid w:val="006215FE"/>
    <w:rsid w:val="006C49C2"/>
    <w:rsid w:val="006C52BC"/>
    <w:rsid w:val="00740C2E"/>
    <w:rsid w:val="007508C5"/>
    <w:rsid w:val="00764D19"/>
    <w:rsid w:val="007B041C"/>
    <w:rsid w:val="008767ED"/>
    <w:rsid w:val="008E6F5F"/>
    <w:rsid w:val="008F094B"/>
    <w:rsid w:val="00965C22"/>
    <w:rsid w:val="009901FE"/>
    <w:rsid w:val="009A027E"/>
    <w:rsid w:val="00A60CAC"/>
    <w:rsid w:val="00B276E7"/>
    <w:rsid w:val="00B77B4F"/>
    <w:rsid w:val="00B86B1F"/>
    <w:rsid w:val="00BF6638"/>
    <w:rsid w:val="00C92A40"/>
    <w:rsid w:val="00DD4A3C"/>
    <w:rsid w:val="00DE388A"/>
    <w:rsid w:val="00E11C1B"/>
    <w:rsid w:val="00E65861"/>
    <w:rsid w:val="00EB2BBF"/>
    <w:rsid w:val="00EE0DD5"/>
    <w:rsid w:val="00FC6FB0"/>
    <w:rsid w:val="00FE615B"/>
  </w:rsids>
  <m:mathPr>
    <m:mathFont m:val="Cambria Math"/>
    <m:brkBin m:val="before"/>
    <m:brkBinSub m:val="--"/>
    <m:smallFrac m:val="0"/>
    <m:dispDef/>
    <m:lMargin m:val="0"/>
    <m:rMargin m:val="0"/>
    <m:defJc m:val="centerGroup"/>
    <m:wrapIndent m:val="1440"/>
    <m:intLim m:val="subSup"/>
    <m:naryLim m:val="undOvr"/>
  </m:mathPr>
  <w:themeFontLang w:val="en-US" w:eastAsia=""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8536"/>
  <w15:docId w15:val="{D75B8F43-7466-45F0-8D76-A5FFA886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52"/>
    <w:pPr>
      <w:bidi/>
      <w:spacing w:after="120" w:line="276" w:lineRule="auto"/>
      <w:ind w:firstLine="284"/>
      <w:jc w:val="both"/>
    </w:pPr>
    <w:rPr>
      <w:rFonts w:asciiTheme="majorBidi" w:eastAsia="Calibri" w:hAnsiTheme="majorBidi" w:cs="B Nazanin"/>
      <w:color w:val="000000" w:themeColor="text1"/>
      <w:sz w:val="24"/>
      <w:szCs w:val="28"/>
    </w:rPr>
  </w:style>
  <w:style w:type="paragraph" w:styleId="Heading1">
    <w:name w:val="heading 1"/>
    <w:basedOn w:val="Normal"/>
    <w:next w:val="Normal"/>
    <w:link w:val="Heading1Char"/>
    <w:uiPriority w:val="9"/>
    <w:qFormat/>
    <w:rsid w:val="00F21F40"/>
    <w:pPr>
      <w:keepNext/>
      <w:keepLines/>
      <w:pBdr>
        <w:top w:val="single" w:sz="4" w:space="1" w:color="000000"/>
        <w:left w:val="single" w:sz="4" w:space="4" w:color="000000"/>
        <w:bottom w:val="single" w:sz="4" w:space="1" w:color="000000"/>
        <w:right w:val="single" w:sz="4" w:space="4" w:color="000000"/>
      </w:pBdr>
      <w:shd w:val="pct20" w:color="auto" w:fill="auto"/>
      <w:spacing w:before="240" w:line="240" w:lineRule="auto"/>
      <w:outlineLvl w:val="0"/>
    </w:pPr>
    <w:rPr>
      <w:rFonts w:eastAsiaTheme="majorEastAsia"/>
      <w:bCs/>
      <w:sz w:val="32"/>
      <w:szCs w:val="36"/>
    </w:rPr>
  </w:style>
  <w:style w:type="paragraph" w:styleId="Heading2">
    <w:name w:val="heading 2"/>
    <w:basedOn w:val="Normal"/>
    <w:next w:val="Normal"/>
    <w:link w:val="Heading2Char"/>
    <w:uiPriority w:val="9"/>
    <w:unhideWhenUsed/>
    <w:qFormat/>
    <w:rsid w:val="007E3804"/>
    <w:pPr>
      <w:keepNext/>
      <w:keepLines/>
      <w:pBdr>
        <w:top w:val="single" w:sz="24" w:space="1" w:color="002060"/>
        <w:left w:val="single" w:sz="24" w:space="4" w:color="002060"/>
        <w:bottom w:val="single" w:sz="24" w:space="1" w:color="002060"/>
        <w:right w:val="single" w:sz="24" w:space="4" w:color="002060"/>
      </w:pBdr>
      <w:spacing w:before="200" w:after="0"/>
      <w:ind w:firstLine="397"/>
      <w:outlineLvl w:val="1"/>
    </w:pPr>
    <w:rPr>
      <w:rFonts w:eastAsiaTheme="majorEastAsia"/>
      <w:bCs/>
      <w:sz w:val="28"/>
      <w:szCs w:val="32"/>
    </w:rPr>
  </w:style>
  <w:style w:type="paragraph" w:styleId="Heading3">
    <w:name w:val="heading 3"/>
    <w:basedOn w:val="Normal"/>
    <w:next w:val="Normal"/>
    <w:link w:val="Heading3Char"/>
    <w:uiPriority w:val="9"/>
    <w:unhideWhenUsed/>
    <w:qFormat/>
    <w:rsid w:val="006E502D"/>
    <w:pPr>
      <w:keepNext/>
      <w:keepLines/>
      <w:pBdr>
        <w:top w:val="dashed" w:sz="4" w:space="1" w:color="000000"/>
        <w:left w:val="dashed" w:sz="4" w:space="4" w:color="000000"/>
        <w:bottom w:val="dashed" w:sz="4" w:space="1" w:color="000000"/>
        <w:right w:val="dashed" w:sz="4" w:space="4" w:color="000000"/>
      </w:pBdr>
      <w:spacing w:before="120" w:after="0"/>
      <w:ind w:firstLine="567"/>
      <w:outlineLvl w:val="2"/>
    </w:pPr>
    <w:rPr>
      <w:rFonts w:eastAsiaTheme="majorEastAsia"/>
      <w:b/>
      <w:bCs/>
    </w:rPr>
  </w:style>
  <w:style w:type="paragraph" w:styleId="Heading4">
    <w:name w:val="heading 4"/>
    <w:basedOn w:val="Normal"/>
    <w:next w:val="Normal"/>
    <w:link w:val="Heading4Char"/>
    <w:uiPriority w:val="9"/>
    <w:unhideWhenUsed/>
    <w:qFormat/>
    <w:rsid w:val="00680F2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B041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C2494"/>
    <w:rPr>
      <w:b/>
      <w:bCs/>
    </w:rPr>
  </w:style>
  <w:style w:type="character" w:customStyle="1" w:styleId="BalloonTextChar">
    <w:name w:val="Balloon Text Char"/>
    <w:basedOn w:val="DefaultParagraphFont"/>
    <w:link w:val="BalloonText"/>
    <w:uiPriority w:val="99"/>
    <w:semiHidden/>
    <w:qFormat/>
    <w:rsid w:val="00412380"/>
    <w:rPr>
      <w:rFonts w:ascii="Tahoma" w:hAnsi="Tahoma" w:cs="Tahoma"/>
      <w:sz w:val="16"/>
      <w:szCs w:val="16"/>
    </w:rPr>
  </w:style>
  <w:style w:type="character" w:customStyle="1" w:styleId="HeaderChar">
    <w:name w:val="Header Char"/>
    <w:basedOn w:val="DefaultParagraphFont"/>
    <w:link w:val="Header"/>
    <w:uiPriority w:val="99"/>
    <w:qFormat/>
    <w:rsid w:val="005507A9"/>
  </w:style>
  <w:style w:type="character" w:customStyle="1" w:styleId="FooterChar">
    <w:name w:val="Footer Char"/>
    <w:basedOn w:val="DefaultParagraphFont"/>
    <w:link w:val="Footer"/>
    <w:uiPriority w:val="99"/>
    <w:qFormat/>
    <w:rsid w:val="005507A9"/>
  </w:style>
  <w:style w:type="character" w:styleId="Hyperlink">
    <w:name w:val="Hyperlink"/>
    <w:basedOn w:val="DefaultParagraphFont"/>
    <w:uiPriority w:val="99"/>
    <w:unhideWhenUsed/>
    <w:rsid w:val="004476F5"/>
    <w:rPr>
      <w:color w:val="0000FF" w:themeColor="hyperlink"/>
      <w:u w:val="single"/>
    </w:rPr>
  </w:style>
  <w:style w:type="character" w:customStyle="1" w:styleId="Heading1Char">
    <w:name w:val="Heading 1 Char"/>
    <w:basedOn w:val="DefaultParagraphFont"/>
    <w:link w:val="Heading1"/>
    <w:uiPriority w:val="9"/>
    <w:qFormat/>
    <w:rsid w:val="00F21F40"/>
    <w:rPr>
      <w:rFonts w:asciiTheme="majorBidi" w:eastAsiaTheme="majorEastAsia" w:hAnsiTheme="majorBidi" w:cs="B Nazanin"/>
      <w:bCs/>
      <w:color w:val="000000" w:themeColor="text1"/>
      <w:sz w:val="32"/>
      <w:szCs w:val="36"/>
      <w:shd w:val="clear" w:color="auto" w:fill="CCCCCC"/>
    </w:rPr>
  </w:style>
  <w:style w:type="character" w:customStyle="1" w:styleId="Heading2Char">
    <w:name w:val="Heading 2 Char"/>
    <w:basedOn w:val="DefaultParagraphFont"/>
    <w:link w:val="Heading2"/>
    <w:uiPriority w:val="9"/>
    <w:qFormat/>
    <w:rsid w:val="007E3804"/>
    <w:rPr>
      <w:rFonts w:asciiTheme="majorBidi" w:eastAsiaTheme="majorEastAsia" w:hAnsiTheme="majorBidi" w:cs="B Nazanin"/>
      <w:bCs/>
      <w:color w:val="002060"/>
      <w:sz w:val="28"/>
      <w:szCs w:val="32"/>
    </w:rPr>
  </w:style>
  <w:style w:type="character" w:customStyle="1" w:styleId="Heading3Char">
    <w:name w:val="Heading 3 Char"/>
    <w:basedOn w:val="DefaultParagraphFont"/>
    <w:link w:val="Heading3"/>
    <w:uiPriority w:val="9"/>
    <w:qFormat/>
    <w:rsid w:val="006E502D"/>
    <w:rPr>
      <w:rFonts w:asciiTheme="majorBidi" w:eastAsiaTheme="majorEastAsia" w:hAnsiTheme="majorBidi" w:cs="B Nazanin"/>
      <w:b/>
      <w:bCs/>
      <w:color w:val="002060"/>
      <w:sz w:val="24"/>
      <w:szCs w:val="28"/>
    </w:rPr>
  </w:style>
  <w:style w:type="character" w:customStyle="1" w:styleId="FootnoteTextChar">
    <w:name w:val="Footnote Text Char"/>
    <w:basedOn w:val="DefaultParagraphFont"/>
    <w:link w:val="FootnoteText"/>
    <w:uiPriority w:val="99"/>
    <w:semiHidden/>
    <w:qFormat/>
    <w:rsid w:val="00325B86"/>
    <w:rPr>
      <w:rFonts w:asciiTheme="majorBidi" w:hAnsiTheme="majorBidi" w:cs="B Nazanin"/>
      <w:color w:val="000000" w:themeColor="text1"/>
      <w:sz w:val="20"/>
      <w:szCs w:val="20"/>
    </w:rPr>
  </w:style>
  <w:style w:type="character" w:customStyle="1" w:styleId="FootnoteCharacters">
    <w:name w:val="Footnote Characters"/>
    <w:basedOn w:val="DefaultParagraphFont"/>
    <w:uiPriority w:val="99"/>
    <w:semiHidden/>
    <w:unhideWhenUsed/>
    <w:qFormat/>
    <w:rsid w:val="00325B86"/>
    <w:rPr>
      <w:vertAlign w:val="superscript"/>
    </w:rPr>
  </w:style>
  <w:style w:type="character" w:styleId="FootnoteReference">
    <w:name w:val="footnote reference"/>
    <w:rPr>
      <w:vertAlign w:val="superscript"/>
    </w:rPr>
  </w:style>
  <w:style w:type="character" w:customStyle="1" w:styleId="ImageChar">
    <w:name w:val="Image Char"/>
    <w:basedOn w:val="DefaultParagraphFont"/>
    <w:link w:val="Image"/>
    <w:qFormat/>
    <w:rsid w:val="00325B86"/>
    <w:rPr>
      <w:rFonts w:asciiTheme="majorBidi" w:hAnsiTheme="majorBidi" w:cs="B Nazanin"/>
      <w:color w:val="000000" w:themeColor="text1"/>
      <w:sz w:val="24"/>
      <w:szCs w:val="28"/>
      <w:lang w:bidi="ar-SA"/>
    </w:rPr>
  </w:style>
  <w:style w:type="character" w:customStyle="1" w:styleId="FootnoteChar">
    <w:name w:val="Footnote Char"/>
    <w:basedOn w:val="FootnoteTextChar"/>
    <w:link w:val="Footnote"/>
    <w:qFormat/>
    <w:rsid w:val="009B13D5"/>
    <w:rPr>
      <w:rFonts w:asciiTheme="majorBidi" w:hAnsiTheme="majorBidi" w:cs="B Nazanin"/>
      <w:color w:val="000000" w:themeColor="text1"/>
      <w:sz w:val="20"/>
      <w:szCs w:val="20"/>
    </w:rPr>
  </w:style>
  <w:style w:type="character" w:styleId="PlaceholderText">
    <w:name w:val="Placeholder Text"/>
    <w:basedOn w:val="DefaultParagraphFont"/>
    <w:uiPriority w:val="99"/>
    <w:semiHidden/>
    <w:qFormat/>
    <w:rsid w:val="00F736EC"/>
    <w:rPr>
      <w:color w:val="808080"/>
    </w:rPr>
  </w:style>
  <w:style w:type="character" w:customStyle="1" w:styleId="fontstyle01">
    <w:name w:val="fontstyle01"/>
    <w:basedOn w:val="DefaultParagraphFont"/>
    <w:qFormat/>
    <w:rsid w:val="008A05F4"/>
    <w:rPr>
      <w:rFonts w:ascii="Calibri" w:hAnsi="Calibri"/>
      <w:b w:val="0"/>
      <w:bCs w:val="0"/>
      <w:i w:val="0"/>
      <w:iCs w:val="0"/>
      <w:color w:val="000000"/>
      <w:sz w:val="36"/>
      <w:szCs w:val="36"/>
    </w:rPr>
  </w:style>
  <w:style w:type="character" w:customStyle="1" w:styleId="UnresolvedMention1">
    <w:name w:val="Unresolved Mention1"/>
    <w:basedOn w:val="DefaultParagraphFont"/>
    <w:uiPriority w:val="99"/>
    <w:semiHidden/>
    <w:unhideWhenUsed/>
    <w:qFormat/>
    <w:rsid w:val="000D3DC8"/>
    <w:rPr>
      <w:color w:val="605E5C"/>
      <w:shd w:val="clear" w:color="auto" w:fill="E1DFDD"/>
    </w:rPr>
  </w:style>
  <w:style w:type="character" w:styleId="FollowedHyperlink">
    <w:name w:val="FollowedHyperlink"/>
    <w:basedOn w:val="DefaultParagraphFont"/>
    <w:uiPriority w:val="99"/>
    <w:semiHidden/>
    <w:unhideWhenUsed/>
    <w:rsid w:val="000D3DC8"/>
    <w:rPr>
      <w:color w:val="800080" w:themeColor="followedHyperlink"/>
      <w:u w:val="single"/>
    </w:rPr>
  </w:style>
  <w:style w:type="character" w:customStyle="1" w:styleId="NoSpacingChar">
    <w:name w:val="No Spacing Char"/>
    <w:basedOn w:val="DefaultParagraphFont"/>
    <w:link w:val="NoSpacing"/>
    <w:uiPriority w:val="1"/>
    <w:qFormat/>
    <w:rsid w:val="008F3693"/>
    <w:rPr>
      <w:rFonts w:eastAsiaTheme="minorEastAsia"/>
      <w:lang w:bidi="ar-SA"/>
    </w:rPr>
  </w:style>
  <w:style w:type="character" w:customStyle="1" w:styleId="mo">
    <w:name w:val="mo"/>
    <w:basedOn w:val="DefaultParagraphFont"/>
    <w:qFormat/>
    <w:rsid w:val="00B67AF5"/>
  </w:style>
  <w:style w:type="character" w:customStyle="1" w:styleId="mi">
    <w:name w:val="mi"/>
    <w:basedOn w:val="DefaultParagraphFont"/>
    <w:qFormat/>
    <w:rsid w:val="00B67AF5"/>
  </w:style>
  <w:style w:type="character" w:customStyle="1" w:styleId="mn">
    <w:name w:val="mn"/>
    <w:basedOn w:val="DefaultParagraphFont"/>
    <w:qFormat/>
    <w:rsid w:val="00B67AF5"/>
  </w:style>
  <w:style w:type="character" w:customStyle="1" w:styleId="Heading4Char">
    <w:name w:val="Heading 4 Char"/>
    <w:basedOn w:val="DefaultParagraphFont"/>
    <w:link w:val="Heading4"/>
    <w:uiPriority w:val="9"/>
    <w:qFormat/>
    <w:rsid w:val="00680F2E"/>
    <w:rPr>
      <w:rFonts w:asciiTheme="majorHAnsi" w:eastAsiaTheme="majorEastAsia" w:hAnsiTheme="majorHAnsi" w:cstheme="majorBidi"/>
      <w:i/>
      <w:iCs/>
      <w:color w:val="365F91" w:themeColor="accent1" w:themeShade="BF"/>
      <w:sz w:val="24"/>
      <w:szCs w:val="28"/>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Arabic"/>
      <w:sz w:val="28"/>
    </w:rPr>
  </w:style>
  <w:style w:type="paragraph" w:styleId="BodyText">
    <w:name w:val="Body Text"/>
    <w:basedOn w:val="Normal"/>
    <w:pPr>
      <w:spacing w:after="140"/>
    </w:pPr>
  </w:style>
  <w:style w:type="paragraph" w:styleId="List">
    <w:name w:val="List"/>
    <w:basedOn w:val="BodyText"/>
    <w:rPr>
      <w:rFonts w:cs="Noto Sans Arabic"/>
    </w:rPr>
  </w:style>
  <w:style w:type="paragraph" w:styleId="Caption">
    <w:name w:val="caption"/>
    <w:basedOn w:val="Normal"/>
    <w:qFormat/>
    <w:pPr>
      <w:suppressLineNumbers/>
      <w:spacing w:before="120"/>
    </w:pPr>
    <w:rPr>
      <w:rFonts w:cs="Noto Sans Arabic"/>
      <w:i/>
      <w:iCs/>
      <w:szCs w:val="24"/>
    </w:rPr>
  </w:style>
  <w:style w:type="paragraph" w:customStyle="1" w:styleId="Index">
    <w:name w:val="Index"/>
    <w:basedOn w:val="Normal"/>
    <w:qFormat/>
    <w:pPr>
      <w:suppressLineNumbers/>
    </w:pPr>
    <w:rPr>
      <w:rFonts w:cs="Noto Sans Arabic"/>
    </w:rPr>
  </w:style>
  <w:style w:type="paragraph" w:styleId="BalloonText">
    <w:name w:val="Balloon Text"/>
    <w:basedOn w:val="Normal"/>
    <w:link w:val="BalloonTextChar"/>
    <w:uiPriority w:val="99"/>
    <w:semiHidden/>
    <w:unhideWhenUsed/>
    <w:qFormat/>
    <w:rsid w:val="00412380"/>
    <w:pPr>
      <w:spacing w:after="0" w:line="240" w:lineRule="auto"/>
    </w:pPr>
    <w:rPr>
      <w:rFonts w:ascii="Tahoma" w:hAnsi="Tahoma" w:cs="Tahoma"/>
      <w:sz w:val="16"/>
      <w:szCs w:val="16"/>
    </w:rPr>
  </w:style>
  <w:style w:type="paragraph" w:styleId="ListParagraph">
    <w:name w:val="List Paragraph"/>
    <w:basedOn w:val="Normal"/>
    <w:uiPriority w:val="34"/>
    <w:qFormat/>
    <w:rsid w:val="003E3B16"/>
    <w:pPr>
      <w:numPr>
        <w:numId w:val="1"/>
      </w:numPr>
      <w:ind w:left="924" w:hanging="357"/>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5507A9"/>
    <w:pPr>
      <w:tabs>
        <w:tab w:val="center" w:pos="4513"/>
        <w:tab w:val="right" w:pos="9026"/>
      </w:tabs>
      <w:spacing w:after="0" w:line="240" w:lineRule="auto"/>
    </w:pPr>
  </w:style>
  <w:style w:type="paragraph" w:styleId="Footer">
    <w:name w:val="footer"/>
    <w:basedOn w:val="Normal"/>
    <w:link w:val="FooterChar"/>
    <w:uiPriority w:val="99"/>
    <w:unhideWhenUsed/>
    <w:rsid w:val="005507A9"/>
    <w:pPr>
      <w:tabs>
        <w:tab w:val="center" w:pos="4513"/>
        <w:tab w:val="right" w:pos="9026"/>
      </w:tabs>
      <w:spacing w:after="0" w:line="240" w:lineRule="auto"/>
    </w:pPr>
  </w:style>
  <w:style w:type="paragraph" w:styleId="FootnoteText">
    <w:name w:val="footnote text"/>
    <w:basedOn w:val="Normal"/>
    <w:link w:val="FootnoteTextChar"/>
    <w:uiPriority w:val="99"/>
    <w:semiHidden/>
    <w:unhideWhenUsed/>
    <w:rsid w:val="00325B86"/>
    <w:pPr>
      <w:spacing w:after="0" w:line="240" w:lineRule="auto"/>
    </w:pPr>
    <w:rPr>
      <w:sz w:val="20"/>
      <w:szCs w:val="20"/>
    </w:rPr>
  </w:style>
  <w:style w:type="paragraph" w:customStyle="1" w:styleId="caption1">
    <w:name w:val="caption1"/>
    <w:basedOn w:val="Normal"/>
    <w:next w:val="Normal"/>
    <w:uiPriority w:val="35"/>
    <w:unhideWhenUsed/>
    <w:qFormat/>
    <w:rsid w:val="006B72F8"/>
    <w:pPr>
      <w:spacing w:after="240" w:line="240" w:lineRule="auto"/>
      <w:ind w:firstLine="0"/>
      <w:jc w:val="center"/>
    </w:pPr>
    <w:rPr>
      <w:b/>
      <w:color w:val="1F497D" w:themeColor="text2"/>
      <w:sz w:val="18"/>
      <w:szCs w:val="20"/>
    </w:rPr>
  </w:style>
  <w:style w:type="paragraph" w:customStyle="1" w:styleId="Image">
    <w:name w:val="Image"/>
    <w:basedOn w:val="Normal"/>
    <w:link w:val="ImageChar"/>
    <w:qFormat/>
    <w:rsid w:val="00325B86"/>
    <w:pPr>
      <w:keepNext/>
      <w:ind w:firstLine="0"/>
      <w:jc w:val="center"/>
    </w:pPr>
    <w:rPr>
      <w:lang w:bidi="ar-SA"/>
    </w:rPr>
  </w:style>
  <w:style w:type="paragraph" w:customStyle="1" w:styleId="Footnote">
    <w:name w:val="Footnote"/>
    <w:basedOn w:val="FootnoteText"/>
    <w:link w:val="FootnoteChar"/>
    <w:qFormat/>
    <w:rsid w:val="009B13D5"/>
    <w:pPr>
      <w:bidi w:val="0"/>
    </w:pPr>
  </w:style>
  <w:style w:type="paragraph" w:styleId="NormalWeb">
    <w:name w:val="Normal (Web)"/>
    <w:basedOn w:val="Normal"/>
    <w:uiPriority w:val="99"/>
    <w:semiHidden/>
    <w:unhideWhenUsed/>
    <w:qFormat/>
    <w:rsid w:val="002816DF"/>
    <w:pPr>
      <w:bidi w:val="0"/>
      <w:spacing w:beforeAutospacing="1" w:afterAutospacing="1" w:line="240" w:lineRule="auto"/>
      <w:ind w:firstLine="0"/>
      <w:jc w:val="left"/>
    </w:pPr>
    <w:rPr>
      <w:rFonts w:ascii="Times New Roman" w:eastAsiaTheme="minorEastAsia" w:hAnsi="Times New Roman" w:cs="Times New Roman"/>
      <w:szCs w:val="24"/>
      <w:lang w:bidi="ar-SA"/>
    </w:rPr>
  </w:style>
  <w:style w:type="paragraph" w:styleId="IndexHeading">
    <w:name w:val="index heading"/>
    <w:basedOn w:val="Heading"/>
  </w:style>
  <w:style w:type="paragraph" w:styleId="TOCHeading">
    <w:name w:val="TOC Heading"/>
    <w:basedOn w:val="Heading1"/>
    <w:next w:val="Normal"/>
    <w:uiPriority w:val="39"/>
    <w:unhideWhenUsed/>
    <w:qFormat/>
    <w:rsid w:val="009C6454"/>
    <w:pPr>
      <w:pBdr>
        <w:top w:val="nil"/>
        <w:left w:val="nil"/>
        <w:bottom w:val="nil"/>
        <w:right w:val="nil"/>
      </w:pBdr>
      <w:shd w:val="clear" w:color="auto" w:fill="auto"/>
      <w:bidi w:val="0"/>
      <w:spacing w:after="0" w:line="259" w:lineRule="auto"/>
      <w:ind w:firstLine="0"/>
      <w:jc w:val="left"/>
      <w:outlineLvl w:val="9"/>
    </w:pPr>
    <w:rPr>
      <w:rFonts w:asciiTheme="majorHAnsi" w:hAnsiTheme="majorHAnsi" w:cstheme="majorBidi"/>
      <w:bCs w:val="0"/>
      <w:color w:val="365F91" w:themeColor="accent1" w:themeShade="BF"/>
      <w:szCs w:val="32"/>
      <w:lang w:bidi="ar-SA"/>
    </w:rPr>
  </w:style>
  <w:style w:type="paragraph" w:styleId="TOC1">
    <w:name w:val="toc 1"/>
    <w:basedOn w:val="Normal"/>
    <w:next w:val="Normal"/>
    <w:autoRedefine/>
    <w:uiPriority w:val="39"/>
    <w:unhideWhenUsed/>
    <w:rsid w:val="009C6454"/>
    <w:pPr>
      <w:spacing w:after="100"/>
    </w:pPr>
  </w:style>
  <w:style w:type="paragraph" w:styleId="NoSpacing">
    <w:name w:val="No Spacing"/>
    <w:link w:val="NoSpacingChar"/>
    <w:uiPriority w:val="1"/>
    <w:qFormat/>
    <w:rsid w:val="008F3693"/>
    <w:rPr>
      <w:rFonts w:ascii="Calibri" w:eastAsiaTheme="minorEastAsia" w:hAnsi="Calibri" w:cs="Arial"/>
      <w:lang w:bidi="ar-SA"/>
    </w:rPr>
  </w:style>
  <w:style w:type="paragraph" w:styleId="TableofFigures">
    <w:name w:val="table of figures"/>
    <w:basedOn w:val="Normal"/>
    <w:next w:val="Normal"/>
    <w:uiPriority w:val="99"/>
    <w:unhideWhenUsed/>
    <w:rsid w:val="004D22E5"/>
    <w:pPr>
      <w:spacing w:after="0"/>
    </w:pPr>
  </w:style>
  <w:style w:type="paragraph" w:styleId="TOC2">
    <w:name w:val="toc 2"/>
    <w:basedOn w:val="Normal"/>
    <w:next w:val="Normal"/>
    <w:autoRedefine/>
    <w:uiPriority w:val="39"/>
    <w:unhideWhenUsed/>
    <w:rsid w:val="005916B4"/>
    <w:pPr>
      <w:spacing w:after="100"/>
      <w:ind w:left="240"/>
    </w:pPr>
  </w:style>
  <w:style w:type="paragraph" w:styleId="TOC3">
    <w:name w:val="toc 3"/>
    <w:basedOn w:val="Normal"/>
    <w:next w:val="Normal"/>
    <w:autoRedefine/>
    <w:uiPriority w:val="39"/>
    <w:unhideWhenUsed/>
    <w:rsid w:val="005916B4"/>
    <w:pPr>
      <w:spacing w:after="100"/>
      <w:ind w:left="480"/>
    </w:pPr>
  </w:style>
  <w:style w:type="paragraph" w:styleId="Bibliography">
    <w:name w:val="Bibliography"/>
    <w:basedOn w:val="Normal"/>
    <w:next w:val="Normal"/>
    <w:uiPriority w:val="37"/>
    <w:unhideWhenUsed/>
    <w:qFormat/>
    <w:rsid w:val="0028729D"/>
  </w:style>
  <w:style w:type="paragraph" w:customStyle="1" w:styleId="FrameContents">
    <w:name w:val="Frame Contents"/>
    <w:basedOn w:val="Normal"/>
    <w:qFormat/>
  </w:style>
  <w:style w:type="table" w:styleId="TableGrid">
    <w:name w:val="Table Grid"/>
    <w:basedOn w:val="TableNormal"/>
    <w:uiPriority w:val="59"/>
    <w:rsid w:val="00537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94B4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94B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PlainTable4">
    <w:name w:val="Plain Table 4"/>
    <w:basedOn w:val="TableNormal"/>
    <w:uiPriority w:val="44"/>
    <w:rsid w:val="00C56C5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uiPriority w:val="59"/>
    <w:rsid w:val="00C4414D"/>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EC7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7B041C"/>
    <w:rPr>
      <w:rFonts w:asciiTheme="majorHAnsi" w:eastAsiaTheme="majorEastAsia" w:hAnsiTheme="majorHAnsi" w:cstheme="majorBidi"/>
      <w:color w:val="365F91" w:themeColor="accent1" w:themeShade="BF"/>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Jam</b:Tag>
    <b:SourceType>ConferenceProceedings</b:SourceType>
    <b:Guid>{B3508D5D-C137-4E95-B38F-62812520426C}</b:Guid>
    <b:Title>Understanding Posterior Collapse in Generative Latent Variable Models</b:Title>
    <b:Author>
      <b:Author>
        <b:NameList>
          <b:Person>
            <b:Last>Lucas</b:Last>
            <b:First>James</b:First>
          </b:Person>
        </b:NameList>
      </b:Author>
    </b:Author>
    <b:RefOrder>1</b:RefOrder>
  </b:Source>
  <b:Source>
    <b:Tag>htt</b:Tag>
    <b:SourceType>InternetSite</b:SourceType>
    <b:Guid>{33DDB619-36D1-40D1-942D-2437571542C3}</b:Guid>
    <b:URL>https://www.youtube.com/watch?v=oHtqlRIsXcQ </b:URL>
    <b:RefOrder>2</b:RefOrder>
  </b:Source>
  <b:Source>
    <b:Tag>Kim19</b:Tag>
    <b:SourceType>JournalArticle</b:SourceType>
    <b:Guid>{BDC43EE4-3490-4E50-B885-B3B72F079272}</b:Guid>
    <b:Title>Disentangling by factorising</b:Title>
    <b:Year>2019</b:Year>
    <b:Author>
      <b:Author>
        <b:NameList>
          <b:Person>
            <b:Last>Mnih</b:Last>
            <b:First>Kim</b:First>
            <b:Middle>and</b:Middle>
          </b:Person>
        </b:NameList>
      </b:Author>
    </b:Author>
    <b:RefOrder>3</b:RefOrder>
  </b:Source>
  <b:Source>
    <b:Tag>htt1</b:Tag>
    <b:SourceType>InternetSite</b:SourceType>
    <b:Guid>{8C1CCCF8-DAC9-41C3-A488-E1DADD1D4EE8}</b:Guid>
    <b:Title>https://github.com/SRS95</b:Title>
    <b:RefOrder>4</b:RefOrder>
  </b:Source>
  <b:Source>
    <b:Tag>Sam</b:Tag>
    <b:SourceType>DocumentFromInternetSite</b:SourceType>
    <b:Guid>{D4CF092C-92BC-4D51-B27E-5215C7E45A2F}</b:Guid>
    <b:Author>
      <b:Author>
        <b:NameList>
          <b:Person>
            <b:Last>Schwager</b:Last>
            <b:First>Sam</b:First>
          </b:Person>
        </b:NameList>
      </b:Author>
    </b:Author>
    <b:Title>Github</b:Title>
    <b:URL>https://github.com/SRS95</b:URL>
    <b:RefOrder>5</b:RefOrder>
  </b:Source>
</b:Sources>
</file>

<file path=customXml/itemProps1.xml><?xml version="1.0" encoding="utf-8"?>
<ds:datastoreItem xmlns:ds="http://schemas.openxmlformats.org/officeDocument/2006/customXml" ds:itemID="{70243479-03C5-4C84-AF29-2975D67B3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5224</TotalTime>
  <Pages>19</Pages>
  <Words>3030</Words>
  <Characters>17272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Generative Models</vt:lpstr>
    </vt:vector>
  </TitlesOfParts>
  <Company/>
  <LinksUpToDate>false</LinksUpToDate>
  <CharactersWithSpaces>20262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Models</dc:title>
  <dc:subject/>
  <dc:creator>Parham Zilouchian</dc:creator>
  <dc:description/>
  <cp:lastModifiedBy>Mahdy Mokhtari</cp:lastModifiedBy>
  <cp:revision>42</cp:revision>
  <cp:lastPrinted>2023-04-14T11:55:00Z</cp:lastPrinted>
  <dcterms:created xsi:type="dcterms:W3CDTF">2022-12-09T20:36:00Z</dcterms:created>
  <dcterms:modified xsi:type="dcterms:W3CDTF">2026-05-07T15:56:00Z</dcterms:modified>
  <dc:language>fa-IR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32ea09659d941e3387bccf0b2c30620f5d8660a39cf2bcb461eb6f38882d8fa5</vt:lpwstr>
  </property>
  <property fmtid="{D5CDD505-2E9C-101B-9397-08002B2CF9AE}" pid="3" name="MTWinEqns">
    <vt:bool>true</vt:bool>
  </property>
</Properties>
</file>