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2F59EAD" w14:textId="1C41BBB9" w:rsidR="001708A1" w:rsidRPr="009F5A61" w:rsidRDefault="00084613" w:rsidP="00084613">
      <w:pPr>
        <w:jc w:val="both"/>
        <w:rPr>
          <w:b/>
          <w:bCs/>
        </w:rPr>
      </w:pPr>
      <w:r w:rsidRPr="009F5A61">
        <w:rPr>
          <w:b/>
          <w:bCs/>
        </w:rPr>
        <w:t>The English Civil War (1642 to 1651)</w:t>
      </w:r>
    </w:p>
    <w:p w14:paraId="5AD8940B" w14:textId="085BB4FE" w:rsidR="009F5A61" w:rsidRDefault="009F5A61" w:rsidP="009F5A61">
      <w:pPr>
        <w:jc w:val="both"/>
      </w:pPr>
      <w:r>
        <w:t>The English Civil War was a significant conflict that engulfed England, Scotland, and Ireland between 1642 and 1651. It was a complex struggle between the monarchy, represented by King Charles I, and Parliament, which sought to limit the king's power and establish more democratic governance.</w:t>
      </w:r>
    </w:p>
    <w:p w14:paraId="3EDCD4E9" w14:textId="413B34F0" w:rsidR="009F5A61" w:rsidRDefault="009F5A61" w:rsidP="009F5A61">
      <w:pPr>
        <w:jc w:val="both"/>
      </w:pPr>
      <w:r>
        <w:t>Tensions had been brewing for years due to disagreements over religious, political, and economic issues. Charles I's attempts to rule without Parliament and his imposition of unpopular policies, such as excessive taxation and religious reforms, alienated many of his subjects. Additionally, the rise of Puritanism and the power struggle between Parliament and the Crown exacerbated these tensions.</w:t>
      </w:r>
    </w:p>
    <w:p w14:paraId="21869996" w14:textId="176AABAA" w:rsidR="009F5A61" w:rsidRDefault="009F5A61" w:rsidP="009F5A61">
      <w:pPr>
        <w:jc w:val="both"/>
      </w:pPr>
      <w:r>
        <w:t>The outbreak of war in 1642 marked the culmination of these tensions, with supporters of the monarchy (Royalists or Cavaliers) pitted against supporters of Parliament (Roundheads). The conflict was marked by a series of battles and shifting alliances, ultimately resulting in Parliament's victory in 1649.</w:t>
      </w:r>
    </w:p>
    <w:p w14:paraId="49A31B07" w14:textId="43BEC36B" w:rsidR="00084613" w:rsidRDefault="009F5A61" w:rsidP="009F5A61">
      <w:pPr>
        <w:jc w:val="both"/>
      </w:pPr>
      <w:r>
        <w:t>Following his defeat, Charles I was captured, tried, and ultimately executed for high treason on January 30, 1649. His trial and execution were unprecedented in English history, marking the first time a ruling monarch was put on trial and sentenced to death by his own subjects. The execution of Charles I fundamentally altered the course of English history, leading to the establishment of the Commonwealth under Oliver Cromwell and the eventual restoration of the monarchy in 1660.</w:t>
      </w:r>
    </w:p>
    <w:sectPr w:rsidR="000846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Iskoola Pota">
    <w:charset w:val="00"/>
    <w:family w:val="swiss"/>
    <w:pitch w:val="variable"/>
    <w:sig w:usb0="00000003" w:usb1="00000000" w:usb2="00000200" w:usb3="00000000" w:csb0="00000001" w:csb1="00000000"/>
  </w:font>
  <w:font w:name="Arial Unicode MS">
    <w:altName w:val="Arial"/>
    <w:panose1 w:val="020B0604020202020204"/>
    <w:charset w:val="00"/>
    <w:family w:val="roman"/>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613"/>
    <w:rsid w:val="00084613"/>
    <w:rsid w:val="001708A1"/>
    <w:rsid w:val="009F5A61"/>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EA2EE"/>
  <w15:chartTrackingRefBased/>
  <w15:docId w15:val="{098624DB-BFCD-4213-8AFE-53BEA0E3A3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si-LK"/>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226</Words>
  <Characters>1292</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2024-03-10T07:14:00Z</dcterms:created>
  <dcterms:modified xsi:type="dcterms:W3CDTF">2024-03-10T07:30:00Z</dcterms:modified>
</cp:coreProperties>
</file>