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E"/>
        </w:rPr>
        <w:id w:val="361015097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353D5CD" w14:textId="5CE65119" w:rsidR="00E66594" w:rsidRDefault="00E66594">
          <w:pPr>
            <w:pStyle w:val="NoSpacing"/>
            <w:rPr>
              <w:sz w:val="2"/>
            </w:rPr>
          </w:pPr>
        </w:p>
        <w:p w14:paraId="623DEC31" w14:textId="46AB546B" w:rsidR="00E66594" w:rsidRDefault="00E665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9B0204" wp14:editId="61A95B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C4736B0" w14:textId="59D2AA2D" w:rsidR="00E66594" w:rsidRPr="00EF5A4A" w:rsidRDefault="000F20EA">
                                    <w:pPr>
                                      <w:pStyle w:val="NoSpacing"/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MSC_DA_CA</w:t>
                                    </w:r>
                                    <w:r w:rsidR="00561BC1">
                                      <w:rPr>
                                        <w:rFonts w:eastAsiaTheme="major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6309DD2B" w14:textId="376DCE13" w:rsidR="00E66594" w:rsidRPr="009324D4" w:rsidRDefault="00000000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D73E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Ireland Milk Production Comparison with Other EU Countries</w:t>
                                    </w:r>
                                  </w:sdtContent>
                                </w:sdt>
                                <w:r w:rsidR="00E66594" w:rsidRPr="009324D4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C76B5A8" w14:textId="77777777" w:rsidR="00E66594" w:rsidRDefault="00E665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9B02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C4736B0" w14:textId="59D2AA2D" w:rsidR="00E66594" w:rsidRPr="00EF5A4A" w:rsidRDefault="000F20EA">
                              <w:pPr>
                                <w:pStyle w:val="NoSpacing"/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MSC_DA_CA</w:t>
                              </w:r>
                              <w:r w:rsidR="00561BC1">
                                <w:rPr>
                                  <w:rFonts w:eastAsiaTheme="major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2</w:t>
                              </w:r>
                            </w:p>
                          </w:sdtContent>
                        </w:sdt>
                        <w:p w14:paraId="6309DD2B" w14:textId="376DCE13" w:rsidR="00E66594" w:rsidRPr="009324D4" w:rsidRDefault="00000000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D73ED"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Ireland Milk Production Comparison with Other EU Countries</w:t>
                              </w:r>
                            </w:sdtContent>
                          </w:sdt>
                          <w:r w:rsidR="00E66594" w:rsidRPr="009324D4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C76B5A8" w14:textId="77777777" w:rsidR="00E66594" w:rsidRDefault="00E6659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917B90D" wp14:editId="5E22F6B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4D5D80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BB29DF7" w14:textId="35D26B95" w:rsidR="00E66594" w:rsidRDefault="00EF5A4A">
          <w:pPr>
            <w:rPr>
              <w:b/>
              <w:bC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5EF5BC" wp14:editId="6565807A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6408641</wp:posOffset>
                    </wp:positionV>
                    <wp:extent cx="5510254" cy="993913"/>
                    <wp:effectExtent l="0" t="0" r="14605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10254" cy="9939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D7917" w14:textId="55CFDFF2" w:rsidR="00E665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72C4" w:themeColor="accent1"/>
                                      <w:szCs w:val="24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F5A4A" w:rsidRPr="009324D4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Cs w:val="24"/>
                                      </w:rPr>
                                      <w:t>Mahender Kumar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Cs w:val="24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2CB1BBB" w14:textId="11656A94" w:rsidR="00E66594" w:rsidRPr="009324D4" w:rsidRDefault="000F20E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Cs w:val="24"/>
                                      </w:rPr>
                                      <w:t>SBA22212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5EF5BC" id="Text Box 69" o:spid="_x0000_s1027" type="#_x0000_t202" style="position:absolute;margin-left:0;margin-top:504.6pt;width:433.9pt;height:7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" filled="f" stroked="f" strokeweight=".5pt">
                    <v:textbox inset="0,0,0,0">
                      <w:txbxContent>
                        <w:p w14:paraId="106D7917" w14:textId="55CFDFF2" w:rsidR="00E66594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Cs w:val="24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F5A4A" w:rsidRPr="009324D4"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Cs w:val="24"/>
                                </w:rPr>
                                <w:t>Mahender Kumar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Cs w:val="24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2CB1BBB" w14:textId="11656A94" w:rsidR="00E66594" w:rsidRPr="009324D4" w:rsidRDefault="000F20EA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Cs w:val="24"/>
                                </w:rPr>
                                <w:t>SBA22212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6594">
            <w:rPr>
              <w:b/>
              <w:bCs/>
              <w:sz w:val="36"/>
              <w:szCs w:val="36"/>
            </w:rPr>
            <w:br w:type="page"/>
          </w:r>
        </w:p>
      </w:sdtContent>
    </w:sdt>
    <w:p w14:paraId="40247328" w14:textId="77777777" w:rsidR="00D561FB" w:rsidRPr="00D561FB" w:rsidRDefault="00D561FB" w:rsidP="00D561FB">
      <w:pPr>
        <w:rPr>
          <w:szCs w:val="24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  <w:lang w:val="en-IE"/>
        </w:rPr>
        <w:id w:val="343439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5221E0" w14:textId="4569E326" w:rsidR="00EF5A4A" w:rsidRDefault="00EF5A4A">
          <w:pPr>
            <w:pStyle w:val="TOCHeading"/>
          </w:pPr>
          <w:r>
            <w:t>Contents</w:t>
          </w:r>
        </w:p>
        <w:p w14:paraId="138330E7" w14:textId="45915963" w:rsidR="00FD73ED" w:rsidRDefault="00EF5A4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95488" w:history="1">
            <w:r w:rsidR="00FD73ED" w:rsidRPr="00ED2830">
              <w:rPr>
                <w:rStyle w:val="Hyperlink"/>
                <w:b/>
                <w:bCs/>
                <w:noProof/>
              </w:rPr>
              <w:t>Report Description</w:t>
            </w:r>
            <w:r w:rsidR="00FD73ED">
              <w:rPr>
                <w:noProof/>
                <w:webHidden/>
              </w:rPr>
              <w:tab/>
            </w:r>
            <w:r w:rsidR="00FD73ED">
              <w:rPr>
                <w:noProof/>
                <w:webHidden/>
              </w:rPr>
              <w:fldChar w:fldCharType="begin"/>
            </w:r>
            <w:r w:rsidR="00FD73ED">
              <w:rPr>
                <w:noProof/>
                <w:webHidden/>
              </w:rPr>
              <w:instrText xml:space="preserve"> PAGEREF _Toc122695488 \h </w:instrText>
            </w:r>
            <w:r w:rsidR="00FD73ED">
              <w:rPr>
                <w:noProof/>
                <w:webHidden/>
              </w:rPr>
            </w:r>
            <w:r w:rsidR="00FD73ED">
              <w:rPr>
                <w:noProof/>
                <w:webHidden/>
              </w:rPr>
              <w:fldChar w:fldCharType="separate"/>
            </w:r>
            <w:r w:rsidR="00FD73ED">
              <w:rPr>
                <w:noProof/>
                <w:webHidden/>
              </w:rPr>
              <w:t>3</w:t>
            </w:r>
            <w:r w:rsidR="00FD73ED">
              <w:rPr>
                <w:noProof/>
                <w:webHidden/>
              </w:rPr>
              <w:fldChar w:fldCharType="end"/>
            </w:r>
          </w:hyperlink>
        </w:p>
        <w:p w14:paraId="2AF7CB83" w14:textId="41931285" w:rsidR="00FD73ED" w:rsidRDefault="00FD73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2695489" w:history="1">
            <w:r w:rsidRPr="00ED2830">
              <w:rPr>
                <w:rStyle w:val="Hyperlink"/>
                <w:rFonts w:ascii="Arial" w:hAnsi="Arial" w:cs="Arial"/>
                <w:b/>
                <w:bCs/>
                <w:noProof/>
              </w:rPr>
              <w:t>1.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_Toc122695489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1FE7" w14:textId="720C92C4" w:rsidR="00FD73ED" w:rsidRDefault="00FD73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2695490" w:history="1">
            <w:r w:rsidRPr="00ED2830">
              <w:rPr>
                <w:rStyle w:val="Hyperlink"/>
                <w:rFonts w:ascii="Arial" w:hAnsi="Arial" w:cs="Arial"/>
                <w:b/>
                <w:bCs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_Toc122695490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CD69" w14:textId="1BA300C5" w:rsidR="00FD73ED" w:rsidRDefault="00FD73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2695491" w:history="1">
            <w:r w:rsidRPr="00ED2830">
              <w:rPr>
                <w:rStyle w:val="Hyperlink"/>
                <w:rFonts w:ascii="Arial" w:hAnsi="Arial" w:cs="Arial"/>
                <w:b/>
                <w:bCs/>
                <w:noProof/>
              </w:rPr>
              <w:t>3.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_Toc122695491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35F3" w14:textId="039797A9" w:rsidR="00FD73ED" w:rsidRDefault="00FD73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2695492" w:history="1">
            <w:r w:rsidRPr="00ED2830">
              <w:rPr>
                <w:rStyle w:val="Hyperlink"/>
                <w:rFonts w:ascii="Arial" w:hAnsi="Arial" w:cs="Arial"/>
                <w:b/>
                <w:bCs/>
                <w:noProof/>
              </w:rPr>
              <w:t>4.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_Toc122695492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67F8" w14:textId="1DED80F1" w:rsidR="00FD73ED" w:rsidRDefault="00FD73E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2695493" w:history="1">
            <w:r w:rsidRPr="00ED2830">
              <w:rPr>
                <w:rStyle w:val="Hyperlink"/>
                <w:rFonts w:ascii="Arial" w:hAnsi="Arial" w:cs="Arial"/>
                <w:b/>
                <w:bCs/>
                <w:noProof/>
              </w:rPr>
              <w:t>5.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_Toc122695493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73E0" w14:textId="642D4E2C" w:rsidR="00FD73ED" w:rsidRDefault="00FD73E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0"/>
              <w:lang w:eastAsia="en-IE" w:bidi="hi-IN"/>
            </w:rPr>
          </w:pPr>
          <w:hyperlink w:anchor="_Toc122695494" w:history="1">
            <w:r w:rsidRPr="00ED2830">
              <w:rPr>
                <w:rStyle w:val="Hyperlink"/>
                <w:noProof/>
              </w:rPr>
              <w:t>5.1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_Toc122695494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5290" w14:textId="08914FF7" w:rsidR="00EF5A4A" w:rsidRDefault="00EF5A4A">
          <w:r>
            <w:rPr>
              <w:b/>
              <w:bCs/>
              <w:noProof/>
            </w:rPr>
            <w:fldChar w:fldCharType="end"/>
          </w:r>
        </w:p>
      </w:sdtContent>
    </w:sdt>
    <w:p w14:paraId="1BD2A4D1" w14:textId="77777777" w:rsidR="00D561FB" w:rsidRDefault="00D561FB" w:rsidP="00D561FB">
      <w:pPr>
        <w:rPr>
          <w:b/>
          <w:bCs/>
          <w:sz w:val="36"/>
          <w:szCs w:val="36"/>
        </w:rPr>
      </w:pPr>
    </w:p>
    <w:p w14:paraId="7DB7944B" w14:textId="6E89140A" w:rsidR="00D561FB" w:rsidRPr="00D561FB" w:rsidRDefault="00D561FB" w:rsidP="00D561FB">
      <w:pPr>
        <w:rPr>
          <w:b/>
          <w:bCs/>
          <w:sz w:val="36"/>
          <w:szCs w:val="36"/>
        </w:rPr>
      </w:pPr>
      <w:r w:rsidRPr="00D561FB">
        <w:rPr>
          <w:b/>
          <w:bCs/>
          <w:sz w:val="36"/>
          <w:szCs w:val="36"/>
        </w:rPr>
        <w:br w:type="page"/>
      </w:r>
    </w:p>
    <w:p w14:paraId="0FBBFA10" w14:textId="29359C08" w:rsidR="00A61A09" w:rsidRDefault="00A61A09" w:rsidP="00561BC1">
      <w:fldSimple w:instr=" TOC \h \z \c &quot;Figure&quot; ">
        <w:r>
          <w:rPr>
            <w:b/>
            <w:bCs/>
            <w:noProof/>
            <w:lang w:val="en-US"/>
          </w:rPr>
          <w:t>No table of figures entries found.</w:t>
        </w:r>
      </w:fldSimple>
    </w:p>
    <w:p w14:paraId="5636BEC2" w14:textId="546C6134" w:rsidR="00A61A09" w:rsidRDefault="00A61A09" w:rsidP="00561BC1">
      <w:r>
        <w:br w:type="page"/>
      </w:r>
    </w:p>
    <w:p w14:paraId="1371276C" w14:textId="48E865DB" w:rsidR="00D76029" w:rsidRPr="00FD73ED" w:rsidRDefault="00FD73ED" w:rsidP="00FD73ED">
      <w:pPr>
        <w:pStyle w:val="Heading1"/>
        <w:rPr>
          <w:rFonts w:ascii="Arial" w:hAnsi="Arial" w:cs="Arial"/>
          <w:sz w:val="28"/>
          <w:szCs w:val="28"/>
        </w:rPr>
      </w:pPr>
      <w:bookmarkStart w:id="0" w:name="_Toc122695488"/>
      <w:r>
        <w:rPr>
          <w:rFonts w:ascii="Arial" w:hAnsi="Arial" w:cs="Arial"/>
          <w:sz w:val="28"/>
          <w:szCs w:val="28"/>
        </w:rPr>
        <w:lastRenderedPageBreak/>
        <w:t xml:space="preserve">1. </w:t>
      </w:r>
      <w:r w:rsidR="00D76029" w:rsidRPr="00FD73ED">
        <w:rPr>
          <w:rFonts w:ascii="Arial" w:hAnsi="Arial" w:cs="Arial"/>
          <w:sz w:val="28"/>
          <w:szCs w:val="28"/>
        </w:rPr>
        <w:t>Report</w:t>
      </w:r>
      <w:r w:rsidR="00D76029" w:rsidRPr="00FD73ED">
        <w:rPr>
          <w:rFonts w:ascii="Arial" w:hAnsi="Arial" w:cs="Arial"/>
          <w:sz w:val="28"/>
          <w:szCs w:val="28"/>
        </w:rPr>
        <w:t xml:space="preserve"> Description</w:t>
      </w:r>
      <w:bookmarkEnd w:id="0"/>
    </w:p>
    <w:p w14:paraId="42A962AA" w14:textId="77777777" w:rsidR="00D76029" w:rsidRDefault="00561BC1" w:rsidP="00561BC1">
      <w:pPr>
        <w:rPr>
          <w:color w:val="auto"/>
        </w:rPr>
      </w:pPr>
      <w:r w:rsidRPr="00D76029">
        <w:rPr>
          <w:color w:val="auto"/>
        </w:rPr>
        <w:t xml:space="preserve">word count and </w:t>
      </w:r>
    </w:p>
    <w:p w14:paraId="5A5D9B15" w14:textId="2B3F9E51" w:rsidR="00561BC1" w:rsidRPr="00D76029" w:rsidRDefault="00561BC1" w:rsidP="00561BC1">
      <w:pPr>
        <w:rPr>
          <w:color w:val="auto"/>
        </w:rPr>
      </w:pPr>
      <w:r w:rsidRPr="00D76029">
        <w:rPr>
          <w:color w:val="auto"/>
        </w:rPr>
        <w:t>other stuff</w:t>
      </w:r>
    </w:p>
    <w:p w14:paraId="63FA3035" w14:textId="5DBED1BD" w:rsidR="00C22970" w:rsidRDefault="00D76029" w:rsidP="00561BC1">
      <w:pPr>
        <w:rPr>
          <w:color w:val="auto"/>
        </w:rPr>
      </w:pPr>
      <w:r>
        <w:rPr>
          <w:color w:val="auto"/>
        </w:rPr>
        <w:t>why use colour on the graph</w:t>
      </w:r>
    </w:p>
    <w:p w14:paraId="7C8133F2" w14:textId="77777777" w:rsidR="00D76029" w:rsidRDefault="00D76029" w:rsidP="00561BC1">
      <w:pPr>
        <w:rPr>
          <w:color w:val="auto"/>
        </w:rPr>
      </w:pPr>
    </w:p>
    <w:p w14:paraId="6ADDCA4B" w14:textId="77777777" w:rsidR="00D76029" w:rsidRPr="00D76029" w:rsidRDefault="00D76029" w:rsidP="00561BC1">
      <w:pPr>
        <w:rPr>
          <w:color w:val="auto"/>
        </w:rPr>
      </w:pPr>
    </w:p>
    <w:p w14:paraId="20667BEA" w14:textId="77777777" w:rsidR="00C22970" w:rsidRDefault="00C22970" w:rsidP="00561BC1">
      <w:pPr>
        <w:rPr>
          <w:rFonts w:ascii="Arial" w:hAnsi="Arial" w:cs="Arial"/>
          <w:b/>
          <w:bCs/>
          <w:szCs w:val="24"/>
        </w:rPr>
      </w:pPr>
    </w:p>
    <w:p w14:paraId="0913FBE8" w14:textId="462AC9A3" w:rsidR="002D418E" w:rsidRPr="009B1D46" w:rsidRDefault="00FD73ED" w:rsidP="00DE78F4">
      <w:pPr>
        <w:pStyle w:val="Heading1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_Toc122695489"/>
      <w:r>
        <w:rPr>
          <w:rFonts w:ascii="Arial" w:hAnsi="Arial" w:cs="Arial"/>
          <w:b/>
          <w:bCs/>
          <w:sz w:val="24"/>
          <w:szCs w:val="24"/>
        </w:rPr>
        <w:t>2</w:t>
      </w:r>
      <w:r w:rsidR="00DE78F4">
        <w:rPr>
          <w:rFonts w:ascii="Arial" w:hAnsi="Arial" w:cs="Arial"/>
          <w:b/>
          <w:bCs/>
          <w:sz w:val="24"/>
          <w:szCs w:val="24"/>
        </w:rPr>
        <w:t xml:space="preserve">. </w:t>
      </w:r>
      <w:r w:rsidR="002D418E" w:rsidRPr="009B1D46">
        <w:rPr>
          <w:rFonts w:ascii="Arial" w:hAnsi="Arial" w:cs="Arial"/>
          <w:b/>
          <w:bCs/>
          <w:sz w:val="24"/>
          <w:szCs w:val="24"/>
        </w:rPr>
        <w:t>Abstract</w:t>
      </w:r>
      <w:bookmarkEnd w:id="1"/>
    </w:p>
    <w:p w14:paraId="75D83126" w14:textId="61D19371" w:rsidR="002D418E" w:rsidRDefault="00FD73ED" w:rsidP="00DE78F4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2" w:name="_Toc122695490"/>
      <w:r>
        <w:rPr>
          <w:rFonts w:ascii="Arial" w:hAnsi="Arial" w:cs="Arial"/>
          <w:b/>
          <w:bCs/>
          <w:sz w:val="24"/>
          <w:szCs w:val="24"/>
        </w:rPr>
        <w:t>3</w:t>
      </w:r>
      <w:r w:rsidR="00DE78F4">
        <w:rPr>
          <w:rFonts w:ascii="Arial" w:hAnsi="Arial" w:cs="Arial"/>
          <w:b/>
          <w:bCs/>
          <w:sz w:val="24"/>
          <w:szCs w:val="24"/>
        </w:rPr>
        <w:t xml:space="preserve">. </w:t>
      </w:r>
      <w:r w:rsidR="002D418E" w:rsidRPr="009B1D46">
        <w:rPr>
          <w:rFonts w:ascii="Arial" w:hAnsi="Arial" w:cs="Arial"/>
          <w:b/>
          <w:bCs/>
          <w:sz w:val="24"/>
          <w:szCs w:val="24"/>
        </w:rPr>
        <w:t>Introduction</w:t>
      </w:r>
      <w:bookmarkEnd w:id="2"/>
    </w:p>
    <w:p w14:paraId="22E10CAE" w14:textId="39B0448B" w:rsidR="00AE2E0E" w:rsidRPr="00A070D0" w:rsidRDefault="008D6DB0" w:rsidP="00A070D0">
      <w:pPr>
        <w:rPr>
          <w:color w:val="auto"/>
        </w:rPr>
      </w:pPr>
      <w:r>
        <w:rPr>
          <w:color w:val="auto"/>
        </w:rPr>
        <w:t>Add introduction here</w:t>
      </w:r>
    </w:p>
    <w:p w14:paraId="3DC0C19F" w14:textId="71961B91" w:rsidR="001F598F" w:rsidRDefault="002561EB" w:rsidP="001F598F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3" w:name="_Toc122695491"/>
      <w:r>
        <w:rPr>
          <w:rFonts w:ascii="Arial" w:hAnsi="Arial" w:cs="Arial"/>
          <w:b/>
          <w:bCs/>
          <w:sz w:val="24"/>
          <w:szCs w:val="24"/>
        </w:rPr>
        <w:t>3</w:t>
      </w:r>
      <w:r w:rsidR="001F598F" w:rsidRPr="001F598F">
        <w:rPr>
          <w:rFonts w:ascii="Arial" w:hAnsi="Arial" w:cs="Arial"/>
          <w:b/>
          <w:bCs/>
          <w:sz w:val="24"/>
          <w:szCs w:val="24"/>
        </w:rPr>
        <w:t>. Conclusion</w:t>
      </w:r>
      <w:bookmarkEnd w:id="3"/>
    </w:p>
    <w:p w14:paraId="6A18241A" w14:textId="41AAA636" w:rsidR="00956890" w:rsidRPr="001F598F" w:rsidRDefault="002561EB" w:rsidP="001F598F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4" w:name="_Toc122695492"/>
      <w:r>
        <w:rPr>
          <w:rFonts w:ascii="Arial" w:hAnsi="Arial" w:cs="Arial"/>
          <w:b/>
          <w:bCs/>
          <w:sz w:val="24"/>
          <w:szCs w:val="24"/>
        </w:rPr>
        <w:t>4</w:t>
      </w:r>
      <w:r w:rsidR="001F598F" w:rsidRPr="001F598F">
        <w:rPr>
          <w:rFonts w:ascii="Arial" w:hAnsi="Arial" w:cs="Arial"/>
          <w:b/>
          <w:bCs/>
          <w:sz w:val="24"/>
          <w:szCs w:val="24"/>
        </w:rPr>
        <w:t>. References</w:t>
      </w:r>
      <w:bookmarkEnd w:id="4"/>
    </w:p>
    <w:p w14:paraId="6C64C804" w14:textId="77777777" w:rsidR="00E56CA4" w:rsidRDefault="007E33FE" w:rsidP="007E33FE">
      <w:pPr>
        <w:rPr>
          <w:color w:val="auto"/>
        </w:rPr>
      </w:pPr>
      <w:r w:rsidRPr="00813372">
        <w:rPr>
          <w:b/>
          <w:bCs/>
          <w:i/>
          <w:iCs/>
          <w:color w:val="auto"/>
        </w:rPr>
        <w:t>Books</w:t>
      </w:r>
      <w:r w:rsidRPr="00813372">
        <w:rPr>
          <w:b/>
          <w:bCs/>
          <w:i/>
          <w:iCs/>
          <w:color w:val="auto"/>
        </w:rPr>
        <w:br/>
      </w:r>
      <w:r w:rsidRPr="007E33FE">
        <w:rPr>
          <w:color w:val="auto"/>
        </w:rPr>
        <w:t>Andreas, C. M. and Sarah, G. and O'Reilly</w:t>
      </w:r>
      <w:r>
        <w:rPr>
          <w:color w:val="auto"/>
        </w:rPr>
        <w:t xml:space="preserve"> </w:t>
      </w:r>
      <w:r w:rsidRPr="007E33FE">
        <w:rPr>
          <w:color w:val="auto"/>
        </w:rPr>
        <w:t>(2016) Introduction to Machine Learning with Python, Media, Inc</w:t>
      </w:r>
      <w:r w:rsidR="00E56CA4">
        <w:rPr>
          <w:color w:val="auto"/>
        </w:rPr>
        <w:t>.</w:t>
      </w:r>
    </w:p>
    <w:p w14:paraId="431199CC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Hands on Machine Learning with Scikit Learn, Keras, and TensorFlow, 2nd Edition,</w:t>
      </w:r>
      <w:r>
        <w:rPr>
          <w:color w:val="auto"/>
        </w:rPr>
        <w:t xml:space="preserve"> </w:t>
      </w:r>
      <w:r w:rsidRPr="007E33FE">
        <w:rPr>
          <w:color w:val="auto"/>
        </w:rPr>
        <w:t>Aurélien Géron, O'Reilly Media, September 2019, ISBN: 9781492032649.</w:t>
      </w:r>
    </w:p>
    <w:p w14:paraId="3F01BD34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Python Machine Learning Third Edition, Sebastian Raschka , Vahid Mirjalili , Copyright © 2017 Packt Publishing.</w:t>
      </w:r>
    </w:p>
    <w:p w14:paraId="7FC51363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Discovering Knowledge In Data: An Introduction To Data Exploration, Second Edition, By Daniel Larose And Chantal Larose, John Wiley And Sons, Inc., 2014.</w:t>
      </w:r>
    </w:p>
    <w:p w14:paraId="4AA31C04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Chun-houh, C. and Wolfgang, H. and Antony, U. (2008) Handbook of Data Visualization</w:t>
      </w:r>
      <w:r>
        <w:rPr>
          <w:color w:val="auto"/>
        </w:rPr>
        <w:t xml:space="preserve">, </w:t>
      </w:r>
      <w:r w:rsidRPr="007E33FE">
        <w:rPr>
          <w:color w:val="auto"/>
        </w:rPr>
        <w:t>Springer publishing.</w:t>
      </w:r>
    </w:p>
    <w:p w14:paraId="31ACA7AA" w14:textId="77777777" w:rsidR="00E56CA4" w:rsidRDefault="007E33FE" w:rsidP="007E33FE">
      <w:pPr>
        <w:rPr>
          <w:color w:val="auto"/>
        </w:rPr>
      </w:pPr>
      <w:r w:rsidRPr="007E33FE">
        <w:rPr>
          <w:color w:val="auto"/>
        </w:rPr>
        <w:t>Wes, M. (2017). Python for Data Analysis, 2nd Edition.</w:t>
      </w:r>
    </w:p>
    <w:p w14:paraId="03E99346" w14:textId="01BFEF78" w:rsidR="007E33FE" w:rsidRDefault="007E33FE" w:rsidP="007E33FE">
      <w:pPr>
        <w:rPr>
          <w:color w:val="auto"/>
        </w:rPr>
      </w:pPr>
      <w:r w:rsidRPr="007E33FE">
        <w:rPr>
          <w:color w:val="auto"/>
        </w:rPr>
        <w:t>Perez (2021). D</w:t>
      </w:r>
      <w:r>
        <w:rPr>
          <w:color w:val="auto"/>
        </w:rPr>
        <w:t xml:space="preserve">ata </w:t>
      </w:r>
      <w:r w:rsidRPr="007E33FE">
        <w:rPr>
          <w:color w:val="auto"/>
        </w:rPr>
        <w:t>M</w:t>
      </w:r>
      <w:r>
        <w:rPr>
          <w:color w:val="auto"/>
        </w:rPr>
        <w:t>ining.</w:t>
      </w:r>
      <w:r w:rsidRPr="007E33FE">
        <w:rPr>
          <w:color w:val="auto"/>
        </w:rPr>
        <w:t xml:space="preserve"> The CRISP-DM M</w:t>
      </w:r>
      <w:r>
        <w:rPr>
          <w:color w:val="auto"/>
        </w:rPr>
        <w:t>ethodology</w:t>
      </w:r>
      <w:r w:rsidRPr="007E33FE">
        <w:rPr>
          <w:color w:val="auto"/>
        </w:rPr>
        <w:t>. The CLEM language and IBM SPSS MODELER.</w:t>
      </w:r>
    </w:p>
    <w:p w14:paraId="3B52793B" w14:textId="6FE0EEF5" w:rsidR="00E90189" w:rsidRPr="007E33FE" w:rsidRDefault="00E90189" w:rsidP="00E90189">
      <w:pPr>
        <w:rPr>
          <w:color w:val="auto"/>
        </w:rPr>
      </w:pPr>
      <w:r w:rsidRPr="00E90189">
        <w:rPr>
          <w:color w:val="auto"/>
        </w:rPr>
        <w:t>Ojala and Garriga (2010) Permutation Tests for Studying Classifier Performance.</w:t>
      </w:r>
    </w:p>
    <w:p w14:paraId="596515B0" w14:textId="77777777" w:rsidR="007E33FE" w:rsidRPr="00813372" w:rsidRDefault="007E33FE" w:rsidP="007E33FE">
      <w:pPr>
        <w:rPr>
          <w:b/>
          <w:bCs/>
          <w:i/>
          <w:iCs/>
          <w:color w:val="auto"/>
        </w:rPr>
      </w:pPr>
      <w:r w:rsidRPr="00813372">
        <w:rPr>
          <w:b/>
          <w:bCs/>
          <w:i/>
          <w:iCs/>
          <w:color w:val="auto"/>
        </w:rPr>
        <w:t>Websites</w:t>
      </w:r>
    </w:p>
    <w:p w14:paraId="15FDDA2E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Machine Leaning. Available at: https://www.techtarget.com/searchenterpriseai/definition/machine-learning-ML#:~:text=Machine%20learning%20(ML)%20is%20a,to%20predict%20new%20output%20values. (Accessed: 17 Nov 2022).</w:t>
      </w:r>
    </w:p>
    <w:p w14:paraId="46A7D700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Exploratory data analysis. Available at: https://businessanalyst.techcanvass.com/objective-of-exploratory-data-analysis/ (Accessed: 11 Nov 2022).</w:t>
      </w:r>
    </w:p>
    <w:p w14:paraId="2FEFEEFF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lastRenderedPageBreak/>
        <w:t>Google (2022) Handling outliers. Available at: https://towardsdatascience.com/exploratory-data-analysis-topic-that-is-neglected-in-data-science-projects-9962ae078a56. (Accessed: 12 Nov 2022).</w:t>
      </w:r>
    </w:p>
    <w:p w14:paraId="22B077DE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Normal Distribution. Available at: https://www.askpython.com/python/normal-distribution (Accessed: 12 Nov 2022).</w:t>
      </w:r>
    </w:p>
    <w:p w14:paraId="66F34135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Pedestrian footfall. Available at: https://www.retailsensing.com/people-counting/count-pedestrian-footfall-town-centre/ (Accessed: 22 Nov 2022).</w:t>
      </w:r>
    </w:p>
    <w:p w14:paraId="1D198BFC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Linear regression. Available at: https://realpython.com/linear-regression-in-python/(Accessed: 20 Nov 2022).</w:t>
      </w:r>
    </w:p>
    <w:p w14:paraId="781C1471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Supervised Leaning. Available at: https://www.sciencedirect.com/topics/computer-science/supervised-learning (Accessed: 15 Nov 2022).</w:t>
      </w:r>
    </w:p>
    <w:p w14:paraId="68492158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Data Science project management methodologies. Available at: https://medium.datadriveninvestor.com/data-science-project-management-methodologies-f6913c6b29eb (Accessed: 13 Nov 2022).</w:t>
      </w:r>
    </w:p>
    <w:p w14:paraId="58911531" w14:textId="77777777" w:rsidR="007E33FE" w:rsidRP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Descriptive analysis. Available at: https://www.analyticssteps.com/blogs/overview-descriptive-analysis (Accessed: 18 Nov 2022).</w:t>
      </w:r>
    </w:p>
    <w:p w14:paraId="4354E7AE" w14:textId="33E28C4A" w:rsidR="007E33FE" w:rsidRDefault="007E33FE" w:rsidP="007E33FE">
      <w:pPr>
        <w:rPr>
          <w:color w:val="auto"/>
        </w:rPr>
      </w:pPr>
      <w:r w:rsidRPr="007E33FE">
        <w:rPr>
          <w:color w:val="auto"/>
        </w:rPr>
        <w:t>Google (2022) Descriptive analysis. Available at: https://www.labxchange.org/library/items/lb:LabXchange:10d3270e:html:1 (Accessed: 22 Nov 2022).</w:t>
      </w:r>
    </w:p>
    <w:p w14:paraId="7352A71D" w14:textId="77777777" w:rsidR="00D04A10" w:rsidRPr="00D04A10" w:rsidRDefault="00D04A10" w:rsidP="00D04A10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D04A10">
        <w:rPr>
          <w:color w:val="24292F"/>
        </w:rPr>
        <w:t>The World Bank, the website from which the data was obtained, has a Creative Commons Attribution 4.0 International license. This license type makes shared data publicly available according to open data standards and license datasets.</w:t>
      </w:r>
    </w:p>
    <w:p w14:paraId="44E1FA72" w14:textId="77777777" w:rsidR="00D04A10" w:rsidRPr="00D04A10" w:rsidRDefault="00D04A10" w:rsidP="00D04A1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D04A10">
        <w:rPr>
          <w:color w:val="24292F"/>
        </w:rPr>
        <w:t>For more detailed information, please click the link below. Link : </w:t>
      </w:r>
      <w:hyperlink r:id="rId8" w:history="1">
        <w:r w:rsidRPr="00D04A10">
          <w:rPr>
            <w:rStyle w:val="Hyperlink"/>
          </w:rPr>
          <w:t>https://datacatalog.worldbank.org/public-licenses</w:t>
        </w:r>
      </w:hyperlink>
    </w:p>
    <w:p w14:paraId="152CCC93" w14:textId="690ADA21" w:rsidR="008D6DB0" w:rsidRDefault="008D6DB0" w:rsidP="007E33FE">
      <w:pPr>
        <w:rPr>
          <w:color w:val="auto"/>
        </w:rPr>
      </w:pPr>
    </w:p>
    <w:p w14:paraId="3BFF48DB" w14:textId="3BCF2399" w:rsidR="00D76029" w:rsidRDefault="00D76029" w:rsidP="00D76029">
      <w:pPr>
        <w:pStyle w:val="Heading1"/>
        <w:rPr>
          <w:rFonts w:ascii="Arial" w:hAnsi="Arial" w:cs="Arial"/>
          <w:b/>
          <w:bCs/>
          <w:sz w:val="24"/>
          <w:szCs w:val="24"/>
        </w:rPr>
      </w:pPr>
      <w:bookmarkStart w:id="5" w:name="_Toc122695493"/>
      <w:r>
        <w:rPr>
          <w:rFonts w:ascii="Arial" w:hAnsi="Arial" w:cs="Arial"/>
          <w:b/>
          <w:bCs/>
          <w:sz w:val="24"/>
          <w:szCs w:val="24"/>
        </w:rPr>
        <w:t>5</w:t>
      </w:r>
      <w:r w:rsidRPr="001F598F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Appendix</w:t>
      </w:r>
      <w:bookmarkEnd w:id="5"/>
    </w:p>
    <w:p w14:paraId="14958458" w14:textId="2BB6A1FC" w:rsidR="00D76029" w:rsidRDefault="00D76029" w:rsidP="00D76029">
      <w:pPr>
        <w:pStyle w:val="Heading2"/>
      </w:pPr>
      <w:bookmarkStart w:id="6" w:name="_Toc122695494"/>
      <w:r>
        <w:t>5.1 Gantt Chart</w:t>
      </w:r>
      <w:bookmarkEnd w:id="6"/>
    </w:p>
    <w:p w14:paraId="1871015D" w14:textId="77777777" w:rsidR="00D76029" w:rsidRPr="00D76029" w:rsidRDefault="00D76029" w:rsidP="00D76029"/>
    <w:p w14:paraId="605F1D98" w14:textId="77777777" w:rsidR="00D76029" w:rsidRPr="007E33FE" w:rsidRDefault="00D76029" w:rsidP="007E33FE">
      <w:pPr>
        <w:rPr>
          <w:color w:val="auto"/>
        </w:rPr>
      </w:pPr>
    </w:p>
    <w:sectPr w:rsidR="00D76029" w:rsidRPr="007E33FE" w:rsidSect="00E6659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4141" w14:textId="77777777" w:rsidR="00566F9E" w:rsidRDefault="00566F9E" w:rsidP="00E66594">
      <w:pPr>
        <w:spacing w:after="0" w:line="240" w:lineRule="auto"/>
      </w:pPr>
      <w:r>
        <w:separator/>
      </w:r>
    </w:p>
  </w:endnote>
  <w:endnote w:type="continuationSeparator" w:id="0">
    <w:p w14:paraId="3E874A91" w14:textId="77777777" w:rsidR="00566F9E" w:rsidRDefault="00566F9E" w:rsidP="00E6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F505" w14:textId="5C04F70C" w:rsidR="00956890" w:rsidRDefault="00956890">
    <w:pPr>
      <w:rPr>
        <w:rFonts w:asciiTheme="majorHAnsi" w:eastAsiaTheme="majorEastAsia" w:hAnsiTheme="majorHAnsi" w:cstheme="majorBidi"/>
      </w:rPr>
    </w:pPr>
  </w:p>
  <w:p w14:paraId="6E1CBF2E" w14:textId="31E49361" w:rsidR="00956890" w:rsidRDefault="003561AE">
    <w:pPr>
      <w:pStyle w:val="Footer"/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7952B1" wp14:editId="5E42AABD">
              <wp:simplePos x="0" y="0"/>
              <wp:positionH relativeFrom="rightMargin">
                <wp:posOffset>255822</wp:posOffset>
              </wp:positionH>
              <wp:positionV relativeFrom="bottomMargin">
                <wp:posOffset>460347</wp:posOffset>
              </wp:positionV>
              <wp:extent cx="403943" cy="341326"/>
              <wp:effectExtent l="0" t="0" r="0" b="1905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943" cy="341326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60739" w14:textId="77777777" w:rsidR="00956890" w:rsidRPr="005A42D8" w:rsidRDefault="00956890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A42D8"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A42D8">
                            <w:rPr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 w:rsidRPr="005A42D8"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A42D8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5A42D8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B7952B1" id="Oval 1" o:spid="_x0000_s1029" style="position:absolute;margin-left:20.15pt;margin-top:36.25pt;width:31.8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" fillcolor="#40618b" stroked="f">
              <v:textbox>
                <w:txbxContent>
                  <w:p w14:paraId="48660739" w14:textId="77777777" w:rsidR="00956890" w:rsidRPr="005A42D8" w:rsidRDefault="00956890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5A42D8"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 w:rsidRPr="005A42D8">
                      <w:rPr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5A42D8">
                      <w:rPr>
                        <w:color w:val="auto"/>
                        <w:sz w:val="18"/>
                        <w:szCs w:val="18"/>
                      </w:rPr>
                      <w:fldChar w:fldCharType="separate"/>
                    </w:r>
                    <w:r w:rsidRPr="005A42D8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5A42D8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7CA3" w14:textId="77777777" w:rsidR="00566F9E" w:rsidRDefault="00566F9E" w:rsidP="00E66594">
      <w:pPr>
        <w:spacing w:after="0" w:line="240" w:lineRule="auto"/>
      </w:pPr>
      <w:r>
        <w:separator/>
      </w:r>
    </w:p>
  </w:footnote>
  <w:footnote w:type="continuationSeparator" w:id="0">
    <w:p w14:paraId="7CD04387" w14:textId="77777777" w:rsidR="00566F9E" w:rsidRDefault="00566F9E" w:rsidP="00E6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FFFFFF" w:themeColor="background1"/>
      </w:rPr>
      <w:alias w:val="Title"/>
      <w:tag w:val=""/>
      <w:id w:val="118901739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D97CA12" w14:textId="3EF6463D" w:rsidR="00E66594" w:rsidRDefault="00561BC1" w:rsidP="00E66594">
        <w:pPr>
          <w:pStyle w:val="Header"/>
          <w:jc w:val="center"/>
          <w:rPr>
            <w:caps/>
            <w:color w:val="FFFFFF" w:themeColor="background1"/>
          </w:rPr>
        </w:pPr>
        <w:r>
          <w:rPr>
            <w:caps/>
            <w:color w:val="FFFFFF" w:themeColor="background1"/>
          </w:rPr>
          <w:t>MSC_DA_CA2</w:t>
        </w:r>
      </w:p>
    </w:sdtContent>
  </w:sdt>
  <w:p w14:paraId="32E49C44" w14:textId="719D1C56" w:rsidR="00E66594" w:rsidRDefault="00E66594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550F98" wp14:editId="72CCFB35">
              <wp:simplePos x="0" y="0"/>
              <wp:positionH relativeFrom="margin">
                <wp:align>left</wp:align>
              </wp:positionH>
              <wp:positionV relativeFrom="page">
                <wp:posOffset>293784</wp:posOffset>
              </wp:positionV>
              <wp:extent cx="5723255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325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3144C3" w14:textId="4A8C76AD" w:rsidR="00E66594" w:rsidRPr="009324D4" w:rsidRDefault="00956890" w:rsidP="00E66594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324D4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MSC_DA_CA</w:t>
                          </w:r>
                          <w:r w:rsidR="00C363F9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550F98" id="Rectangle 197" o:spid="_x0000_s1028" style="position:absolute;margin-left:0;margin-top:23.15pt;width:450.65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" o:allowoverlap="f" fillcolor="#4472c4 [3204]" stroked="f" strokeweight="1pt">
              <v:textbox style="mso-fit-shape-to-text:t">
                <w:txbxContent>
                  <w:p w14:paraId="0E3144C3" w14:textId="4A8C76AD" w:rsidR="00E66594" w:rsidRPr="009324D4" w:rsidRDefault="00956890" w:rsidP="00E66594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 w:rsidRPr="009324D4"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t>MSC_DA_CA</w:t>
                    </w:r>
                    <w:r w:rsidR="00C363F9"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B7"/>
    <w:multiLevelType w:val="hybridMultilevel"/>
    <w:tmpl w:val="60A4C82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2A07"/>
    <w:multiLevelType w:val="hybridMultilevel"/>
    <w:tmpl w:val="98020A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66A6A"/>
    <w:multiLevelType w:val="hybridMultilevel"/>
    <w:tmpl w:val="5D7843A4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4090C"/>
    <w:multiLevelType w:val="hybridMultilevel"/>
    <w:tmpl w:val="11B6C02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62B9B"/>
    <w:multiLevelType w:val="hybridMultilevel"/>
    <w:tmpl w:val="1B10B65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367BA"/>
    <w:multiLevelType w:val="hybridMultilevel"/>
    <w:tmpl w:val="3C6EC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E5C32"/>
    <w:multiLevelType w:val="multilevel"/>
    <w:tmpl w:val="8AC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D427C"/>
    <w:multiLevelType w:val="hybridMultilevel"/>
    <w:tmpl w:val="DE7CC51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E4728"/>
    <w:multiLevelType w:val="hybridMultilevel"/>
    <w:tmpl w:val="D4BA9C3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F780E"/>
    <w:multiLevelType w:val="hybridMultilevel"/>
    <w:tmpl w:val="603C51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6633A"/>
    <w:multiLevelType w:val="hybridMultilevel"/>
    <w:tmpl w:val="34D89828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65997"/>
    <w:multiLevelType w:val="hybridMultilevel"/>
    <w:tmpl w:val="0672AA4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9387E"/>
    <w:multiLevelType w:val="hybridMultilevel"/>
    <w:tmpl w:val="DC54134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B4753"/>
    <w:multiLevelType w:val="hybridMultilevel"/>
    <w:tmpl w:val="289C38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C7DC9"/>
    <w:multiLevelType w:val="hybridMultilevel"/>
    <w:tmpl w:val="DBFE4F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17E"/>
    <w:multiLevelType w:val="hybridMultilevel"/>
    <w:tmpl w:val="7844650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147FC"/>
    <w:multiLevelType w:val="hybridMultilevel"/>
    <w:tmpl w:val="65F61FF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207778">
    <w:abstractNumId w:val="9"/>
  </w:num>
  <w:num w:numId="2" w16cid:durableId="1201013138">
    <w:abstractNumId w:val="14"/>
  </w:num>
  <w:num w:numId="3" w16cid:durableId="1448306312">
    <w:abstractNumId w:val="5"/>
  </w:num>
  <w:num w:numId="4" w16cid:durableId="68816977">
    <w:abstractNumId w:val="10"/>
  </w:num>
  <w:num w:numId="5" w16cid:durableId="762531533">
    <w:abstractNumId w:val="6"/>
  </w:num>
  <w:num w:numId="6" w16cid:durableId="745542092">
    <w:abstractNumId w:val="11"/>
  </w:num>
  <w:num w:numId="7" w16cid:durableId="428040584">
    <w:abstractNumId w:val="7"/>
  </w:num>
  <w:num w:numId="8" w16cid:durableId="2090228465">
    <w:abstractNumId w:val="13"/>
  </w:num>
  <w:num w:numId="9" w16cid:durableId="868184365">
    <w:abstractNumId w:val="3"/>
  </w:num>
  <w:num w:numId="10" w16cid:durableId="1896696449">
    <w:abstractNumId w:val="8"/>
  </w:num>
  <w:num w:numId="11" w16cid:durableId="566692174">
    <w:abstractNumId w:val="16"/>
  </w:num>
  <w:num w:numId="12" w16cid:durableId="1104570319">
    <w:abstractNumId w:val="0"/>
  </w:num>
  <w:num w:numId="13" w16cid:durableId="523985960">
    <w:abstractNumId w:val="4"/>
  </w:num>
  <w:num w:numId="14" w16cid:durableId="510873781">
    <w:abstractNumId w:val="12"/>
  </w:num>
  <w:num w:numId="15" w16cid:durableId="1704089363">
    <w:abstractNumId w:val="15"/>
  </w:num>
  <w:num w:numId="16" w16cid:durableId="1539272116">
    <w:abstractNumId w:val="2"/>
  </w:num>
  <w:num w:numId="17" w16cid:durableId="571475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8E"/>
    <w:rsid w:val="000301D8"/>
    <w:rsid w:val="00036FFB"/>
    <w:rsid w:val="0007387A"/>
    <w:rsid w:val="00080F8E"/>
    <w:rsid w:val="00082307"/>
    <w:rsid w:val="000A0695"/>
    <w:rsid w:val="000C26A9"/>
    <w:rsid w:val="000C5700"/>
    <w:rsid w:val="000E4E78"/>
    <w:rsid w:val="000F20EA"/>
    <w:rsid w:val="000F5F73"/>
    <w:rsid w:val="00110280"/>
    <w:rsid w:val="00111354"/>
    <w:rsid w:val="0011778F"/>
    <w:rsid w:val="00132C37"/>
    <w:rsid w:val="001437D3"/>
    <w:rsid w:val="00152575"/>
    <w:rsid w:val="001541DE"/>
    <w:rsid w:val="00160075"/>
    <w:rsid w:val="001A1A0C"/>
    <w:rsid w:val="001A2C2A"/>
    <w:rsid w:val="001A436E"/>
    <w:rsid w:val="001A4413"/>
    <w:rsid w:val="001B2264"/>
    <w:rsid w:val="001F02C2"/>
    <w:rsid w:val="001F598F"/>
    <w:rsid w:val="00200282"/>
    <w:rsid w:val="002068C6"/>
    <w:rsid w:val="00211366"/>
    <w:rsid w:val="00212BB8"/>
    <w:rsid w:val="002335AC"/>
    <w:rsid w:val="0023450D"/>
    <w:rsid w:val="00240F86"/>
    <w:rsid w:val="00252976"/>
    <w:rsid w:val="002561EB"/>
    <w:rsid w:val="002563A4"/>
    <w:rsid w:val="002571C8"/>
    <w:rsid w:val="00265AF3"/>
    <w:rsid w:val="00270F0A"/>
    <w:rsid w:val="00273D25"/>
    <w:rsid w:val="002B55FB"/>
    <w:rsid w:val="002C48C0"/>
    <w:rsid w:val="002D418E"/>
    <w:rsid w:val="002D7695"/>
    <w:rsid w:val="002E61BA"/>
    <w:rsid w:val="002F414B"/>
    <w:rsid w:val="00304C18"/>
    <w:rsid w:val="003226FC"/>
    <w:rsid w:val="003561AE"/>
    <w:rsid w:val="003621A4"/>
    <w:rsid w:val="00366F7E"/>
    <w:rsid w:val="00372C01"/>
    <w:rsid w:val="00373AF9"/>
    <w:rsid w:val="003801A5"/>
    <w:rsid w:val="003C1F77"/>
    <w:rsid w:val="003E4D2F"/>
    <w:rsid w:val="00403434"/>
    <w:rsid w:val="00407720"/>
    <w:rsid w:val="004113B8"/>
    <w:rsid w:val="004125C5"/>
    <w:rsid w:val="004142A2"/>
    <w:rsid w:val="00420AAD"/>
    <w:rsid w:val="004241A1"/>
    <w:rsid w:val="0043028A"/>
    <w:rsid w:val="00446C2F"/>
    <w:rsid w:val="00447852"/>
    <w:rsid w:val="004506BD"/>
    <w:rsid w:val="00474966"/>
    <w:rsid w:val="00481E85"/>
    <w:rsid w:val="00486F93"/>
    <w:rsid w:val="0049268C"/>
    <w:rsid w:val="00497E56"/>
    <w:rsid w:val="004A53B4"/>
    <w:rsid w:val="004A69CF"/>
    <w:rsid w:val="004B7C30"/>
    <w:rsid w:val="004D181B"/>
    <w:rsid w:val="0050012C"/>
    <w:rsid w:val="00536568"/>
    <w:rsid w:val="00537252"/>
    <w:rsid w:val="00547C0F"/>
    <w:rsid w:val="00561BC1"/>
    <w:rsid w:val="00566DED"/>
    <w:rsid w:val="00566F9E"/>
    <w:rsid w:val="005808C6"/>
    <w:rsid w:val="005856F3"/>
    <w:rsid w:val="005973E6"/>
    <w:rsid w:val="00597DA2"/>
    <w:rsid w:val="005A35AC"/>
    <w:rsid w:val="005A3E4C"/>
    <w:rsid w:val="005A42D8"/>
    <w:rsid w:val="005B7190"/>
    <w:rsid w:val="005C2008"/>
    <w:rsid w:val="005C7DAC"/>
    <w:rsid w:val="005F2B72"/>
    <w:rsid w:val="005F31F0"/>
    <w:rsid w:val="00610D2A"/>
    <w:rsid w:val="006111E8"/>
    <w:rsid w:val="006112DE"/>
    <w:rsid w:val="00615987"/>
    <w:rsid w:val="00616D99"/>
    <w:rsid w:val="00641684"/>
    <w:rsid w:val="00667E70"/>
    <w:rsid w:val="006968BC"/>
    <w:rsid w:val="006B0D2A"/>
    <w:rsid w:val="006B27E8"/>
    <w:rsid w:val="006B29ED"/>
    <w:rsid w:val="006D3B54"/>
    <w:rsid w:val="006E4269"/>
    <w:rsid w:val="006E4943"/>
    <w:rsid w:val="006F2F67"/>
    <w:rsid w:val="00704198"/>
    <w:rsid w:val="0073356A"/>
    <w:rsid w:val="0073763B"/>
    <w:rsid w:val="00744271"/>
    <w:rsid w:val="00752068"/>
    <w:rsid w:val="00757360"/>
    <w:rsid w:val="007763AF"/>
    <w:rsid w:val="007800A2"/>
    <w:rsid w:val="007A74D0"/>
    <w:rsid w:val="007A7A2C"/>
    <w:rsid w:val="007D407A"/>
    <w:rsid w:val="007E33FE"/>
    <w:rsid w:val="007F0BA5"/>
    <w:rsid w:val="007F4A0D"/>
    <w:rsid w:val="007F6B67"/>
    <w:rsid w:val="00802B00"/>
    <w:rsid w:val="00812686"/>
    <w:rsid w:val="00813372"/>
    <w:rsid w:val="00822890"/>
    <w:rsid w:val="00826D11"/>
    <w:rsid w:val="00832549"/>
    <w:rsid w:val="00833638"/>
    <w:rsid w:val="0085051A"/>
    <w:rsid w:val="00852F34"/>
    <w:rsid w:val="00854209"/>
    <w:rsid w:val="008572C2"/>
    <w:rsid w:val="00883F60"/>
    <w:rsid w:val="008A15F9"/>
    <w:rsid w:val="008A34DE"/>
    <w:rsid w:val="008A3646"/>
    <w:rsid w:val="008C3D6C"/>
    <w:rsid w:val="008D6DB0"/>
    <w:rsid w:val="00901342"/>
    <w:rsid w:val="00925F8B"/>
    <w:rsid w:val="009322AD"/>
    <w:rsid w:val="009324D4"/>
    <w:rsid w:val="00933765"/>
    <w:rsid w:val="009455E6"/>
    <w:rsid w:val="00956890"/>
    <w:rsid w:val="0097133F"/>
    <w:rsid w:val="009746BE"/>
    <w:rsid w:val="009800DE"/>
    <w:rsid w:val="00980704"/>
    <w:rsid w:val="009849B4"/>
    <w:rsid w:val="00991301"/>
    <w:rsid w:val="009978EA"/>
    <w:rsid w:val="009A36D2"/>
    <w:rsid w:val="009B1D46"/>
    <w:rsid w:val="009B3684"/>
    <w:rsid w:val="009D3694"/>
    <w:rsid w:val="00A01779"/>
    <w:rsid w:val="00A070D0"/>
    <w:rsid w:val="00A17817"/>
    <w:rsid w:val="00A258D9"/>
    <w:rsid w:val="00A30779"/>
    <w:rsid w:val="00A32280"/>
    <w:rsid w:val="00A4448A"/>
    <w:rsid w:val="00A61A09"/>
    <w:rsid w:val="00A74904"/>
    <w:rsid w:val="00AE2E0E"/>
    <w:rsid w:val="00AE4440"/>
    <w:rsid w:val="00AF55FE"/>
    <w:rsid w:val="00B049C6"/>
    <w:rsid w:val="00B05784"/>
    <w:rsid w:val="00B172EA"/>
    <w:rsid w:val="00B261EB"/>
    <w:rsid w:val="00B3062F"/>
    <w:rsid w:val="00B56E32"/>
    <w:rsid w:val="00B6050B"/>
    <w:rsid w:val="00B80ADD"/>
    <w:rsid w:val="00B84873"/>
    <w:rsid w:val="00BA58D2"/>
    <w:rsid w:val="00BD247B"/>
    <w:rsid w:val="00BE4E60"/>
    <w:rsid w:val="00BF334C"/>
    <w:rsid w:val="00C22970"/>
    <w:rsid w:val="00C303E7"/>
    <w:rsid w:val="00C363F9"/>
    <w:rsid w:val="00C43B6B"/>
    <w:rsid w:val="00C62D8A"/>
    <w:rsid w:val="00C714B7"/>
    <w:rsid w:val="00C71E30"/>
    <w:rsid w:val="00C97DCF"/>
    <w:rsid w:val="00CA09EA"/>
    <w:rsid w:val="00CA1885"/>
    <w:rsid w:val="00CA58BA"/>
    <w:rsid w:val="00CC01AD"/>
    <w:rsid w:val="00CC4771"/>
    <w:rsid w:val="00D04A10"/>
    <w:rsid w:val="00D164B8"/>
    <w:rsid w:val="00D255F7"/>
    <w:rsid w:val="00D3259F"/>
    <w:rsid w:val="00D51F24"/>
    <w:rsid w:val="00D54E94"/>
    <w:rsid w:val="00D561FB"/>
    <w:rsid w:val="00D67CAC"/>
    <w:rsid w:val="00D76029"/>
    <w:rsid w:val="00D85CBD"/>
    <w:rsid w:val="00DD7AA6"/>
    <w:rsid w:val="00DE0653"/>
    <w:rsid w:val="00DE47F3"/>
    <w:rsid w:val="00DE78F4"/>
    <w:rsid w:val="00DF261B"/>
    <w:rsid w:val="00E22525"/>
    <w:rsid w:val="00E241DF"/>
    <w:rsid w:val="00E30877"/>
    <w:rsid w:val="00E51DCD"/>
    <w:rsid w:val="00E536DF"/>
    <w:rsid w:val="00E56CA4"/>
    <w:rsid w:val="00E56CDF"/>
    <w:rsid w:val="00E66594"/>
    <w:rsid w:val="00E832AE"/>
    <w:rsid w:val="00E845FC"/>
    <w:rsid w:val="00E90189"/>
    <w:rsid w:val="00E907CB"/>
    <w:rsid w:val="00E9419C"/>
    <w:rsid w:val="00E97184"/>
    <w:rsid w:val="00EA7071"/>
    <w:rsid w:val="00EB579C"/>
    <w:rsid w:val="00EB6D99"/>
    <w:rsid w:val="00EC4A8E"/>
    <w:rsid w:val="00ED01F6"/>
    <w:rsid w:val="00ED7C54"/>
    <w:rsid w:val="00EE369B"/>
    <w:rsid w:val="00EE52B0"/>
    <w:rsid w:val="00EF1D9D"/>
    <w:rsid w:val="00EF5A4A"/>
    <w:rsid w:val="00F12C86"/>
    <w:rsid w:val="00F17589"/>
    <w:rsid w:val="00F2778F"/>
    <w:rsid w:val="00F61F69"/>
    <w:rsid w:val="00F745FE"/>
    <w:rsid w:val="00FB1110"/>
    <w:rsid w:val="00FB24CD"/>
    <w:rsid w:val="00FD0378"/>
    <w:rsid w:val="00FD73ED"/>
    <w:rsid w:val="00FE2920"/>
    <w:rsid w:val="00FF1919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A1643"/>
  <w15:chartTrackingRefBased/>
  <w15:docId w15:val="{A28C542E-0BB6-48A3-8CA9-40146919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44546A" w:themeColor="text2"/>
        <w:sz w:val="24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8E"/>
  </w:style>
  <w:style w:type="paragraph" w:styleId="Heading1">
    <w:name w:val="heading 1"/>
    <w:basedOn w:val="Normal"/>
    <w:next w:val="Normal"/>
    <w:link w:val="Heading1Char"/>
    <w:uiPriority w:val="9"/>
    <w:qFormat/>
    <w:rsid w:val="00EF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447852"/>
  </w:style>
  <w:style w:type="character" w:styleId="Emphasis">
    <w:name w:val="Emphasis"/>
    <w:basedOn w:val="DefaultParagraphFont"/>
    <w:uiPriority w:val="20"/>
    <w:qFormat/>
    <w:rsid w:val="00D561FB"/>
    <w:rPr>
      <w:i/>
      <w:iCs/>
    </w:rPr>
  </w:style>
  <w:style w:type="paragraph" w:styleId="NoSpacing">
    <w:name w:val="No Spacing"/>
    <w:link w:val="NoSpacingChar"/>
    <w:uiPriority w:val="1"/>
    <w:qFormat/>
    <w:rsid w:val="00E665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65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594"/>
  </w:style>
  <w:style w:type="paragraph" w:styleId="Footer">
    <w:name w:val="footer"/>
    <w:basedOn w:val="Normal"/>
    <w:link w:val="FooterChar"/>
    <w:uiPriority w:val="99"/>
    <w:unhideWhenUsed/>
    <w:rsid w:val="00E6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594"/>
  </w:style>
  <w:style w:type="character" w:customStyle="1" w:styleId="Heading1Char">
    <w:name w:val="Heading 1 Char"/>
    <w:basedOn w:val="DefaultParagraphFont"/>
    <w:link w:val="Heading1"/>
    <w:uiPriority w:val="9"/>
    <w:rsid w:val="00EF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F5A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5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A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5A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5A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C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C4771"/>
    <w:pPr>
      <w:spacing w:after="200" w:line="240" w:lineRule="auto"/>
    </w:pPr>
    <w:rPr>
      <w:i/>
      <w:iCs/>
      <w:sz w:val="18"/>
      <w:szCs w:val="18"/>
    </w:rPr>
  </w:style>
  <w:style w:type="paragraph" w:customStyle="1" w:styleId="mn">
    <w:name w:val="mn"/>
    <w:basedOn w:val="Normal"/>
    <w:rsid w:val="004D181B"/>
    <w:pPr>
      <w:spacing w:before="100" w:beforeAutospacing="1" w:after="100" w:afterAutospacing="1" w:line="240" w:lineRule="auto"/>
    </w:pPr>
    <w:rPr>
      <w:rFonts w:eastAsia="Times New Roman"/>
      <w:szCs w:val="24"/>
      <w:lang w:eastAsia="en-IE" w:bidi="hi-IN"/>
    </w:rPr>
  </w:style>
  <w:style w:type="paragraph" w:styleId="Revision">
    <w:name w:val="Revision"/>
    <w:hidden/>
    <w:uiPriority w:val="99"/>
    <w:semiHidden/>
    <w:rsid w:val="00EC4A8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E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904"/>
    <w:rPr>
      <w:rFonts w:ascii="Courier New" w:eastAsia="Times New Roman" w:hAnsi="Courier New" w:cs="Courier New"/>
      <w:color w:val="auto"/>
      <w:sz w:val="20"/>
      <w:szCs w:val="20"/>
      <w:lang w:eastAsia="en-IE" w:bidi="hi-IN"/>
    </w:rPr>
  </w:style>
  <w:style w:type="paragraph" w:styleId="NormalWeb">
    <w:name w:val="Normal (Web)"/>
    <w:basedOn w:val="Normal"/>
    <w:uiPriority w:val="99"/>
    <w:semiHidden/>
    <w:unhideWhenUsed/>
    <w:rsid w:val="00D04A10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en-I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atalog.worldbank.org/public-licen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88F74-2095-455C-ABAD-FC237449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MSC_DA_CA2</vt:lpstr>
    </vt:vector>
  </TitlesOfParts>
  <Company>Mahender Kumar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MSC_DA_CA2</dc:title>
  <dc:subject>Ireland Milk Production Comparison with Other EU Countries</dc:subject>
  <dc:creator>Super Disty</dc:creator>
  <cp:keywords/>
  <dc:description/>
  <cp:lastModifiedBy>Super Disty</cp:lastModifiedBy>
  <cp:revision>106</cp:revision>
  <dcterms:created xsi:type="dcterms:W3CDTF">2022-11-23T15:51:00Z</dcterms:created>
  <dcterms:modified xsi:type="dcterms:W3CDTF">2022-12-23T13:46:00Z</dcterms:modified>
  <cp:category>SBA22212</cp:category>
</cp:coreProperties>
</file>