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3875" w:rsidRDefault="00B43875" w:rsidP="00B43875">
      <w:pPr>
        <w:pStyle w:val="Heading1"/>
      </w:pPr>
      <w:r>
        <w:t xml:space="preserve">Problem-Solution Fit – </w:t>
      </w:r>
      <w:proofErr w:type="spellStart"/>
      <w:r>
        <w:t>OptiCrop</w:t>
      </w:r>
      <w:proofErr w:type="spellEnd"/>
      <w:r>
        <w:t xml:space="preserve"> Smart Agricultural Production Optimization Engine</w:t>
      </w:r>
    </w:p>
    <w:p w:rsidR="00B43875" w:rsidRDefault="00B43875" w:rsidP="00B43875">
      <w:pPr>
        <w:pStyle w:val="Heading2"/>
      </w:pPr>
      <w:r>
        <w:t>1. Problem Identification</w:t>
      </w:r>
    </w:p>
    <w:p w:rsidR="00B43875" w:rsidRDefault="00B43875" w:rsidP="00B43875">
      <w:pPr>
        <w:pStyle w:val="NormalWeb"/>
      </w:pPr>
      <w:r>
        <w:t>Agriculture depends heavily on selecting the right crop according to soil conditions and environmental factors. However, many farmers still make crop selection decisions based on traditional knowledge, previous experience, or assumptions rather than scientific analysis.</w:t>
      </w:r>
    </w:p>
    <w:p w:rsidR="00B43875" w:rsidRDefault="00B43875" w:rsidP="00B43875">
      <w:pPr>
        <w:pStyle w:val="NormalWeb"/>
      </w:pPr>
      <w:r>
        <w:t>This creates several challenges:</w:t>
      </w:r>
    </w:p>
    <w:p w:rsidR="00B43875" w:rsidRDefault="00B43875" w:rsidP="00B43875">
      <w:pPr>
        <w:pStyle w:val="NormalWeb"/>
        <w:numPr>
          <w:ilvl w:val="0"/>
          <w:numId w:val="1"/>
        </w:numPr>
      </w:pPr>
      <w:r>
        <w:t>Incorrect crop selection leading to reduced productivity.</w:t>
      </w:r>
    </w:p>
    <w:p w:rsidR="00B43875" w:rsidRDefault="00B43875" w:rsidP="00B43875">
      <w:pPr>
        <w:pStyle w:val="NormalWeb"/>
        <w:numPr>
          <w:ilvl w:val="0"/>
          <w:numId w:val="1"/>
        </w:numPr>
      </w:pPr>
      <w:r>
        <w:t>Crop failures due to unsuitable soil and climate conditions.</w:t>
      </w:r>
    </w:p>
    <w:p w:rsidR="00B43875" w:rsidRDefault="00B43875" w:rsidP="00B43875">
      <w:pPr>
        <w:pStyle w:val="NormalWeb"/>
        <w:numPr>
          <w:ilvl w:val="0"/>
          <w:numId w:val="1"/>
        </w:numPr>
      </w:pPr>
      <w:r>
        <w:t>Excessive use of fertilizers, water, and other resources.</w:t>
      </w:r>
    </w:p>
    <w:p w:rsidR="00B43875" w:rsidRDefault="00B43875" w:rsidP="00B43875">
      <w:pPr>
        <w:pStyle w:val="NormalWeb"/>
        <w:numPr>
          <w:ilvl w:val="0"/>
          <w:numId w:val="1"/>
        </w:numPr>
      </w:pPr>
      <w:r>
        <w:t>Financial losses caused by low yields.</w:t>
      </w:r>
    </w:p>
    <w:p w:rsidR="00B43875" w:rsidRDefault="00B43875" w:rsidP="00B43875">
      <w:pPr>
        <w:pStyle w:val="NormalWeb"/>
        <w:numPr>
          <w:ilvl w:val="0"/>
          <w:numId w:val="1"/>
        </w:numPr>
      </w:pPr>
      <w:r>
        <w:t>Difficulty accessing accurate agricultural guidance.</w:t>
      </w:r>
    </w:p>
    <w:p w:rsidR="00B43875" w:rsidRDefault="00B43875" w:rsidP="00B43875">
      <w:r>
        <w:pict>
          <v:rect id="_x0000_i1025" style="width:0;height:1.5pt" o:hralign="center" o:hrstd="t" o:hr="t" fillcolor="#a0a0a0" stroked="f"/>
        </w:pict>
      </w:r>
    </w:p>
    <w:p w:rsidR="00B43875" w:rsidRDefault="00B43875" w:rsidP="00B43875">
      <w:pPr>
        <w:pStyle w:val="Heading1"/>
      </w:pPr>
      <w:r>
        <w:t>2. Target Users</w:t>
      </w:r>
    </w:p>
    <w:p w:rsidR="00B43875" w:rsidRDefault="00B43875" w:rsidP="00B43875">
      <w:pPr>
        <w:pStyle w:val="Heading3"/>
      </w:pPr>
      <w:r>
        <w:t>Primary Users</w:t>
      </w:r>
    </w:p>
    <w:p w:rsidR="00B43875" w:rsidRDefault="00B43875" w:rsidP="00B43875">
      <w:pPr>
        <w:pStyle w:val="NormalWeb"/>
      </w:pPr>
      <w:r>
        <w:rPr>
          <w:rStyle w:val="Strong"/>
          <w:rFonts w:eastAsiaTheme="majorEastAsia"/>
        </w:rPr>
        <w:t>Farmers</w:t>
      </w:r>
    </w:p>
    <w:p w:rsidR="00B43875" w:rsidRDefault="00B43875" w:rsidP="00B43875">
      <w:pPr>
        <w:pStyle w:val="NormalWeb"/>
        <w:numPr>
          <w:ilvl w:val="0"/>
          <w:numId w:val="2"/>
        </w:numPr>
      </w:pPr>
      <w:r>
        <w:t>Need guidance for selecting suitable crops.</w:t>
      </w:r>
    </w:p>
    <w:p w:rsidR="00B43875" w:rsidRDefault="00B43875" w:rsidP="00B43875">
      <w:pPr>
        <w:pStyle w:val="NormalWeb"/>
        <w:numPr>
          <w:ilvl w:val="0"/>
          <w:numId w:val="2"/>
        </w:numPr>
      </w:pPr>
      <w:r>
        <w:t>Want to improve yield and profitability.</w:t>
      </w:r>
    </w:p>
    <w:p w:rsidR="00B43875" w:rsidRDefault="00B43875" w:rsidP="00B43875">
      <w:pPr>
        <w:pStyle w:val="NormalWeb"/>
        <w:numPr>
          <w:ilvl w:val="0"/>
          <w:numId w:val="2"/>
        </w:numPr>
      </w:pPr>
      <w:r>
        <w:t>Require simple and accessible farming solutions.</w:t>
      </w:r>
    </w:p>
    <w:p w:rsidR="00B43875" w:rsidRDefault="00B43875" w:rsidP="00B43875">
      <w:pPr>
        <w:pStyle w:val="Heading3"/>
      </w:pPr>
      <w:r>
        <w:t>Secondary Users</w:t>
      </w:r>
    </w:p>
    <w:p w:rsidR="00B43875" w:rsidRDefault="00B43875" w:rsidP="00B43875">
      <w:pPr>
        <w:pStyle w:val="NormalWeb"/>
        <w:numPr>
          <w:ilvl w:val="0"/>
          <w:numId w:val="3"/>
        </w:numPr>
      </w:pPr>
      <w:r>
        <w:t>Agricultural consultants.</w:t>
      </w:r>
    </w:p>
    <w:p w:rsidR="00B43875" w:rsidRDefault="00B43875" w:rsidP="00B43875">
      <w:pPr>
        <w:pStyle w:val="NormalWeb"/>
        <w:numPr>
          <w:ilvl w:val="0"/>
          <w:numId w:val="3"/>
        </w:numPr>
      </w:pPr>
      <w:r>
        <w:t>Researchers.</w:t>
      </w:r>
    </w:p>
    <w:p w:rsidR="00B43875" w:rsidRDefault="00B43875" w:rsidP="00B43875">
      <w:pPr>
        <w:pStyle w:val="NormalWeb"/>
        <w:numPr>
          <w:ilvl w:val="0"/>
          <w:numId w:val="3"/>
        </w:numPr>
      </w:pPr>
      <w:r>
        <w:t>Farming organizations.</w:t>
      </w:r>
    </w:p>
    <w:p w:rsidR="00B43875" w:rsidRDefault="00B43875" w:rsidP="00B43875">
      <w:pPr>
        <w:pStyle w:val="NormalWeb"/>
        <w:numPr>
          <w:ilvl w:val="0"/>
          <w:numId w:val="3"/>
        </w:numPr>
      </w:pPr>
      <w:r>
        <w:t>Smart agriculture service providers.</w:t>
      </w:r>
    </w:p>
    <w:p w:rsidR="00B43875" w:rsidRDefault="00B43875" w:rsidP="00B43875">
      <w:r>
        <w:pict>
          <v:rect id="_x0000_i1026" style="width:0;height:1.5pt" o:hralign="center" o:hrstd="t" o:hr="t" fillcolor="#a0a0a0" stroked="f"/>
        </w:pict>
      </w:r>
    </w:p>
    <w:p w:rsidR="00B43875" w:rsidRDefault="00B43875" w:rsidP="00B43875">
      <w:pPr>
        <w:pStyle w:val="Heading1"/>
      </w:pPr>
      <w:r>
        <w:lastRenderedPageBreak/>
        <w:t>3. Proposed Solution</w:t>
      </w:r>
    </w:p>
    <w:p w:rsidR="00B43875" w:rsidRDefault="00B43875" w:rsidP="00B43875">
      <w:pPr>
        <w:pStyle w:val="NormalWeb"/>
      </w:pPr>
      <w:proofErr w:type="spellStart"/>
      <w:r>
        <w:rPr>
          <w:rStyle w:val="Strong"/>
          <w:rFonts w:eastAsiaTheme="majorEastAsia"/>
        </w:rPr>
        <w:t>OptiCrop</w:t>
      </w:r>
      <w:proofErr w:type="spellEnd"/>
      <w:r>
        <w:t xml:space="preserve"> is a machine learning-based crop recommendation system that helps farmers </w:t>
      </w:r>
      <w:proofErr w:type="gramStart"/>
      <w:r>
        <w:t>select</w:t>
      </w:r>
      <w:proofErr w:type="gramEnd"/>
      <w:r>
        <w:t xml:space="preserve"> the most suitable crop for their land.</w:t>
      </w:r>
    </w:p>
    <w:p w:rsidR="00B43875" w:rsidRDefault="00B43875" w:rsidP="00B43875">
      <w:pPr>
        <w:pStyle w:val="NormalWeb"/>
      </w:pPr>
      <w:r>
        <w:t>The system analyzes:</w:t>
      </w:r>
    </w:p>
    <w:p w:rsidR="00B43875" w:rsidRDefault="00B43875" w:rsidP="00B43875">
      <w:pPr>
        <w:pStyle w:val="NormalWeb"/>
        <w:numPr>
          <w:ilvl w:val="0"/>
          <w:numId w:val="4"/>
        </w:numPr>
      </w:pPr>
      <w:r>
        <w:t>Soil nutrients:</w:t>
      </w:r>
    </w:p>
    <w:p w:rsidR="00B43875" w:rsidRDefault="00B43875" w:rsidP="00B43875">
      <w:pPr>
        <w:pStyle w:val="NormalWeb"/>
        <w:numPr>
          <w:ilvl w:val="1"/>
          <w:numId w:val="4"/>
        </w:numPr>
      </w:pPr>
      <w:r>
        <w:t>Nitrogen (N)</w:t>
      </w:r>
    </w:p>
    <w:p w:rsidR="00B43875" w:rsidRDefault="00B43875" w:rsidP="00B43875">
      <w:pPr>
        <w:pStyle w:val="NormalWeb"/>
        <w:numPr>
          <w:ilvl w:val="1"/>
          <w:numId w:val="4"/>
        </w:numPr>
      </w:pPr>
      <w:r>
        <w:t>Phosphorus (P)</w:t>
      </w:r>
    </w:p>
    <w:p w:rsidR="00B43875" w:rsidRDefault="00B43875" w:rsidP="00B43875">
      <w:pPr>
        <w:pStyle w:val="NormalWeb"/>
        <w:numPr>
          <w:ilvl w:val="1"/>
          <w:numId w:val="4"/>
        </w:numPr>
      </w:pPr>
      <w:r>
        <w:t>Potassium (K)</w:t>
      </w:r>
    </w:p>
    <w:p w:rsidR="00B43875" w:rsidRDefault="00B43875" w:rsidP="00B43875">
      <w:pPr>
        <w:pStyle w:val="NormalWeb"/>
        <w:numPr>
          <w:ilvl w:val="0"/>
          <w:numId w:val="4"/>
        </w:numPr>
      </w:pPr>
      <w:r>
        <w:t>Environmental conditions:</w:t>
      </w:r>
    </w:p>
    <w:p w:rsidR="00B43875" w:rsidRDefault="00B43875" w:rsidP="00B43875">
      <w:pPr>
        <w:pStyle w:val="NormalWeb"/>
        <w:numPr>
          <w:ilvl w:val="1"/>
          <w:numId w:val="4"/>
        </w:numPr>
      </w:pPr>
      <w:r>
        <w:t>Temperature</w:t>
      </w:r>
    </w:p>
    <w:p w:rsidR="00B43875" w:rsidRDefault="00B43875" w:rsidP="00B43875">
      <w:pPr>
        <w:pStyle w:val="NormalWeb"/>
        <w:numPr>
          <w:ilvl w:val="1"/>
          <w:numId w:val="4"/>
        </w:numPr>
      </w:pPr>
      <w:r>
        <w:t>Humidity</w:t>
      </w:r>
    </w:p>
    <w:p w:rsidR="00B43875" w:rsidRDefault="00B43875" w:rsidP="00B43875">
      <w:pPr>
        <w:pStyle w:val="NormalWeb"/>
        <w:numPr>
          <w:ilvl w:val="1"/>
          <w:numId w:val="4"/>
        </w:numPr>
      </w:pPr>
      <w:r>
        <w:t>Soil pH</w:t>
      </w:r>
    </w:p>
    <w:p w:rsidR="00B43875" w:rsidRDefault="00B43875" w:rsidP="00B43875">
      <w:pPr>
        <w:pStyle w:val="NormalWeb"/>
        <w:numPr>
          <w:ilvl w:val="1"/>
          <w:numId w:val="4"/>
        </w:numPr>
      </w:pPr>
      <w:r>
        <w:t>Rainfall</w:t>
      </w:r>
    </w:p>
    <w:p w:rsidR="00B43875" w:rsidRDefault="00B43875" w:rsidP="00B43875">
      <w:pPr>
        <w:pStyle w:val="NormalWeb"/>
      </w:pPr>
      <w:r>
        <w:t xml:space="preserve">Using historical agricultural data and machine learning algorithms, </w:t>
      </w:r>
      <w:proofErr w:type="spellStart"/>
      <w:r>
        <w:t>OptiCrop</w:t>
      </w:r>
      <w:proofErr w:type="spellEnd"/>
      <w:r>
        <w:t xml:space="preserve"> predicts the crop with the highest suitability for the given conditions.</w:t>
      </w:r>
    </w:p>
    <w:p w:rsidR="00B43875" w:rsidRDefault="00B43875" w:rsidP="00B43875">
      <w:r>
        <w:pict>
          <v:rect id="_x0000_i1027" style="width:0;height:1.5pt" o:hralign="center" o:hrstd="t" o:hr="t" fillcolor="#a0a0a0" stroked="f"/>
        </w:pict>
      </w:r>
    </w:p>
    <w:p w:rsidR="00B43875" w:rsidRDefault="00B43875" w:rsidP="00B43875">
      <w:pPr>
        <w:pStyle w:val="Heading1"/>
      </w:pPr>
      <w:r>
        <w:t>4. Problem-Solution Fit Matrix</w:t>
      </w:r>
    </w:p>
    <w:tbl>
      <w:tblPr>
        <w:tblW w:w="0" w:type="auto"/>
        <w:tblCellSpacing w:w="15" w:type="dxa"/>
        <w:tblCellMar>
          <w:top w:w="15" w:type="dxa"/>
          <w:left w:w="15" w:type="dxa"/>
          <w:bottom w:w="15" w:type="dxa"/>
          <w:right w:w="15" w:type="dxa"/>
        </w:tblCellMar>
        <w:tblLook w:val="04A0"/>
      </w:tblPr>
      <w:tblGrid>
        <w:gridCol w:w="1825"/>
        <w:gridCol w:w="2193"/>
        <w:gridCol w:w="3097"/>
        <w:gridCol w:w="2335"/>
      </w:tblGrid>
      <w:tr w:rsidR="00B43875" w:rsidTr="00555A3C">
        <w:trPr>
          <w:tblHeader/>
          <w:tblCellSpacing w:w="15" w:type="dxa"/>
        </w:trPr>
        <w:tc>
          <w:tcPr>
            <w:tcW w:w="0" w:type="auto"/>
            <w:vAlign w:val="center"/>
            <w:hideMark/>
          </w:tcPr>
          <w:p w:rsidR="00B43875" w:rsidRDefault="00B43875" w:rsidP="00555A3C">
            <w:pPr>
              <w:jc w:val="center"/>
              <w:rPr>
                <w:b/>
                <w:bCs/>
                <w:sz w:val="24"/>
                <w:szCs w:val="24"/>
              </w:rPr>
            </w:pPr>
            <w:r>
              <w:rPr>
                <w:b/>
                <w:bCs/>
              </w:rPr>
              <w:t>Farmer Problem</w:t>
            </w:r>
          </w:p>
        </w:tc>
        <w:tc>
          <w:tcPr>
            <w:tcW w:w="0" w:type="auto"/>
            <w:vAlign w:val="center"/>
            <w:hideMark/>
          </w:tcPr>
          <w:p w:rsidR="00B43875" w:rsidRDefault="00B43875" w:rsidP="00555A3C">
            <w:pPr>
              <w:jc w:val="center"/>
              <w:rPr>
                <w:b/>
                <w:bCs/>
                <w:sz w:val="24"/>
                <w:szCs w:val="24"/>
              </w:rPr>
            </w:pPr>
            <w:r>
              <w:rPr>
                <w:b/>
                <w:bCs/>
              </w:rPr>
              <w:t>Existing Challenge</w:t>
            </w:r>
          </w:p>
        </w:tc>
        <w:tc>
          <w:tcPr>
            <w:tcW w:w="0" w:type="auto"/>
            <w:vAlign w:val="center"/>
            <w:hideMark/>
          </w:tcPr>
          <w:p w:rsidR="00B43875" w:rsidRDefault="00B43875" w:rsidP="00555A3C">
            <w:pPr>
              <w:jc w:val="center"/>
              <w:rPr>
                <w:b/>
                <w:bCs/>
                <w:sz w:val="24"/>
                <w:szCs w:val="24"/>
              </w:rPr>
            </w:pPr>
            <w:proofErr w:type="spellStart"/>
            <w:r>
              <w:rPr>
                <w:b/>
                <w:bCs/>
              </w:rPr>
              <w:t>OptiCrop</w:t>
            </w:r>
            <w:proofErr w:type="spellEnd"/>
            <w:r>
              <w:rPr>
                <w:b/>
                <w:bCs/>
              </w:rPr>
              <w:t xml:space="preserve"> Solution</w:t>
            </w:r>
          </w:p>
        </w:tc>
        <w:tc>
          <w:tcPr>
            <w:tcW w:w="0" w:type="auto"/>
            <w:vAlign w:val="center"/>
            <w:hideMark/>
          </w:tcPr>
          <w:p w:rsidR="00B43875" w:rsidRDefault="00B43875" w:rsidP="00555A3C">
            <w:pPr>
              <w:jc w:val="center"/>
              <w:rPr>
                <w:b/>
                <w:bCs/>
                <w:sz w:val="24"/>
                <w:szCs w:val="24"/>
              </w:rPr>
            </w:pPr>
            <w:r>
              <w:rPr>
                <w:b/>
                <w:bCs/>
              </w:rPr>
              <w:t>Expected Benefit</w:t>
            </w:r>
          </w:p>
        </w:tc>
      </w:tr>
      <w:tr w:rsidR="00B43875" w:rsidTr="00555A3C">
        <w:trPr>
          <w:tblCellSpacing w:w="15" w:type="dxa"/>
        </w:trPr>
        <w:tc>
          <w:tcPr>
            <w:tcW w:w="0" w:type="auto"/>
            <w:vAlign w:val="center"/>
            <w:hideMark/>
          </w:tcPr>
          <w:p w:rsidR="00B43875" w:rsidRDefault="00B43875" w:rsidP="00555A3C">
            <w:pPr>
              <w:rPr>
                <w:sz w:val="24"/>
                <w:szCs w:val="24"/>
              </w:rPr>
            </w:pPr>
            <w:r>
              <w:t>Selecting the wrong crop</w:t>
            </w:r>
          </w:p>
        </w:tc>
        <w:tc>
          <w:tcPr>
            <w:tcW w:w="0" w:type="auto"/>
            <w:vAlign w:val="center"/>
            <w:hideMark/>
          </w:tcPr>
          <w:p w:rsidR="00B43875" w:rsidRDefault="00B43875" w:rsidP="00555A3C">
            <w:pPr>
              <w:rPr>
                <w:sz w:val="24"/>
                <w:szCs w:val="24"/>
              </w:rPr>
            </w:pPr>
            <w:r>
              <w:t>Decisions based on assumptions</w:t>
            </w:r>
          </w:p>
        </w:tc>
        <w:tc>
          <w:tcPr>
            <w:tcW w:w="0" w:type="auto"/>
            <w:vAlign w:val="center"/>
            <w:hideMark/>
          </w:tcPr>
          <w:p w:rsidR="00B43875" w:rsidRDefault="00B43875" w:rsidP="00555A3C">
            <w:pPr>
              <w:rPr>
                <w:sz w:val="24"/>
                <w:szCs w:val="24"/>
              </w:rPr>
            </w:pPr>
            <w:r>
              <w:t>ML-based crop recommendation</w:t>
            </w:r>
          </w:p>
        </w:tc>
        <w:tc>
          <w:tcPr>
            <w:tcW w:w="0" w:type="auto"/>
            <w:vAlign w:val="center"/>
            <w:hideMark/>
          </w:tcPr>
          <w:p w:rsidR="00B43875" w:rsidRDefault="00B43875" w:rsidP="00555A3C">
            <w:pPr>
              <w:rPr>
                <w:sz w:val="24"/>
                <w:szCs w:val="24"/>
              </w:rPr>
            </w:pPr>
            <w:r>
              <w:t>Improved crop selection accuracy</w:t>
            </w:r>
          </w:p>
        </w:tc>
      </w:tr>
      <w:tr w:rsidR="00B43875" w:rsidTr="00555A3C">
        <w:trPr>
          <w:tblCellSpacing w:w="15" w:type="dxa"/>
        </w:trPr>
        <w:tc>
          <w:tcPr>
            <w:tcW w:w="0" w:type="auto"/>
            <w:vAlign w:val="center"/>
            <w:hideMark/>
          </w:tcPr>
          <w:p w:rsidR="00B43875" w:rsidRDefault="00B43875" w:rsidP="00555A3C">
            <w:pPr>
              <w:rPr>
                <w:sz w:val="24"/>
                <w:szCs w:val="24"/>
              </w:rPr>
            </w:pPr>
            <w:r>
              <w:t>Uncertain soil suitability</w:t>
            </w:r>
          </w:p>
        </w:tc>
        <w:tc>
          <w:tcPr>
            <w:tcW w:w="0" w:type="auto"/>
            <w:vAlign w:val="center"/>
            <w:hideMark/>
          </w:tcPr>
          <w:p w:rsidR="00B43875" w:rsidRDefault="00B43875" w:rsidP="00555A3C">
            <w:pPr>
              <w:rPr>
                <w:sz w:val="24"/>
                <w:szCs w:val="24"/>
              </w:rPr>
            </w:pPr>
            <w:r>
              <w:t>Lack of scientific analysis</w:t>
            </w:r>
          </w:p>
        </w:tc>
        <w:tc>
          <w:tcPr>
            <w:tcW w:w="0" w:type="auto"/>
            <w:vAlign w:val="center"/>
            <w:hideMark/>
          </w:tcPr>
          <w:p w:rsidR="00B43875" w:rsidRDefault="00B43875" w:rsidP="00555A3C">
            <w:pPr>
              <w:rPr>
                <w:sz w:val="24"/>
                <w:szCs w:val="24"/>
              </w:rPr>
            </w:pPr>
            <w:r>
              <w:t>Uses NPK and pH values</w:t>
            </w:r>
          </w:p>
        </w:tc>
        <w:tc>
          <w:tcPr>
            <w:tcW w:w="0" w:type="auto"/>
            <w:vAlign w:val="center"/>
            <w:hideMark/>
          </w:tcPr>
          <w:p w:rsidR="00B43875" w:rsidRDefault="00B43875" w:rsidP="00555A3C">
            <w:pPr>
              <w:rPr>
                <w:sz w:val="24"/>
                <w:szCs w:val="24"/>
              </w:rPr>
            </w:pPr>
            <w:r>
              <w:t>Better soil-based decisions</w:t>
            </w:r>
          </w:p>
        </w:tc>
      </w:tr>
      <w:tr w:rsidR="00B43875" w:rsidTr="00555A3C">
        <w:trPr>
          <w:tblCellSpacing w:w="15" w:type="dxa"/>
        </w:trPr>
        <w:tc>
          <w:tcPr>
            <w:tcW w:w="0" w:type="auto"/>
            <w:vAlign w:val="center"/>
            <w:hideMark/>
          </w:tcPr>
          <w:p w:rsidR="00B43875" w:rsidRDefault="00B43875" w:rsidP="00555A3C">
            <w:pPr>
              <w:rPr>
                <w:sz w:val="24"/>
                <w:szCs w:val="24"/>
              </w:rPr>
            </w:pPr>
            <w:r>
              <w:t>Weather-related crop risks</w:t>
            </w:r>
          </w:p>
        </w:tc>
        <w:tc>
          <w:tcPr>
            <w:tcW w:w="0" w:type="auto"/>
            <w:vAlign w:val="center"/>
            <w:hideMark/>
          </w:tcPr>
          <w:p w:rsidR="00B43875" w:rsidRDefault="00B43875" w:rsidP="00555A3C">
            <w:pPr>
              <w:rPr>
                <w:sz w:val="24"/>
                <w:szCs w:val="24"/>
              </w:rPr>
            </w:pPr>
            <w:r>
              <w:t>Changing climate conditions</w:t>
            </w:r>
          </w:p>
        </w:tc>
        <w:tc>
          <w:tcPr>
            <w:tcW w:w="0" w:type="auto"/>
            <w:vAlign w:val="center"/>
            <w:hideMark/>
          </w:tcPr>
          <w:p w:rsidR="00B43875" w:rsidRDefault="00B43875" w:rsidP="00555A3C">
            <w:pPr>
              <w:rPr>
                <w:sz w:val="24"/>
                <w:szCs w:val="24"/>
              </w:rPr>
            </w:pPr>
            <w:r>
              <w:t>Considers temperature, humidity, and rainfall</w:t>
            </w:r>
          </w:p>
        </w:tc>
        <w:tc>
          <w:tcPr>
            <w:tcW w:w="0" w:type="auto"/>
            <w:vAlign w:val="center"/>
            <w:hideMark/>
          </w:tcPr>
          <w:p w:rsidR="00B43875" w:rsidRDefault="00B43875" w:rsidP="00555A3C">
            <w:pPr>
              <w:rPr>
                <w:sz w:val="24"/>
                <w:szCs w:val="24"/>
              </w:rPr>
            </w:pPr>
            <w:r>
              <w:t>Reduced cultivation risk</w:t>
            </w:r>
          </w:p>
        </w:tc>
      </w:tr>
      <w:tr w:rsidR="00B43875" w:rsidTr="00555A3C">
        <w:trPr>
          <w:tblCellSpacing w:w="15" w:type="dxa"/>
        </w:trPr>
        <w:tc>
          <w:tcPr>
            <w:tcW w:w="0" w:type="auto"/>
            <w:vAlign w:val="center"/>
            <w:hideMark/>
          </w:tcPr>
          <w:p w:rsidR="00B43875" w:rsidRDefault="00B43875" w:rsidP="00555A3C">
            <w:pPr>
              <w:rPr>
                <w:sz w:val="24"/>
                <w:szCs w:val="24"/>
              </w:rPr>
            </w:pPr>
            <w:r>
              <w:t>Resource wastage</w:t>
            </w:r>
          </w:p>
        </w:tc>
        <w:tc>
          <w:tcPr>
            <w:tcW w:w="0" w:type="auto"/>
            <w:vAlign w:val="center"/>
            <w:hideMark/>
          </w:tcPr>
          <w:p w:rsidR="00B43875" w:rsidRDefault="00B43875" w:rsidP="00555A3C">
            <w:pPr>
              <w:rPr>
                <w:sz w:val="24"/>
                <w:szCs w:val="24"/>
              </w:rPr>
            </w:pPr>
            <w:r>
              <w:t>Improper crop planning</w:t>
            </w:r>
          </w:p>
        </w:tc>
        <w:tc>
          <w:tcPr>
            <w:tcW w:w="0" w:type="auto"/>
            <w:vAlign w:val="center"/>
            <w:hideMark/>
          </w:tcPr>
          <w:p w:rsidR="00B43875" w:rsidRDefault="00B43875" w:rsidP="00555A3C">
            <w:pPr>
              <w:rPr>
                <w:sz w:val="24"/>
                <w:szCs w:val="24"/>
              </w:rPr>
            </w:pPr>
            <w:r>
              <w:t>Recommends suitable crops</w:t>
            </w:r>
          </w:p>
        </w:tc>
        <w:tc>
          <w:tcPr>
            <w:tcW w:w="0" w:type="auto"/>
            <w:vAlign w:val="center"/>
            <w:hideMark/>
          </w:tcPr>
          <w:p w:rsidR="00B43875" w:rsidRDefault="00B43875" w:rsidP="00555A3C">
            <w:pPr>
              <w:rPr>
                <w:sz w:val="24"/>
                <w:szCs w:val="24"/>
              </w:rPr>
            </w:pPr>
            <w:r>
              <w:t>Efficient use of water and fertilizers</w:t>
            </w:r>
          </w:p>
        </w:tc>
      </w:tr>
      <w:tr w:rsidR="00B43875" w:rsidTr="00555A3C">
        <w:trPr>
          <w:tblCellSpacing w:w="15" w:type="dxa"/>
        </w:trPr>
        <w:tc>
          <w:tcPr>
            <w:tcW w:w="0" w:type="auto"/>
            <w:vAlign w:val="center"/>
            <w:hideMark/>
          </w:tcPr>
          <w:p w:rsidR="00B43875" w:rsidRDefault="00B43875" w:rsidP="00555A3C">
            <w:pPr>
              <w:rPr>
                <w:sz w:val="24"/>
                <w:szCs w:val="24"/>
              </w:rPr>
            </w:pPr>
            <w:r>
              <w:t>Lack of technical guidance</w:t>
            </w:r>
          </w:p>
        </w:tc>
        <w:tc>
          <w:tcPr>
            <w:tcW w:w="0" w:type="auto"/>
            <w:vAlign w:val="center"/>
            <w:hideMark/>
          </w:tcPr>
          <w:p w:rsidR="00B43875" w:rsidRDefault="00B43875" w:rsidP="00555A3C">
            <w:pPr>
              <w:rPr>
                <w:sz w:val="24"/>
                <w:szCs w:val="24"/>
              </w:rPr>
            </w:pPr>
            <w:r>
              <w:t>Limited access to experts</w:t>
            </w:r>
          </w:p>
        </w:tc>
        <w:tc>
          <w:tcPr>
            <w:tcW w:w="0" w:type="auto"/>
            <w:vAlign w:val="center"/>
            <w:hideMark/>
          </w:tcPr>
          <w:p w:rsidR="00B43875" w:rsidRDefault="00B43875" w:rsidP="00555A3C">
            <w:pPr>
              <w:rPr>
                <w:sz w:val="24"/>
                <w:szCs w:val="24"/>
              </w:rPr>
            </w:pPr>
            <w:r>
              <w:t>Provides automated recommendations</w:t>
            </w:r>
          </w:p>
        </w:tc>
        <w:tc>
          <w:tcPr>
            <w:tcW w:w="0" w:type="auto"/>
            <w:vAlign w:val="center"/>
            <w:hideMark/>
          </w:tcPr>
          <w:p w:rsidR="00B43875" w:rsidRDefault="00B43875" w:rsidP="00555A3C">
            <w:pPr>
              <w:rPr>
                <w:sz w:val="24"/>
                <w:szCs w:val="24"/>
              </w:rPr>
            </w:pPr>
            <w:r>
              <w:t>Easy access to farming intelligence</w:t>
            </w:r>
          </w:p>
        </w:tc>
      </w:tr>
    </w:tbl>
    <w:p w:rsidR="00B43875" w:rsidRDefault="00B43875" w:rsidP="00B43875">
      <w:r>
        <w:pict>
          <v:rect id="_x0000_i1028" style="width:0;height:1.5pt" o:hralign="center" o:hrstd="t" o:hr="t" fillcolor="#a0a0a0" stroked="f"/>
        </w:pict>
      </w:r>
    </w:p>
    <w:p w:rsidR="00B43875" w:rsidRDefault="00B43875" w:rsidP="00B43875">
      <w:pPr>
        <w:pStyle w:val="Heading1"/>
      </w:pPr>
      <w:r>
        <w:lastRenderedPageBreak/>
        <w:t>5. Value Proposition</w:t>
      </w:r>
    </w:p>
    <w:p w:rsidR="00B43875" w:rsidRDefault="00B43875" w:rsidP="00B43875">
      <w:pPr>
        <w:pStyle w:val="Heading2"/>
      </w:pPr>
      <w:r>
        <w:t>For Farmers</w:t>
      </w:r>
    </w:p>
    <w:p w:rsidR="00B43875" w:rsidRDefault="00B43875" w:rsidP="00B43875">
      <w:pPr>
        <w:pStyle w:val="NormalWeb"/>
      </w:pPr>
      <w:proofErr w:type="spellStart"/>
      <w:r>
        <w:t>OptiCrop</w:t>
      </w:r>
      <w:proofErr w:type="spellEnd"/>
      <w:r>
        <w:t xml:space="preserve"> provides:</w:t>
      </w:r>
    </w:p>
    <w:p w:rsidR="00B43875" w:rsidRDefault="00B43875" w:rsidP="00B43875">
      <w:pPr>
        <w:pStyle w:val="NormalWeb"/>
        <w:numPr>
          <w:ilvl w:val="0"/>
          <w:numId w:val="5"/>
        </w:numPr>
      </w:pPr>
      <w:r>
        <w:t>Accurate crop recommendations.</w:t>
      </w:r>
    </w:p>
    <w:p w:rsidR="00B43875" w:rsidRDefault="00B43875" w:rsidP="00B43875">
      <w:pPr>
        <w:pStyle w:val="NormalWeb"/>
        <w:numPr>
          <w:ilvl w:val="0"/>
          <w:numId w:val="5"/>
        </w:numPr>
      </w:pPr>
      <w:r>
        <w:t>Faster decision-making.</w:t>
      </w:r>
    </w:p>
    <w:p w:rsidR="00B43875" w:rsidRDefault="00B43875" w:rsidP="00B43875">
      <w:pPr>
        <w:pStyle w:val="NormalWeb"/>
        <w:numPr>
          <w:ilvl w:val="0"/>
          <w:numId w:val="5"/>
        </w:numPr>
      </w:pPr>
      <w:r>
        <w:t>Reduced crop failure risk.</w:t>
      </w:r>
    </w:p>
    <w:p w:rsidR="00B43875" w:rsidRDefault="00B43875" w:rsidP="00B43875">
      <w:pPr>
        <w:pStyle w:val="NormalWeb"/>
        <w:numPr>
          <w:ilvl w:val="0"/>
          <w:numId w:val="5"/>
        </w:numPr>
      </w:pPr>
      <w:r>
        <w:t>Improved resource utilization.</w:t>
      </w:r>
    </w:p>
    <w:p w:rsidR="00B43875" w:rsidRDefault="00B43875" w:rsidP="00B43875">
      <w:pPr>
        <w:pStyle w:val="NormalWeb"/>
        <w:numPr>
          <w:ilvl w:val="0"/>
          <w:numId w:val="5"/>
        </w:numPr>
      </w:pPr>
      <w:r>
        <w:t>Increased farming confidence.</w:t>
      </w:r>
    </w:p>
    <w:p w:rsidR="00B43875" w:rsidRDefault="00B43875" w:rsidP="00B43875">
      <w:r>
        <w:pict>
          <v:rect id="_x0000_i1029" style="width:0;height:1.5pt" o:hralign="center" o:hrstd="t" o:hr="t" fillcolor="#a0a0a0" stroked="f"/>
        </w:pict>
      </w:r>
    </w:p>
    <w:p w:rsidR="00B43875" w:rsidRDefault="00B43875" w:rsidP="00B43875">
      <w:pPr>
        <w:pStyle w:val="Heading1"/>
      </w:pPr>
      <w:r>
        <w:t>6. Key Features Supporting the Solution</w:t>
      </w:r>
    </w:p>
    <w:p w:rsidR="00B43875" w:rsidRDefault="00B43875" w:rsidP="00B43875">
      <w:pPr>
        <w:pStyle w:val="Heading3"/>
      </w:pPr>
      <w:r>
        <w:t>Machine Learning Prediction</w:t>
      </w:r>
    </w:p>
    <w:p w:rsidR="00B43875" w:rsidRDefault="00B43875" w:rsidP="00B43875">
      <w:pPr>
        <w:pStyle w:val="NormalWeb"/>
        <w:numPr>
          <w:ilvl w:val="0"/>
          <w:numId w:val="6"/>
        </w:numPr>
      </w:pPr>
      <w:r>
        <w:t>Trains multiple classification models.</w:t>
      </w:r>
    </w:p>
    <w:p w:rsidR="00B43875" w:rsidRDefault="00B43875" w:rsidP="00B43875">
      <w:pPr>
        <w:pStyle w:val="NormalWeb"/>
        <w:numPr>
          <w:ilvl w:val="0"/>
          <w:numId w:val="6"/>
        </w:numPr>
      </w:pPr>
      <w:r>
        <w:t>Selects the best-performing algorithm.</w:t>
      </w:r>
    </w:p>
    <w:p w:rsidR="00B43875" w:rsidRDefault="00B43875" w:rsidP="00B43875">
      <w:pPr>
        <w:pStyle w:val="NormalWeb"/>
        <w:numPr>
          <w:ilvl w:val="0"/>
          <w:numId w:val="6"/>
        </w:numPr>
      </w:pPr>
      <w:r>
        <w:t>Generates crop recommendations automatically.</w:t>
      </w:r>
    </w:p>
    <w:p w:rsidR="00B43875" w:rsidRDefault="00B43875" w:rsidP="00B43875">
      <w:pPr>
        <w:pStyle w:val="Heading3"/>
      </w:pPr>
      <w:r>
        <w:t>Soil and Weather Analysis</w:t>
      </w:r>
    </w:p>
    <w:p w:rsidR="00B43875" w:rsidRDefault="00B43875" w:rsidP="00B43875">
      <w:pPr>
        <w:pStyle w:val="NormalWeb"/>
        <w:numPr>
          <w:ilvl w:val="0"/>
          <w:numId w:val="7"/>
        </w:numPr>
      </w:pPr>
      <w:r>
        <w:t>Evaluates important agricultural parameters.</w:t>
      </w:r>
    </w:p>
    <w:p w:rsidR="00B43875" w:rsidRDefault="00B43875" w:rsidP="00B43875">
      <w:pPr>
        <w:pStyle w:val="NormalWeb"/>
        <w:numPr>
          <w:ilvl w:val="0"/>
          <w:numId w:val="7"/>
        </w:numPr>
      </w:pPr>
      <w:r>
        <w:t>Identifies relationships between environmental conditions and crop suitability.</w:t>
      </w:r>
    </w:p>
    <w:p w:rsidR="00B43875" w:rsidRDefault="00B43875" w:rsidP="00B43875">
      <w:pPr>
        <w:pStyle w:val="Heading3"/>
      </w:pPr>
      <w:r>
        <w:t>User-Friendly Web Application</w:t>
      </w:r>
    </w:p>
    <w:p w:rsidR="00B43875" w:rsidRDefault="00B43875" w:rsidP="00B43875">
      <w:pPr>
        <w:pStyle w:val="NormalWeb"/>
        <w:numPr>
          <w:ilvl w:val="0"/>
          <w:numId w:val="8"/>
        </w:numPr>
      </w:pPr>
      <w:r>
        <w:t>Simple input interface.</w:t>
      </w:r>
    </w:p>
    <w:p w:rsidR="00B43875" w:rsidRDefault="00B43875" w:rsidP="00B43875">
      <w:pPr>
        <w:pStyle w:val="NormalWeb"/>
        <w:numPr>
          <w:ilvl w:val="0"/>
          <w:numId w:val="8"/>
        </w:numPr>
      </w:pPr>
      <w:r>
        <w:t>Real-time prediction results.</w:t>
      </w:r>
    </w:p>
    <w:p w:rsidR="00B43875" w:rsidRDefault="00B43875" w:rsidP="00B43875">
      <w:pPr>
        <w:pStyle w:val="NormalWeb"/>
        <w:numPr>
          <w:ilvl w:val="0"/>
          <w:numId w:val="8"/>
        </w:numPr>
      </w:pPr>
      <w:r>
        <w:t>No advanced technical knowledge required.</w:t>
      </w:r>
    </w:p>
    <w:p w:rsidR="00B43875" w:rsidRDefault="00B43875" w:rsidP="00B43875">
      <w:pPr>
        <w:pStyle w:val="Heading3"/>
      </w:pPr>
      <w:r>
        <w:t>Scalable Architecture</w:t>
      </w:r>
    </w:p>
    <w:p w:rsidR="00B43875" w:rsidRDefault="00B43875" w:rsidP="00B43875">
      <w:pPr>
        <w:pStyle w:val="NormalWeb"/>
        <w:numPr>
          <w:ilvl w:val="0"/>
          <w:numId w:val="9"/>
        </w:numPr>
      </w:pPr>
      <w:r>
        <w:t>Supports future integration with:</w:t>
      </w:r>
    </w:p>
    <w:p w:rsidR="00B43875" w:rsidRDefault="00B43875" w:rsidP="00B43875">
      <w:pPr>
        <w:pStyle w:val="NormalWeb"/>
        <w:numPr>
          <w:ilvl w:val="1"/>
          <w:numId w:val="9"/>
        </w:numPr>
      </w:pPr>
      <w:proofErr w:type="spellStart"/>
      <w:r>
        <w:t>IoT</w:t>
      </w:r>
      <w:proofErr w:type="spellEnd"/>
      <w:r>
        <w:t xml:space="preserve"> soil sensors.</w:t>
      </w:r>
    </w:p>
    <w:p w:rsidR="00B43875" w:rsidRDefault="00B43875" w:rsidP="00B43875">
      <w:pPr>
        <w:pStyle w:val="NormalWeb"/>
        <w:numPr>
          <w:ilvl w:val="1"/>
          <w:numId w:val="9"/>
        </w:numPr>
      </w:pPr>
      <w:r>
        <w:t>Weather APIs.</w:t>
      </w:r>
    </w:p>
    <w:p w:rsidR="00B43875" w:rsidRDefault="00B43875" w:rsidP="00B43875">
      <w:pPr>
        <w:pStyle w:val="NormalWeb"/>
        <w:numPr>
          <w:ilvl w:val="1"/>
          <w:numId w:val="9"/>
        </w:numPr>
      </w:pPr>
      <w:r>
        <w:t>Mobile applications.</w:t>
      </w:r>
    </w:p>
    <w:p w:rsidR="00B43875" w:rsidRDefault="00B43875" w:rsidP="00B43875">
      <w:pPr>
        <w:pStyle w:val="NormalWeb"/>
        <w:numPr>
          <w:ilvl w:val="1"/>
          <w:numId w:val="9"/>
        </w:numPr>
      </w:pPr>
      <w:r>
        <w:t>Market prediction systems.</w:t>
      </w:r>
    </w:p>
    <w:p w:rsidR="00B43875" w:rsidRDefault="00B43875" w:rsidP="00B43875">
      <w:r>
        <w:pict>
          <v:rect id="_x0000_i1030" style="width:0;height:1.5pt" o:hralign="center" o:hrstd="t" o:hr="t" fillcolor="#a0a0a0" stroked="f"/>
        </w:pict>
      </w:r>
    </w:p>
    <w:p w:rsidR="00B43875" w:rsidRDefault="00B43875" w:rsidP="00B43875">
      <w:pPr>
        <w:pStyle w:val="Heading1"/>
      </w:pPr>
      <w:r>
        <w:lastRenderedPageBreak/>
        <w:t>7. Success Metrics</w:t>
      </w:r>
    </w:p>
    <w:p w:rsidR="00B43875" w:rsidRDefault="00B43875" w:rsidP="00B43875">
      <w:pPr>
        <w:pStyle w:val="NormalWeb"/>
      </w:pPr>
      <w:r>
        <w:t xml:space="preserve">The success of </w:t>
      </w:r>
      <w:proofErr w:type="spellStart"/>
      <w:r>
        <w:t>OptiCrop</w:t>
      </w:r>
      <w:proofErr w:type="spellEnd"/>
      <w:r>
        <w:t xml:space="preserve"> can be measured through:</w:t>
      </w:r>
    </w:p>
    <w:tbl>
      <w:tblPr>
        <w:tblW w:w="0" w:type="auto"/>
        <w:tblCellSpacing w:w="15" w:type="dxa"/>
        <w:tblCellMar>
          <w:top w:w="15" w:type="dxa"/>
          <w:left w:w="15" w:type="dxa"/>
          <w:bottom w:w="15" w:type="dxa"/>
          <w:right w:w="15" w:type="dxa"/>
        </w:tblCellMar>
        <w:tblLook w:val="04A0"/>
      </w:tblPr>
      <w:tblGrid>
        <w:gridCol w:w="1844"/>
        <w:gridCol w:w="4345"/>
      </w:tblGrid>
      <w:tr w:rsidR="00B43875" w:rsidTr="00555A3C">
        <w:trPr>
          <w:tblHeader/>
          <w:tblCellSpacing w:w="15" w:type="dxa"/>
        </w:trPr>
        <w:tc>
          <w:tcPr>
            <w:tcW w:w="0" w:type="auto"/>
            <w:vAlign w:val="center"/>
            <w:hideMark/>
          </w:tcPr>
          <w:p w:rsidR="00B43875" w:rsidRDefault="00B43875" w:rsidP="00555A3C">
            <w:pPr>
              <w:jc w:val="center"/>
              <w:rPr>
                <w:b/>
                <w:bCs/>
                <w:sz w:val="24"/>
                <w:szCs w:val="24"/>
              </w:rPr>
            </w:pPr>
            <w:r>
              <w:rPr>
                <w:b/>
                <w:bCs/>
              </w:rPr>
              <w:t>Metric</w:t>
            </w:r>
          </w:p>
        </w:tc>
        <w:tc>
          <w:tcPr>
            <w:tcW w:w="0" w:type="auto"/>
            <w:vAlign w:val="center"/>
            <w:hideMark/>
          </w:tcPr>
          <w:p w:rsidR="00B43875" w:rsidRDefault="00B43875" w:rsidP="00555A3C">
            <w:pPr>
              <w:jc w:val="center"/>
              <w:rPr>
                <w:b/>
                <w:bCs/>
                <w:sz w:val="24"/>
                <w:szCs w:val="24"/>
              </w:rPr>
            </w:pPr>
            <w:r>
              <w:rPr>
                <w:b/>
                <w:bCs/>
              </w:rPr>
              <w:t>Goal</w:t>
            </w:r>
          </w:p>
        </w:tc>
      </w:tr>
      <w:tr w:rsidR="00B43875" w:rsidTr="00555A3C">
        <w:trPr>
          <w:tblCellSpacing w:w="15" w:type="dxa"/>
        </w:trPr>
        <w:tc>
          <w:tcPr>
            <w:tcW w:w="0" w:type="auto"/>
            <w:vAlign w:val="center"/>
            <w:hideMark/>
          </w:tcPr>
          <w:p w:rsidR="00B43875" w:rsidRDefault="00B43875" w:rsidP="00555A3C">
            <w:pPr>
              <w:rPr>
                <w:sz w:val="24"/>
                <w:szCs w:val="24"/>
              </w:rPr>
            </w:pPr>
            <w:r>
              <w:t>Prediction Accuracy</w:t>
            </w:r>
          </w:p>
        </w:tc>
        <w:tc>
          <w:tcPr>
            <w:tcW w:w="0" w:type="auto"/>
            <w:vAlign w:val="center"/>
            <w:hideMark/>
          </w:tcPr>
          <w:p w:rsidR="00B43875" w:rsidRDefault="00B43875" w:rsidP="00555A3C">
            <w:pPr>
              <w:rPr>
                <w:sz w:val="24"/>
                <w:szCs w:val="24"/>
              </w:rPr>
            </w:pPr>
            <w:r>
              <w:t>High accuracy crop recommendations</w:t>
            </w:r>
          </w:p>
        </w:tc>
      </w:tr>
      <w:tr w:rsidR="00B43875" w:rsidTr="00555A3C">
        <w:trPr>
          <w:tblCellSpacing w:w="15" w:type="dxa"/>
        </w:trPr>
        <w:tc>
          <w:tcPr>
            <w:tcW w:w="0" w:type="auto"/>
            <w:vAlign w:val="center"/>
            <w:hideMark/>
          </w:tcPr>
          <w:p w:rsidR="00B43875" w:rsidRDefault="00B43875" w:rsidP="00555A3C">
            <w:pPr>
              <w:rPr>
                <w:sz w:val="24"/>
                <w:szCs w:val="24"/>
              </w:rPr>
            </w:pPr>
            <w:r>
              <w:t>User Adoption</w:t>
            </w:r>
          </w:p>
        </w:tc>
        <w:tc>
          <w:tcPr>
            <w:tcW w:w="0" w:type="auto"/>
            <w:vAlign w:val="center"/>
            <w:hideMark/>
          </w:tcPr>
          <w:p w:rsidR="00B43875" w:rsidRDefault="00B43875" w:rsidP="00555A3C">
            <w:pPr>
              <w:rPr>
                <w:sz w:val="24"/>
                <w:szCs w:val="24"/>
              </w:rPr>
            </w:pPr>
            <w:r>
              <w:t>Increased usage among farmers</w:t>
            </w:r>
          </w:p>
        </w:tc>
      </w:tr>
      <w:tr w:rsidR="00B43875" w:rsidTr="00555A3C">
        <w:trPr>
          <w:tblCellSpacing w:w="15" w:type="dxa"/>
        </w:trPr>
        <w:tc>
          <w:tcPr>
            <w:tcW w:w="0" w:type="auto"/>
            <w:vAlign w:val="center"/>
            <w:hideMark/>
          </w:tcPr>
          <w:p w:rsidR="00B43875" w:rsidRDefault="00B43875" w:rsidP="00555A3C">
            <w:pPr>
              <w:rPr>
                <w:sz w:val="24"/>
                <w:szCs w:val="24"/>
              </w:rPr>
            </w:pPr>
            <w:r>
              <w:t>Resource Efficiency</w:t>
            </w:r>
          </w:p>
        </w:tc>
        <w:tc>
          <w:tcPr>
            <w:tcW w:w="0" w:type="auto"/>
            <w:vAlign w:val="center"/>
            <w:hideMark/>
          </w:tcPr>
          <w:p w:rsidR="00B43875" w:rsidRDefault="00B43875" w:rsidP="00555A3C">
            <w:pPr>
              <w:rPr>
                <w:sz w:val="24"/>
                <w:szCs w:val="24"/>
              </w:rPr>
            </w:pPr>
            <w:r>
              <w:t>Reduced unnecessary fertilizer and water usage</w:t>
            </w:r>
          </w:p>
        </w:tc>
      </w:tr>
      <w:tr w:rsidR="00B43875" w:rsidTr="00555A3C">
        <w:trPr>
          <w:tblCellSpacing w:w="15" w:type="dxa"/>
        </w:trPr>
        <w:tc>
          <w:tcPr>
            <w:tcW w:w="0" w:type="auto"/>
            <w:vAlign w:val="center"/>
            <w:hideMark/>
          </w:tcPr>
          <w:p w:rsidR="00B43875" w:rsidRDefault="00B43875" w:rsidP="00555A3C">
            <w:pPr>
              <w:rPr>
                <w:sz w:val="24"/>
                <w:szCs w:val="24"/>
              </w:rPr>
            </w:pPr>
            <w:r>
              <w:t>Crop Productivity</w:t>
            </w:r>
          </w:p>
        </w:tc>
        <w:tc>
          <w:tcPr>
            <w:tcW w:w="0" w:type="auto"/>
            <w:vAlign w:val="center"/>
            <w:hideMark/>
          </w:tcPr>
          <w:p w:rsidR="00B43875" w:rsidRDefault="00B43875" w:rsidP="00555A3C">
            <w:pPr>
              <w:rPr>
                <w:sz w:val="24"/>
                <w:szCs w:val="24"/>
              </w:rPr>
            </w:pPr>
            <w:r>
              <w:t>Improved yield outcomes</w:t>
            </w:r>
          </w:p>
        </w:tc>
      </w:tr>
      <w:tr w:rsidR="00B43875" w:rsidTr="00555A3C">
        <w:trPr>
          <w:tblCellSpacing w:w="15" w:type="dxa"/>
        </w:trPr>
        <w:tc>
          <w:tcPr>
            <w:tcW w:w="0" w:type="auto"/>
            <w:vAlign w:val="center"/>
            <w:hideMark/>
          </w:tcPr>
          <w:p w:rsidR="00B43875" w:rsidRDefault="00B43875" w:rsidP="00555A3C">
            <w:pPr>
              <w:rPr>
                <w:sz w:val="24"/>
                <w:szCs w:val="24"/>
              </w:rPr>
            </w:pPr>
            <w:r>
              <w:t>User Satisfaction</w:t>
            </w:r>
          </w:p>
        </w:tc>
        <w:tc>
          <w:tcPr>
            <w:tcW w:w="0" w:type="auto"/>
            <w:vAlign w:val="center"/>
            <w:hideMark/>
          </w:tcPr>
          <w:p w:rsidR="00B43875" w:rsidRDefault="00B43875" w:rsidP="00555A3C">
            <w:pPr>
              <w:rPr>
                <w:sz w:val="24"/>
                <w:szCs w:val="24"/>
              </w:rPr>
            </w:pPr>
            <w:r>
              <w:t>Easy and reliable farming decisions</w:t>
            </w:r>
          </w:p>
        </w:tc>
      </w:tr>
    </w:tbl>
    <w:p w:rsidR="00264A73" w:rsidRDefault="00264A73"/>
    <w:sectPr w:rsidR="00264A73" w:rsidSect="00264A7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23CCC"/>
    <w:multiLevelType w:val="multilevel"/>
    <w:tmpl w:val="242AC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4531A3"/>
    <w:multiLevelType w:val="multilevel"/>
    <w:tmpl w:val="EFF88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0536B0"/>
    <w:multiLevelType w:val="multilevel"/>
    <w:tmpl w:val="7960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1D1C8B"/>
    <w:multiLevelType w:val="multilevel"/>
    <w:tmpl w:val="4CEE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EA0C9F"/>
    <w:multiLevelType w:val="multilevel"/>
    <w:tmpl w:val="C36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7C7F3D"/>
    <w:multiLevelType w:val="multilevel"/>
    <w:tmpl w:val="21C2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9A12DD"/>
    <w:multiLevelType w:val="multilevel"/>
    <w:tmpl w:val="9CBC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4C1FE1"/>
    <w:multiLevelType w:val="multilevel"/>
    <w:tmpl w:val="43E0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CF17E7"/>
    <w:multiLevelType w:val="multilevel"/>
    <w:tmpl w:val="5AC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6"/>
  </w:num>
  <w:num w:numId="4">
    <w:abstractNumId w:val="0"/>
  </w:num>
  <w:num w:numId="5">
    <w:abstractNumId w:val="3"/>
  </w:num>
  <w:num w:numId="6">
    <w:abstractNumId w:val="7"/>
  </w:num>
  <w:num w:numId="7">
    <w:abstractNumId w:val="5"/>
  </w:num>
  <w:num w:numId="8">
    <w:abstractNumId w:val="4"/>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43875"/>
    <w:rsid w:val="00264A73"/>
    <w:rsid w:val="00B438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3875"/>
  </w:style>
  <w:style w:type="paragraph" w:styleId="Heading1">
    <w:name w:val="heading 1"/>
    <w:basedOn w:val="Normal"/>
    <w:next w:val="Normal"/>
    <w:link w:val="Heading1Char"/>
    <w:uiPriority w:val="9"/>
    <w:qFormat/>
    <w:rsid w:val="00B4387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438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4387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87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438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B43875"/>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B438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3875"/>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MACHINE_PC</dc:creator>
  <cp:lastModifiedBy>MACHINE_PC</cp:lastModifiedBy>
  <cp:revision>1</cp:revision>
  <dcterms:created xsi:type="dcterms:W3CDTF">2026-07-10T10:24:00Z</dcterms:created>
  <dcterms:modified xsi:type="dcterms:W3CDTF">2026-07-10T10:25:00Z</dcterms:modified>
</cp:coreProperties>
</file>