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064758287"/>
        <w:docPartObj>
          <w:docPartGallery w:val="Cover Pages"/>
          <w:docPartUnique/>
        </w:docPartObj>
      </w:sdtPr>
      <w:sdtEndPr/>
      <w:sdtContent>
        <w:p w14:paraId="1973F9CF" w14:textId="77777777" w:rsidR="005F2FFC" w:rsidRDefault="005F2FFC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F65C248" wp14:editId="0DDB2112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2A906C02" w14:textId="1EB4E48F" w:rsidR="005E6569" w:rsidRDefault="005E6569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 w:rsidRPr="00F07A0D">
                                        <w:rPr>
                                          <w:color w:val="FFFFFF" w:themeColor="background1"/>
                                        </w:rPr>
                                        <w:t>Clifford, Dustin &amp; Chattopadhyay, Ritwick</w:t>
                                      </w:r>
                                    </w:p>
                                  </w:sdtContent>
                                </w:sdt>
                                <w:p w14:paraId="018C529C" w14:textId="77777777" w:rsidR="005E6569" w:rsidRDefault="007D7862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5E6569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MGM Resorts</w:t>
                                      </w:r>
                                    </w:sdtContent>
                                  </w:sdt>
                                  <w:r w:rsidR="005E6569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5E6569"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506BE303" w14:textId="77777777" w:rsidR="005E6569" w:rsidRDefault="005E6569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Customer Service</w:t>
                                      </w:r>
                                    </w:p>
                                  </w:sdtContent>
                                </w:sdt>
                                <w:p w14:paraId="55F0C0C8" w14:textId="77777777" w:rsidR="005E6569" w:rsidRDefault="005E6569" w:rsidP="005F2FFC">
                                  <w:pPr>
                                    <w:pStyle w:val="Subtitle"/>
                                    <w:jc w:val="center"/>
                                    <w:rPr>
                                      <w:rFonts w:eastAsiaTheme="majorEastAsia"/>
                                    </w:rPr>
                                  </w:pPr>
                                  <w:r>
                                    <w:rPr>
                                      <w:rFonts w:eastAsiaTheme="majorEastAsia"/>
                                    </w:rPr>
                                    <w:t>Perpetual Offer – Detailed Design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F65C248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2A906C02" w14:textId="1EB4E48F" w:rsidR="005E6569" w:rsidRDefault="005E6569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 w:rsidRPr="00F07A0D">
                                  <w:rPr>
                                    <w:color w:val="FFFFFF" w:themeColor="background1"/>
                                  </w:rPr>
                                  <w:t>Clifford, Dustin &amp; Chattopadhyay, Ritwick</w:t>
                                </w:r>
                              </w:p>
                            </w:sdtContent>
                          </w:sdt>
                          <w:p w14:paraId="018C529C" w14:textId="77777777" w:rsidR="005E6569" w:rsidRDefault="00775185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5E6569">
                                  <w:rPr>
                                    <w:caps/>
                                    <w:color w:val="FFFFFF" w:themeColor="background1"/>
                                  </w:rPr>
                                  <w:t>MGM Resorts</w:t>
                                </w:r>
                              </w:sdtContent>
                            </w:sdt>
                            <w:r w:rsidR="005E6569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5E6569"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506BE303" w14:textId="77777777" w:rsidR="005E6569" w:rsidRDefault="005E6569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Customer Service</w:t>
                                </w:r>
                              </w:p>
                            </w:sdtContent>
                          </w:sdt>
                          <w:p w14:paraId="55F0C0C8" w14:textId="77777777" w:rsidR="005E6569" w:rsidRDefault="005E6569" w:rsidP="005F2FFC">
                            <w:pPr>
                              <w:pStyle w:val="Subtitle"/>
                              <w:jc w:val="center"/>
                              <w:rPr>
                                <w:rFonts w:eastAsiaTheme="majorEastAsia"/>
                              </w:rPr>
                            </w:pPr>
                            <w:r>
                              <w:rPr>
                                <w:rFonts w:eastAsiaTheme="majorEastAsia"/>
                              </w:rPr>
                              <w:t>Perpetual Offer – Detailed Design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11433CB4" w14:textId="77777777" w:rsidR="005F2FFC" w:rsidRDefault="005F2FFC">
          <w:r>
            <w:br w:type="page"/>
          </w:r>
        </w:p>
      </w:sdtContent>
    </w:sdt>
    <w:sdt>
      <w:sdtPr>
        <w:rPr>
          <w:b w:val="0"/>
          <w:bCs w:val="0"/>
          <w:caps w:val="0"/>
          <w:color w:val="auto"/>
          <w:spacing w:val="0"/>
          <w:sz w:val="20"/>
          <w:szCs w:val="20"/>
        </w:rPr>
        <w:id w:val="195320320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FFC5A6F" w14:textId="2A352929" w:rsidR="00067864" w:rsidRDefault="00067864">
          <w:pPr>
            <w:pStyle w:val="TOCHeading"/>
          </w:pPr>
          <w:r>
            <w:t>Table of Contents</w:t>
          </w:r>
        </w:p>
        <w:p w14:paraId="2540064B" w14:textId="1FFD520D" w:rsidR="004F6DB9" w:rsidRDefault="00067864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523064941" w:history="1">
            <w:r w:rsidR="004F6DB9" w:rsidRPr="00C758A6">
              <w:rPr>
                <w:rStyle w:val="Hyperlink"/>
                <w:noProof/>
              </w:rPr>
              <w:t>Document Information</w:t>
            </w:r>
            <w:r w:rsidR="004F6DB9">
              <w:rPr>
                <w:noProof/>
                <w:webHidden/>
              </w:rPr>
              <w:tab/>
            </w:r>
            <w:r w:rsidR="004F6DB9">
              <w:rPr>
                <w:noProof/>
                <w:webHidden/>
              </w:rPr>
              <w:fldChar w:fldCharType="begin"/>
            </w:r>
            <w:r w:rsidR="004F6DB9">
              <w:rPr>
                <w:noProof/>
                <w:webHidden/>
              </w:rPr>
              <w:instrText xml:space="preserve"> PAGEREF _Toc523064941 \h </w:instrText>
            </w:r>
            <w:r w:rsidR="004F6DB9">
              <w:rPr>
                <w:noProof/>
                <w:webHidden/>
              </w:rPr>
            </w:r>
            <w:r w:rsidR="004F6DB9">
              <w:rPr>
                <w:noProof/>
                <w:webHidden/>
              </w:rPr>
              <w:fldChar w:fldCharType="separate"/>
            </w:r>
            <w:r w:rsidR="004F6DB9">
              <w:rPr>
                <w:noProof/>
                <w:webHidden/>
              </w:rPr>
              <w:t>2</w:t>
            </w:r>
            <w:r w:rsidR="004F6DB9">
              <w:rPr>
                <w:noProof/>
                <w:webHidden/>
              </w:rPr>
              <w:fldChar w:fldCharType="end"/>
            </w:r>
          </w:hyperlink>
        </w:p>
        <w:p w14:paraId="243E2F95" w14:textId="286D119E" w:rsidR="004F6DB9" w:rsidRDefault="004F6DB9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523064942" w:history="1">
            <w:r w:rsidRPr="00C758A6">
              <w:rPr>
                <w:rStyle w:val="Hyperlink"/>
                <w:noProof/>
              </w:rPr>
              <w:t>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_Toc523064942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B433C9" w14:textId="168CEEF6" w:rsidR="004F6DB9" w:rsidRDefault="004F6DB9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523064943" w:history="1">
            <w:r w:rsidRPr="00C758A6">
              <w:rPr>
                <w:rStyle w:val="Hyperlink"/>
                <w:noProof/>
              </w:rPr>
              <w:t>Customer Value Service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_Toc523064943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335288" w14:textId="47555B20" w:rsidR="004F6DB9" w:rsidRDefault="004F6DB9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</w:rPr>
          </w:pPr>
          <w:hyperlink w:anchor="_Toc523064944" w:history="1">
            <w:r w:rsidRPr="00C758A6">
              <w:rPr>
                <w:rStyle w:val="Hyperlink"/>
                <w:noProof/>
              </w:rPr>
              <w:t>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_Toc523064944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F1DAD5" w14:textId="39C925D5" w:rsidR="004F6DB9" w:rsidRDefault="004F6DB9">
          <w:pPr>
            <w:pStyle w:val="TOC3"/>
            <w:tabs>
              <w:tab w:val="right" w:leader="dot" w:pos="9350"/>
            </w:tabs>
            <w:rPr>
              <w:rFonts w:cstheme="minorBidi"/>
              <w:noProof/>
              <w:sz w:val="22"/>
              <w:szCs w:val="22"/>
            </w:rPr>
          </w:pPr>
          <w:hyperlink w:anchor="_Toc523064945" w:history="1">
            <w:r w:rsidRPr="00C758A6">
              <w:rPr>
                <w:rStyle w:val="Hyperlink"/>
                <w:noProof/>
              </w:rPr>
              <w:t>Customer Value Web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_Toc523064945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652843" w14:textId="32224601" w:rsidR="004F6DB9" w:rsidRDefault="004F6DB9">
          <w:pPr>
            <w:pStyle w:val="TOC3"/>
            <w:tabs>
              <w:tab w:val="right" w:leader="dot" w:pos="9350"/>
            </w:tabs>
            <w:rPr>
              <w:rFonts w:cstheme="minorBidi"/>
              <w:noProof/>
              <w:sz w:val="22"/>
              <w:szCs w:val="22"/>
            </w:rPr>
          </w:pPr>
          <w:hyperlink w:anchor="_Toc523064946" w:history="1">
            <w:r w:rsidRPr="00C758A6">
              <w:rPr>
                <w:rStyle w:val="Hyperlink"/>
                <w:noProof/>
              </w:rPr>
              <w:t>Customer Value Service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_Toc523064946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C64C6A" w14:textId="74F42AEC" w:rsidR="004F6DB9" w:rsidRDefault="004F6DB9">
          <w:pPr>
            <w:pStyle w:val="TOC3"/>
            <w:tabs>
              <w:tab w:val="right" w:leader="dot" w:pos="9350"/>
            </w:tabs>
            <w:rPr>
              <w:rFonts w:cstheme="minorBidi"/>
              <w:noProof/>
              <w:sz w:val="22"/>
              <w:szCs w:val="22"/>
            </w:rPr>
          </w:pPr>
          <w:hyperlink w:anchor="_Toc523064947" w:history="1">
            <w:r w:rsidRPr="00C758A6">
              <w:rPr>
                <w:rStyle w:val="Hyperlink"/>
                <w:noProof/>
              </w:rPr>
              <w:t>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_Toc523064947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6E2937" w14:textId="04285C76" w:rsidR="004F6DB9" w:rsidRDefault="004F6DB9">
          <w:pPr>
            <w:pStyle w:val="TOC3"/>
            <w:tabs>
              <w:tab w:val="right" w:leader="dot" w:pos="9350"/>
            </w:tabs>
            <w:rPr>
              <w:rFonts w:cstheme="minorBidi"/>
              <w:noProof/>
              <w:sz w:val="22"/>
              <w:szCs w:val="22"/>
            </w:rPr>
          </w:pPr>
          <w:hyperlink w:anchor="_Toc523064948" w:history="1">
            <w:r w:rsidRPr="00C758A6">
              <w:rPr>
                <w:rStyle w:val="Hyperlink"/>
                <w:noProof/>
              </w:rPr>
              <w:t>Customer Value 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_Toc523064948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301159" w14:textId="69CA3DBB" w:rsidR="004F6DB9" w:rsidRDefault="004F6DB9">
          <w:pPr>
            <w:pStyle w:val="TOC3"/>
            <w:tabs>
              <w:tab w:val="right" w:leader="dot" w:pos="9350"/>
            </w:tabs>
            <w:rPr>
              <w:rFonts w:cstheme="minorBidi"/>
              <w:noProof/>
              <w:sz w:val="22"/>
              <w:szCs w:val="22"/>
            </w:rPr>
          </w:pPr>
          <w:hyperlink w:anchor="_Toc523064949" w:history="1">
            <w:r w:rsidRPr="00C758A6">
              <w:rPr>
                <w:rStyle w:val="Hyperlink"/>
                <w:noProof/>
              </w:rPr>
              <w:t>Customer Value Consumer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_Toc523064949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167286" w14:textId="357AC9E1" w:rsidR="004F6DB9" w:rsidRDefault="004F6DB9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523064950" w:history="1">
            <w:r w:rsidRPr="00C758A6">
              <w:rPr>
                <w:rStyle w:val="Hyperlink"/>
                <w:noProof/>
              </w:rPr>
              <w:t>OperatioNs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_Toc523064950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346DCC" w14:textId="69189FF0" w:rsidR="004F6DB9" w:rsidRDefault="004F6DB9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</w:rPr>
          </w:pPr>
          <w:hyperlink w:anchor="_Toc523064951" w:history="1">
            <w:r w:rsidRPr="00C758A6">
              <w:rPr>
                <w:rStyle w:val="Hyperlink"/>
                <w:noProof/>
              </w:rPr>
              <w:t>Deployment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_Toc523064951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651343" w14:textId="0A84BD3E" w:rsidR="004F6DB9" w:rsidRDefault="004F6DB9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</w:rPr>
          </w:pPr>
          <w:hyperlink w:anchor="_Toc523064952" w:history="1">
            <w:r w:rsidRPr="00C758A6">
              <w:rPr>
                <w:rStyle w:val="Hyperlink"/>
                <w:noProof/>
              </w:rPr>
              <w:t>Monitoring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_Toc523064952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A0B740" w14:textId="5E0991D0" w:rsidR="004F6DB9" w:rsidRDefault="004F6DB9">
          <w:pPr>
            <w:pStyle w:val="TOC3"/>
            <w:tabs>
              <w:tab w:val="right" w:leader="dot" w:pos="9350"/>
            </w:tabs>
            <w:rPr>
              <w:rFonts w:cstheme="minorBidi"/>
              <w:noProof/>
              <w:sz w:val="22"/>
              <w:szCs w:val="22"/>
            </w:rPr>
          </w:pPr>
          <w:hyperlink w:anchor="_Toc523064953" w:history="1">
            <w:r w:rsidRPr="00C758A6">
              <w:rPr>
                <w:rStyle w:val="Hyperlink"/>
                <w:noProof/>
              </w:rPr>
              <w:t>Customer Value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_Toc523064953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A2D7C8" w14:textId="4BABC343" w:rsidR="004F6DB9" w:rsidRDefault="004F6DB9">
          <w:pPr>
            <w:pStyle w:val="TOC3"/>
            <w:tabs>
              <w:tab w:val="right" w:leader="dot" w:pos="9350"/>
            </w:tabs>
            <w:rPr>
              <w:rFonts w:cstheme="minorBidi"/>
              <w:noProof/>
              <w:sz w:val="22"/>
              <w:szCs w:val="22"/>
            </w:rPr>
          </w:pPr>
          <w:hyperlink w:anchor="_Toc523064954" w:history="1">
            <w:r w:rsidRPr="00C758A6">
              <w:rPr>
                <w:rStyle w:val="Hyperlink"/>
                <w:noProof/>
              </w:rPr>
              <w:t>Customer Value Consumer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_Toc523064954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3D0314" w14:textId="1B7DCADF" w:rsidR="004F6DB9" w:rsidRDefault="004F6DB9">
          <w:pPr>
            <w:pStyle w:val="TOC3"/>
            <w:tabs>
              <w:tab w:val="right" w:leader="dot" w:pos="9350"/>
            </w:tabs>
            <w:rPr>
              <w:rFonts w:cstheme="minorBidi"/>
              <w:noProof/>
              <w:sz w:val="22"/>
              <w:szCs w:val="22"/>
            </w:rPr>
          </w:pPr>
          <w:hyperlink w:anchor="_Toc523064955" w:history="1">
            <w:r w:rsidRPr="00C758A6">
              <w:rPr>
                <w:rStyle w:val="Hyperlink"/>
                <w:noProof/>
              </w:rPr>
              <w:t>Cassandra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_Toc523064955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ABCD8F" w14:textId="3F904B35" w:rsidR="004F6DB9" w:rsidRDefault="004F6DB9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523064956" w:history="1">
            <w:r w:rsidRPr="00C758A6">
              <w:rPr>
                <w:rStyle w:val="Hyperlink"/>
                <w:noProof/>
              </w:rPr>
              <w:t>Reference 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_Toc523064956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F9E91A" w14:textId="2BDF2F91" w:rsidR="004F6DB9" w:rsidRDefault="004F6DB9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523064957" w:history="1">
            <w:r w:rsidRPr="00C758A6">
              <w:rPr>
                <w:rStyle w:val="Hyperlink"/>
                <w:noProof/>
              </w:rPr>
              <w:t>Change 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_Toc523064957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26471D" w14:textId="2B2428DA" w:rsidR="00067864" w:rsidRDefault="00067864">
          <w:r>
            <w:rPr>
              <w:b/>
              <w:bCs/>
              <w:noProof/>
            </w:rPr>
            <w:fldChar w:fldCharType="end"/>
          </w:r>
        </w:p>
      </w:sdtContent>
    </w:sdt>
    <w:p w14:paraId="0E07F8F9" w14:textId="77777777" w:rsidR="00067864" w:rsidRDefault="00067864">
      <w:pPr>
        <w:rPr>
          <w:b/>
          <w:bCs/>
          <w:caps/>
          <w:color w:val="FFFFFF" w:themeColor="background1"/>
          <w:spacing w:val="15"/>
          <w:sz w:val="22"/>
          <w:szCs w:val="22"/>
        </w:rPr>
      </w:pPr>
      <w:r>
        <w:br w:type="page"/>
      </w:r>
    </w:p>
    <w:p w14:paraId="5B7C6D97" w14:textId="72C1C0A2" w:rsidR="005E6569" w:rsidRDefault="005F2FFC" w:rsidP="005F2FFC">
      <w:pPr>
        <w:pStyle w:val="Heading1"/>
      </w:pPr>
      <w:bookmarkStart w:id="0" w:name="_Toc523064941"/>
      <w:r>
        <w:lastRenderedPageBreak/>
        <w:t>Document Information</w:t>
      </w:r>
      <w:bookmarkEnd w:id="0"/>
    </w:p>
    <w:tbl>
      <w:tblPr>
        <w:tblStyle w:val="GridTable6Colorful-Accent5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F2FFC" w14:paraId="34A4717C" w14:textId="77777777" w:rsidTr="005F2F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F8511C8" w14:textId="4AD579B0" w:rsidR="005F2FFC" w:rsidRDefault="005F2FFC" w:rsidP="005F2FFC">
            <w:r>
              <w:t>Author</w:t>
            </w:r>
            <w:r w:rsidR="005B02B5">
              <w:t>(s)</w:t>
            </w:r>
          </w:p>
        </w:tc>
        <w:tc>
          <w:tcPr>
            <w:tcW w:w="4675" w:type="dxa"/>
          </w:tcPr>
          <w:p w14:paraId="3F081899" w14:textId="20BFE691" w:rsidR="005F2FFC" w:rsidRPr="005B02B5" w:rsidRDefault="005F2FFC" w:rsidP="005F2F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B02B5">
              <w:rPr>
                <w:b w:val="0"/>
              </w:rPr>
              <w:t>Dustin Clifford</w:t>
            </w:r>
            <w:r w:rsidR="00093DF4" w:rsidRPr="005B02B5">
              <w:rPr>
                <w:b w:val="0"/>
              </w:rPr>
              <w:t xml:space="preserve"> &amp; Chattopadhyay, Ritwick</w:t>
            </w:r>
          </w:p>
        </w:tc>
      </w:tr>
      <w:tr w:rsidR="005B02B5" w14:paraId="77DA094C" w14:textId="77777777" w:rsidTr="005F2F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6A56D49" w14:textId="3AFCA50D" w:rsidR="005B02B5" w:rsidRDefault="005B02B5" w:rsidP="005F2FFC">
            <w:r>
              <w:t>Last Updater</w:t>
            </w:r>
          </w:p>
        </w:tc>
        <w:tc>
          <w:tcPr>
            <w:tcW w:w="4675" w:type="dxa"/>
          </w:tcPr>
          <w:p w14:paraId="235E6875" w14:textId="0E95EB98" w:rsidR="005B02B5" w:rsidRDefault="005B02B5" w:rsidP="005F2F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Dustin Clifford</w:t>
            </w:r>
          </w:p>
        </w:tc>
      </w:tr>
      <w:tr w:rsidR="005F2FFC" w14:paraId="1181D300" w14:textId="77777777" w:rsidTr="005F2F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3A27BF6" w14:textId="77777777" w:rsidR="005F2FFC" w:rsidRDefault="005F2FFC" w:rsidP="005F2FFC">
            <w:r>
              <w:t>Create Date</w:t>
            </w:r>
          </w:p>
        </w:tc>
        <w:tc>
          <w:tcPr>
            <w:tcW w:w="4675" w:type="dxa"/>
          </w:tcPr>
          <w:p w14:paraId="2B7A6502" w14:textId="7D525EC6" w:rsidR="005F2FFC" w:rsidRDefault="008C76EC" w:rsidP="005F2F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June</w:t>
            </w:r>
            <w:r w:rsidR="005F2FFC">
              <w:t xml:space="preserve"> 8, 2018</w:t>
            </w:r>
          </w:p>
        </w:tc>
      </w:tr>
      <w:tr w:rsidR="005F2FFC" w14:paraId="4D739D10" w14:textId="77777777" w:rsidTr="005F2F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C884F3D" w14:textId="77777777" w:rsidR="005F2FFC" w:rsidRDefault="005F2FFC" w:rsidP="005F2FFC">
            <w:r>
              <w:t>Update Date</w:t>
            </w:r>
          </w:p>
        </w:tc>
        <w:tc>
          <w:tcPr>
            <w:tcW w:w="4675" w:type="dxa"/>
          </w:tcPr>
          <w:p w14:paraId="54549F64" w14:textId="7B41391D" w:rsidR="005F2FFC" w:rsidRDefault="004F6DB9" w:rsidP="005F2F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August</w:t>
            </w:r>
            <w:r w:rsidR="008C76EC">
              <w:t xml:space="preserve"> </w:t>
            </w:r>
            <w:r>
              <w:t>2</w:t>
            </w:r>
            <w:r w:rsidR="007C49CD">
              <w:t>6</w:t>
            </w:r>
            <w:r w:rsidR="005F2FFC">
              <w:t>, 2018</w:t>
            </w:r>
          </w:p>
        </w:tc>
      </w:tr>
      <w:tr w:rsidR="005F2FFC" w14:paraId="170A1BFD" w14:textId="77777777" w:rsidTr="005F2F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75D5191" w14:textId="7B9AFB62" w:rsidR="005F2FFC" w:rsidRDefault="005B02B5" w:rsidP="005F2FFC">
            <w:r>
              <w:t>Version</w:t>
            </w:r>
          </w:p>
        </w:tc>
        <w:tc>
          <w:tcPr>
            <w:tcW w:w="4675" w:type="dxa"/>
          </w:tcPr>
          <w:p w14:paraId="020F10F4" w14:textId="03D3A87B" w:rsidR="005F2FFC" w:rsidRDefault="007C49CD" w:rsidP="005F2F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</w:tr>
      <w:tr w:rsidR="000670B3" w14:paraId="4E94B165" w14:textId="77777777" w:rsidTr="005F2F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7EE6762" w14:textId="474336A8" w:rsidR="000670B3" w:rsidRDefault="000670B3" w:rsidP="005F2FFC">
            <w:r>
              <w:t>Document Status</w:t>
            </w:r>
          </w:p>
        </w:tc>
        <w:tc>
          <w:tcPr>
            <w:tcW w:w="4675" w:type="dxa"/>
          </w:tcPr>
          <w:p w14:paraId="5000ED19" w14:textId="31032159" w:rsidR="000670B3" w:rsidRDefault="007D7862" w:rsidP="005F2F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Complete</w:t>
            </w:r>
            <w:bookmarkStart w:id="1" w:name="_GoBack"/>
            <w:bookmarkEnd w:id="1"/>
          </w:p>
        </w:tc>
      </w:tr>
    </w:tbl>
    <w:p w14:paraId="79E066FD" w14:textId="529D16B6" w:rsidR="005F2FFC" w:rsidRDefault="003C1DB2" w:rsidP="008C76EC">
      <w:pPr>
        <w:pStyle w:val="Heading1"/>
      </w:pPr>
      <w:bookmarkStart w:id="2" w:name="_Toc523064942"/>
      <w:r>
        <w:t>Summary</w:t>
      </w:r>
      <w:bookmarkEnd w:id="2"/>
    </w:p>
    <w:p w14:paraId="0825EC20" w14:textId="61BF6A97" w:rsidR="008C76EC" w:rsidRDefault="003C1DB2" w:rsidP="008C76EC">
      <w:r w:rsidRPr="003C1DB2">
        <w:rPr>
          <w:b/>
        </w:rPr>
        <w:t>Customer Value Service</w:t>
      </w:r>
      <w:r>
        <w:rPr>
          <w:b/>
        </w:rPr>
        <w:t xml:space="preserve"> </w:t>
      </w:r>
      <w:r>
        <w:t xml:space="preserve">is being developed to provide access to information about a customer’s value to </w:t>
      </w:r>
      <w:r>
        <w:rPr>
          <w:b/>
        </w:rPr>
        <w:t>MGM Resorts</w:t>
      </w:r>
      <w:r>
        <w:t>. This s</w:t>
      </w:r>
      <w:r w:rsidR="001B487E">
        <w:t xml:space="preserve">ervice will provide a value for each </w:t>
      </w:r>
      <w:r w:rsidR="001B487E">
        <w:rPr>
          <w:b/>
        </w:rPr>
        <w:t xml:space="preserve">MGM </w:t>
      </w:r>
      <w:r w:rsidR="001B487E">
        <w:t xml:space="preserve">customer at each property in our portfolio. This valuation will be used to </w:t>
      </w:r>
      <w:r w:rsidR="00E434F8">
        <w:t>provide customers access to comp</w:t>
      </w:r>
      <w:r w:rsidR="00EB53EF">
        <w:t xml:space="preserve">limentary rooms or preferred rates based on the spending </w:t>
      </w:r>
      <w:r w:rsidR="0064194F">
        <w:t xml:space="preserve">behavior of that customer when staying at </w:t>
      </w:r>
      <w:r w:rsidR="0064194F">
        <w:rPr>
          <w:b/>
        </w:rPr>
        <w:t>MGM</w:t>
      </w:r>
      <w:r w:rsidR="0064194F">
        <w:t xml:space="preserve"> properties.</w:t>
      </w:r>
    </w:p>
    <w:p w14:paraId="0769138D" w14:textId="43981975" w:rsidR="0064194F" w:rsidRDefault="00CA6C7F" w:rsidP="008C76EC">
      <w:r>
        <w:t>The values will be obtained from customer val</w:t>
      </w:r>
      <w:r w:rsidR="006E470F">
        <w:t xml:space="preserve">uation calculations performed on gaming and other spending </w:t>
      </w:r>
      <w:r w:rsidR="003B43DA">
        <w:t xml:space="preserve">behavior obtained from </w:t>
      </w:r>
      <w:r w:rsidR="003B43DA">
        <w:rPr>
          <w:b/>
        </w:rPr>
        <w:t xml:space="preserve">MGM </w:t>
      </w:r>
      <w:r w:rsidR="003B43DA">
        <w:t xml:space="preserve">gaming, entertainment and other applicable systems. These values are calculated and then made available </w:t>
      </w:r>
      <w:r w:rsidR="00DE28C8">
        <w:t xml:space="preserve">via database tables from which a </w:t>
      </w:r>
      <w:r w:rsidR="00DE28C8">
        <w:rPr>
          <w:b/>
        </w:rPr>
        <w:t>Data Pipeline</w:t>
      </w:r>
      <w:r w:rsidR="00DE28C8">
        <w:t xml:space="preserve"> will pull and then </w:t>
      </w:r>
      <w:r w:rsidR="007F301A">
        <w:t xml:space="preserve">update the values in </w:t>
      </w:r>
      <w:r w:rsidR="007F301A">
        <w:rPr>
          <w:b/>
        </w:rPr>
        <w:t>Customer Value Service</w:t>
      </w:r>
      <w:r w:rsidR="007F301A">
        <w:t>.</w:t>
      </w:r>
    </w:p>
    <w:p w14:paraId="3D15668F" w14:textId="2CBDC7B6" w:rsidR="00141940" w:rsidRDefault="00141940" w:rsidP="008C76EC">
      <w:r>
        <w:t>This service will provide values that will be used in pricing and value adds for both Las Vegas and Regional Properties.</w:t>
      </w:r>
    </w:p>
    <w:p w14:paraId="7CD30038" w14:textId="271C5A75" w:rsidR="00141940" w:rsidRDefault="00141940" w:rsidP="008C76EC">
      <w:r>
        <w:t xml:space="preserve">More information can be found in the </w:t>
      </w:r>
      <w:hyperlink w:anchor="POHLAAnchor" w:history="1">
        <w:r w:rsidRPr="00214C10">
          <w:rPr>
            <w:rStyle w:val="Hyperlink"/>
            <w:b/>
          </w:rPr>
          <w:t>Perpetual Offer HLA</w:t>
        </w:r>
      </w:hyperlink>
      <w:r>
        <w:t>.</w:t>
      </w:r>
    </w:p>
    <w:p w14:paraId="05C70CDB" w14:textId="077116CD" w:rsidR="00FA6E35" w:rsidRDefault="00E51550" w:rsidP="00FA6E35">
      <w:pPr>
        <w:pStyle w:val="Heading1"/>
      </w:pPr>
      <w:bookmarkStart w:id="3" w:name="_Toc523064943"/>
      <w:r>
        <w:t>Customer Value Service Design</w:t>
      </w:r>
      <w:bookmarkEnd w:id="3"/>
    </w:p>
    <w:p w14:paraId="18847424" w14:textId="5E816095" w:rsidR="00476E05" w:rsidRDefault="00476E05" w:rsidP="00476E05">
      <w:pPr>
        <w:pStyle w:val="Heading2"/>
      </w:pPr>
      <w:bookmarkStart w:id="4" w:name="_Toc523064944"/>
      <w:r>
        <w:t>Components</w:t>
      </w:r>
      <w:bookmarkEnd w:id="4"/>
    </w:p>
    <w:p w14:paraId="71F63F42" w14:textId="3F415CF2" w:rsidR="006E7E62" w:rsidRDefault="00D62449" w:rsidP="006E7E62">
      <w:pPr>
        <w:keepNext/>
        <w:jc w:val="center"/>
      </w:pPr>
      <w:r w:rsidRPr="00D62449">
        <w:rPr>
          <w:noProof/>
        </w:rPr>
        <w:lastRenderedPageBreak/>
        <w:drawing>
          <wp:inline distT="0" distB="0" distL="0" distR="0" wp14:anchorId="7D3F7FF0" wp14:editId="0A9AB1E2">
            <wp:extent cx="5943600" cy="418925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8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631C22" w14:textId="62B0E0F4" w:rsidR="00476E05" w:rsidRDefault="006E7E62" w:rsidP="006E7E62">
      <w:pPr>
        <w:pStyle w:val="Caption"/>
        <w:jc w:val="center"/>
      </w:pPr>
      <w:r>
        <w:t xml:space="preserve">Figure </w:t>
      </w:r>
      <w:r w:rsidR="00811A97">
        <w:rPr>
          <w:noProof/>
        </w:rPr>
        <w:fldChar w:fldCharType="begin"/>
      </w:r>
      <w:r w:rsidR="00811A97">
        <w:rPr>
          <w:noProof/>
        </w:rPr>
        <w:instrText xml:space="preserve"> SEQ Figure \* ARABIC </w:instrText>
      </w:r>
      <w:r w:rsidR="00811A97">
        <w:rPr>
          <w:noProof/>
        </w:rPr>
        <w:fldChar w:fldCharType="separate"/>
      </w:r>
      <w:r w:rsidR="006D4310">
        <w:rPr>
          <w:noProof/>
        </w:rPr>
        <w:t>1</w:t>
      </w:r>
      <w:r w:rsidR="00811A97">
        <w:rPr>
          <w:noProof/>
        </w:rPr>
        <w:fldChar w:fldCharType="end"/>
      </w:r>
      <w:r>
        <w:t xml:space="preserve"> - Customer Value Service Components</w:t>
      </w:r>
    </w:p>
    <w:p w14:paraId="4DE901AE" w14:textId="2F1A6E9A" w:rsidR="007D6C1B" w:rsidRDefault="0001591B" w:rsidP="00B40CBF">
      <w:pPr>
        <w:pStyle w:val="Heading3"/>
      </w:pPr>
      <w:bookmarkStart w:id="5" w:name="_Toc523064945"/>
      <w:r>
        <w:t>Customer Value Web Service</w:t>
      </w:r>
      <w:bookmarkEnd w:id="5"/>
    </w:p>
    <w:p w14:paraId="2411C943" w14:textId="2084D591" w:rsidR="009F3BAA" w:rsidRPr="009F3BAA" w:rsidRDefault="00CA2368" w:rsidP="009F3BAA">
      <w:pPr>
        <w:pStyle w:val="Heading4"/>
      </w:pPr>
      <w:r>
        <w:t>Technology</w:t>
      </w: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97610D" w14:paraId="7E9A9E83" w14:textId="77777777" w:rsidTr="007529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447AC0F6" w14:textId="39F0D8C5" w:rsidR="0097610D" w:rsidRPr="001B36D9" w:rsidRDefault="001B36D9" w:rsidP="00522FA6">
            <w:pPr>
              <w:rPr>
                <w:sz w:val="24"/>
                <w:szCs w:val="24"/>
              </w:rPr>
            </w:pPr>
            <w:r w:rsidRPr="001B36D9">
              <w:rPr>
                <w:sz w:val="24"/>
                <w:szCs w:val="24"/>
              </w:rPr>
              <w:t>Aspect</w:t>
            </w:r>
          </w:p>
        </w:tc>
        <w:tc>
          <w:tcPr>
            <w:tcW w:w="6925" w:type="dxa"/>
          </w:tcPr>
          <w:p w14:paraId="34496453" w14:textId="4F32F803" w:rsidR="0097610D" w:rsidRPr="001B36D9" w:rsidRDefault="001B36D9" w:rsidP="00522F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B36D9">
              <w:rPr>
                <w:sz w:val="24"/>
                <w:szCs w:val="24"/>
              </w:rPr>
              <w:t>Technology</w:t>
            </w:r>
          </w:p>
        </w:tc>
      </w:tr>
      <w:tr w:rsidR="0097610D" w14:paraId="5213D2DA" w14:textId="77777777" w:rsidTr="007529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0CC00A0B" w14:textId="7A3C7168" w:rsidR="0097610D" w:rsidRDefault="001B36D9" w:rsidP="00522FA6">
            <w:r>
              <w:t>Language</w:t>
            </w:r>
          </w:p>
        </w:tc>
        <w:tc>
          <w:tcPr>
            <w:tcW w:w="6925" w:type="dxa"/>
          </w:tcPr>
          <w:p w14:paraId="3E4E049D" w14:textId="704BDCC2" w:rsidR="0097610D" w:rsidRDefault="00DD3729" w:rsidP="00522F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Java</w:t>
            </w:r>
            <w:r w:rsidR="009369AF">
              <w:t xml:space="preserve"> 8</w:t>
            </w:r>
            <w:r w:rsidR="00E4389B">
              <w:t xml:space="preserve"> - </w:t>
            </w:r>
            <w:hyperlink r:id="rId12" w:history="1">
              <w:r w:rsidR="00E4389B" w:rsidRPr="009A2D26">
                <w:rPr>
                  <w:rStyle w:val="Hyperlink"/>
                </w:rPr>
                <w:t>http://www.oracle.com/technetwork/java/javase/overview/java8-2100321.html</w:t>
              </w:r>
            </w:hyperlink>
            <w:r w:rsidR="00E4389B">
              <w:t xml:space="preserve"> </w:t>
            </w:r>
          </w:p>
        </w:tc>
      </w:tr>
      <w:tr w:rsidR="00493058" w14:paraId="0C701BE1" w14:textId="77777777" w:rsidTr="007529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7DBE1C4C" w14:textId="4D26B333" w:rsidR="00493058" w:rsidRDefault="00493058" w:rsidP="00522FA6">
            <w:r>
              <w:t>API Spec Management</w:t>
            </w:r>
          </w:p>
        </w:tc>
        <w:tc>
          <w:tcPr>
            <w:tcW w:w="6925" w:type="dxa"/>
          </w:tcPr>
          <w:p w14:paraId="01509BA8" w14:textId="5D4759A5" w:rsidR="00493058" w:rsidRDefault="00493058" w:rsidP="00522F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Swagger - </w:t>
            </w:r>
            <w:hyperlink r:id="rId13" w:history="1">
              <w:r w:rsidR="00225282" w:rsidRPr="009A2D26">
                <w:rPr>
                  <w:rStyle w:val="Hyperlink"/>
                </w:rPr>
                <w:t>https://swagger.io/</w:t>
              </w:r>
            </w:hyperlink>
            <w:r w:rsidR="00225282">
              <w:t xml:space="preserve"> </w:t>
            </w:r>
          </w:p>
        </w:tc>
      </w:tr>
      <w:tr w:rsidR="0097610D" w14:paraId="0A72EE81" w14:textId="77777777" w:rsidTr="007529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5D8CCA8A" w14:textId="3226BE2B" w:rsidR="0097610D" w:rsidRDefault="000713A1" w:rsidP="00522FA6">
            <w:r>
              <w:t xml:space="preserve">Service </w:t>
            </w:r>
            <w:r w:rsidR="001B36D9">
              <w:t>Framework</w:t>
            </w:r>
          </w:p>
        </w:tc>
        <w:tc>
          <w:tcPr>
            <w:tcW w:w="6925" w:type="dxa"/>
          </w:tcPr>
          <w:p w14:paraId="7D42E5B3" w14:textId="4F70AE5E" w:rsidR="0097610D" w:rsidRDefault="00DD3729" w:rsidP="00522F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Springboot</w:t>
            </w:r>
            <w:proofErr w:type="spellEnd"/>
            <w:r w:rsidR="007529F7">
              <w:t xml:space="preserve"> </w:t>
            </w:r>
            <w:r w:rsidR="00B473AA">
              <w:t xml:space="preserve">- </w:t>
            </w:r>
            <w:hyperlink r:id="rId14" w:history="1">
              <w:r w:rsidR="00B473AA" w:rsidRPr="009A2D26">
                <w:rPr>
                  <w:rStyle w:val="Hyperlink"/>
                </w:rPr>
                <w:t>https://spring.io/projects/spring-boot</w:t>
              </w:r>
            </w:hyperlink>
            <w:r w:rsidR="00B473AA">
              <w:t xml:space="preserve"> </w:t>
            </w:r>
          </w:p>
        </w:tc>
      </w:tr>
      <w:tr w:rsidR="000713A1" w14:paraId="3FF4248E" w14:textId="77777777" w:rsidTr="007529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7CA8F20A" w14:textId="1BB69BCC" w:rsidR="000713A1" w:rsidRDefault="002C65C3" w:rsidP="00522FA6">
            <w:proofErr w:type="spellStart"/>
            <w:r>
              <w:t>IoC</w:t>
            </w:r>
            <w:proofErr w:type="spellEnd"/>
            <w:r>
              <w:t xml:space="preserve"> Framework</w:t>
            </w:r>
          </w:p>
        </w:tc>
        <w:tc>
          <w:tcPr>
            <w:tcW w:w="6925" w:type="dxa"/>
          </w:tcPr>
          <w:p w14:paraId="785A6C28" w14:textId="52D5C20F" w:rsidR="000713A1" w:rsidRDefault="002C65C3" w:rsidP="00522F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Spring</w:t>
            </w:r>
            <w:r w:rsidR="00AB1F0F">
              <w:t xml:space="preserve"> - </w:t>
            </w:r>
            <w:hyperlink r:id="rId15" w:history="1">
              <w:r w:rsidR="00C371F5" w:rsidRPr="009A2D26">
                <w:rPr>
                  <w:rStyle w:val="Hyperlink"/>
                </w:rPr>
                <w:t>https://spring.io/</w:t>
              </w:r>
            </w:hyperlink>
            <w:r w:rsidR="00C371F5">
              <w:t xml:space="preserve"> </w:t>
            </w:r>
          </w:p>
        </w:tc>
      </w:tr>
      <w:tr w:rsidR="002C65C3" w14:paraId="6FBF8EE6" w14:textId="77777777" w:rsidTr="007529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258B6710" w14:textId="06942F97" w:rsidR="002C65C3" w:rsidRDefault="002C65C3" w:rsidP="00522FA6">
            <w:r>
              <w:t>Logging Framework</w:t>
            </w:r>
          </w:p>
        </w:tc>
        <w:tc>
          <w:tcPr>
            <w:tcW w:w="6925" w:type="dxa"/>
          </w:tcPr>
          <w:p w14:paraId="6FFD9EBC" w14:textId="72A37081" w:rsidR="002C65C3" w:rsidRDefault="00E30993" w:rsidP="00522F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Slf</w:t>
            </w:r>
            <w:r w:rsidR="003932D5">
              <w:t>4j</w:t>
            </w:r>
            <w:r w:rsidR="0057546E">
              <w:t xml:space="preserve"> / </w:t>
            </w:r>
            <w:proofErr w:type="spellStart"/>
            <w:r w:rsidR="003932D5">
              <w:t>Logback</w:t>
            </w:r>
            <w:proofErr w:type="spellEnd"/>
            <w:r w:rsidR="00C371F5">
              <w:t xml:space="preserve"> - </w:t>
            </w:r>
            <w:r w:rsidR="00011969" w:rsidRPr="00011969">
              <w:rPr>
                <w:rStyle w:val="Hyperlink"/>
              </w:rPr>
              <w:t>https://www.slf4j.org/manual.html</w:t>
            </w:r>
            <w:r w:rsidR="00C371F5">
              <w:t xml:space="preserve"> </w:t>
            </w:r>
          </w:p>
        </w:tc>
      </w:tr>
      <w:tr w:rsidR="00845007" w14:paraId="505F4E74" w14:textId="77777777" w:rsidTr="007529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1DE70FD3" w14:textId="109690F1" w:rsidR="00845007" w:rsidRDefault="000E227F" w:rsidP="00522FA6">
            <w:r>
              <w:t>Container Framework</w:t>
            </w:r>
          </w:p>
        </w:tc>
        <w:tc>
          <w:tcPr>
            <w:tcW w:w="6925" w:type="dxa"/>
          </w:tcPr>
          <w:p w14:paraId="51E8389C" w14:textId="77777777" w:rsidR="00845007" w:rsidRDefault="000E227F" w:rsidP="00522F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Container Engine: Docker</w:t>
            </w:r>
          </w:p>
          <w:p w14:paraId="4456C8BA" w14:textId="4ADA3671" w:rsidR="000E227F" w:rsidRDefault="000E227F" w:rsidP="00522F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Orchestration: Kubernetes</w:t>
            </w:r>
          </w:p>
        </w:tc>
      </w:tr>
      <w:tr w:rsidR="00811A97" w14:paraId="1BF82EFF" w14:textId="77777777" w:rsidTr="007529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201DDA3D" w14:textId="41FAE716" w:rsidR="00811A97" w:rsidRDefault="00811A97" w:rsidP="00522FA6">
            <w:r>
              <w:t xml:space="preserve">Configuration </w:t>
            </w:r>
            <w:proofErr w:type="spellStart"/>
            <w:r>
              <w:t>Mgmt</w:t>
            </w:r>
            <w:proofErr w:type="spellEnd"/>
          </w:p>
        </w:tc>
        <w:tc>
          <w:tcPr>
            <w:tcW w:w="6925" w:type="dxa"/>
          </w:tcPr>
          <w:p w14:paraId="344A2848" w14:textId="7DCEB334" w:rsidR="00811A97" w:rsidRDefault="00811A97" w:rsidP="00522F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Consul</w:t>
            </w:r>
          </w:p>
        </w:tc>
      </w:tr>
      <w:tr w:rsidR="00D75B39" w14:paraId="40F4078D" w14:textId="77777777" w:rsidTr="007529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7F7D6005" w14:textId="3397E47C" w:rsidR="00D75B39" w:rsidRDefault="00D75B39" w:rsidP="00522FA6">
            <w:r>
              <w:lastRenderedPageBreak/>
              <w:t>Testing Frameworks</w:t>
            </w:r>
          </w:p>
        </w:tc>
        <w:tc>
          <w:tcPr>
            <w:tcW w:w="6925" w:type="dxa"/>
          </w:tcPr>
          <w:p w14:paraId="3CCC4DD7" w14:textId="117BFC16" w:rsidR="00D75B39" w:rsidRDefault="00CB0DCD" w:rsidP="00522F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Unit Testin</w:t>
            </w:r>
            <w:r w:rsidR="00113293">
              <w:t>g</w:t>
            </w:r>
            <w:r>
              <w:t xml:space="preserve">: Junit </w:t>
            </w:r>
            <w:r w:rsidR="00113293">
              <w:t xml:space="preserve">5 - </w:t>
            </w:r>
            <w:hyperlink r:id="rId16" w:history="1">
              <w:r w:rsidR="00113293" w:rsidRPr="009A2D26">
                <w:rPr>
                  <w:rStyle w:val="Hyperlink"/>
                </w:rPr>
                <w:t>https://junit.org/junit5/</w:t>
              </w:r>
            </w:hyperlink>
          </w:p>
          <w:p w14:paraId="137DC63A" w14:textId="77777777" w:rsidR="00113293" w:rsidRDefault="00F503CD" w:rsidP="00522F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Mock: </w:t>
            </w:r>
            <w:proofErr w:type="spellStart"/>
            <w:r w:rsidR="0084213D">
              <w:t>JMockit</w:t>
            </w:r>
            <w:proofErr w:type="spellEnd"/>
            <w:r w:rsidR="0084213D">
              <w:t xml:space="preserve"> - </w:t>
            </w:r>
            <w:hyperlink r:id="rId17" w:history="1">
              <w:r w:rsidR="0084213D" w:rsidRPr="009A2D26">
                <w:rPr>
                  <w:rStyle w:val="Hyperlink"/>
                </w:rPr>
                <w:t>http://jmockit.github.io/</w:t>
              </w:r>
            </w:hyperlink>
            <w:r w:rsidR="0084213D">
              <w:t xml:space="preserve"> </w:t>
            </w:r>
          </w:p>
          <w:p w14:paraId="07D99349" w14:textId="795224D9" w:rsidR="0084213D" w:rsidRDefault="0084213D" w:rsidP="00522F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API</w:t>
            </w:r>
            <w:r w:rsidR="008D63ED">
              <w:t xml:space="preserve"> / Integration</w:t>
            </w:r>
            <w:r>
              <w:t xml:space="preserve"> Tests: </w:t>
            </w:r>
            <w:hyperlink r:id="rId18" w:history="1">
              <w:r w:rsidR="008D63ED" w:rsidRPr="009A2D26">
                <w:rPr>
                  <w:rStyle w:val="Hyperlink"/>
                </w:rPr>
                <w:t>https://www.getpostman.com/</w:t>
              </w:r>
            </w:hyperlink>
            <w:r w:rsidR="008D63ED">
              <w:t xml:space="preserve"> </w:t>
            </w:r>
          </w:p>
        </w:tc>
      </w:tr>
      <w:tr w:rsidR="001B36D9" w14:paraId="21BEF7B6" w14:textId="77777777" w:rsidTr="007529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5814FA32" w14:textId="769CD7B0" w:rsidR="001B36D9" w:rsidRDefault="00DD3729" w:rsidP="00522FA6">
            <w:r>
              <w:t>Monitoring</w:t>
            </w:r>
            <w:r w:rsidR="00F042CC">
              <w:t xml:space="preserve"> &amp; Altering</w:t>
            </w:r>
          </w:p>
        </w:tc>
        <w:tc>
          <w:tcPr>
            <w:tcW w:w="6925" w:type="dxa"/>
          </w:tcPr>
          <w:p w14:paraId="1B8D18F5" w14:textId="193C3703" w:rsidR="0064447A" w:rsidRDefault="0064447A" w:rsidP="00522F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Monitoring / Alerting: </w:t>
            </w:r>
            <w:r w:rsidR="004207A0">
              <w:t xml:space="preserve">CA </w:t>
            </w:r>
            <w:r w:rsidR="008E598B">
              <w:t>APM</w:t>
            </w:r>
          </w:p>
          <w:p w14:paraId="37CF2B5A" w14:textId="6C8EF4EF" w:rsidR="0064447A" w:rsidRDefault="0064447A" w:rsidP="00522F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Time Series: </w:t>
            </w:r>
            <w:proofErr w:type="spellStart"/>
            <w:r>
              <w:t>Granfana</w:t>
            </w:r>
            <w:proofErr w:type="spellEnd"/>
          </w:p>
        </w:tc>
      </w:tr>
      <w:tr w:rsidR="00DD3729" w14:paraId="30EC796A" w14:textId="77777777" w:rsidTr="007529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1D62B727" w14:textId="67D6CA85" w:rsidR="00DD3729" w:rsidRDefault="00465E02" w:rsidP="00522FA6">
            <w:r>
              <w:t>API Gateway</w:t>
            </w:r>
          </w:p>
        </w:tc>
        <w:tc>
          <w:tcPr>
            <w:tcW w:w="6925" w:type="dxa"/>
          </w:tcPr>
          <w:p w14:paraId="6F19194C" w14:textId="5A82AD3A" w:rsidR="00DD3729" w:rsidRDefault="00465E02" w:rsidP="00522F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 APIM</w:t>
            </w:r>
            <w:r w:rsidR="009B6D07">
              <w:t xml:space="preserve"> - </w:t>
            </w:r>
            <w:hyperlink r:id="rId19" w:history="1">
              <w:r w:rsidR="009B6D07" w:rsidRPr="009A2D26">
                <w:rPr>
                  <w:rStyle w:val="Hyperlink"/>
                </w:rPr>
                <w:t>https://www.ca.com/us/products/api-management.html</w:t>
              </w:r>
            </w:hyperlink>
            <w:r w:rsidR="009B6D07">
              <w:t xml:space="preserve"> </w:t>
            </w:r>
          </w:p>
        </w:tc>
      </w:tr>
      <w:tr w:rsidR="00A32980" w14:paraId="116399D3" w14:textId="77777777" w:rsidTr="007529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3A667D2A" w14:textId="4B798728" w:rsidR="00A32980" w:rsidRDefault="00A32980" w:rsidP="00522FA6">
            <w:r>
              <w:t>Access Control</w:t>
            </w:r>
          </w:p>
        </w:tc>
        <w:tc>
          <w:tcPr>
            <w:tcW w:w="6925" w:type="dxa"/>
          </w:tcPr>
          <w:p w14:paraId="08DC9598" w14:textId="006AC440" w:rsidR="00A32980" w:rsidRDefault="00A32980" w:rsidP="00522F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OAuth via </w:t>
            </w:r>
            <w:proofErr w:type="spellStart"/>
            <w:r>
              <w:t>Okta</w:t>
            </w:r>
            <w:proofErr w:type="spellEnd"/>
          </w:p>
        </w:tc>
      </w:tr>
    </w:tbl>
    <w:p w14:paraId="5BACC582" w14:textId="10FB1A98" w:rsidR="00D868CB" w:rsidRDefault="00740255" w:rsidP="00364088">
      <w:pPr>
        <w:pStyle w:val="Heading3"/>
      </w:pPr>
      <w:bookmarkStart w:id="6" w:name="_Toc523064946"/>
      <w:r>
        <w:t>Customer Value Service Model</w:t>
      </w:r>
      <w:bookmarkEnd w:id="6"/>
    </w:p>
    <w:p w14:paraId="7459237B" w14:textId="51F8035A" w:rsidR="00C82121" w:rsidRDefault="00205898" w:rsidP="00C82121">
      <w:pPr>
        <w:keepNext/>
        <w:jc w:val="center"/>
      </w:pPr>
      <w:r w:rsidRPr="00205898">
        <w:rPr>
          <w:noProof/>
        </w:rPr>
        <w:drawing>
          <wp:inline distT="0" distB="0" distL="0" distR="0" wp14:anchorId="535C90A7" wp14:editId="08E88BB9">
            <wp:extent cx="5943600" cy="343331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33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72DE22" w14:textId="6DBE51CF" w:rsidR="00740255" w:rsidRDefault="00C82121" w:rsidP="00C82121">
      <w:pPr>
        <w:pStyle w:val="Caption"/>
        <w:jc w:val="center"/>
      </w:pPr>
      <w:r>
        <w:t xml:space="preserve">Figure </w:t>
      </w:r>
      <w:r w:rsidR="00811A97">
        <w:rPr>
          <w:noProof/>
        </w:rPr>
        <w:fldChar w:fldCharType="begin"/>
      </w:r>
      <w:r w:rsidR="00811A97">
        <w:rPr>
          <w:noProof/>
        </w:rPr>
        <w:instrText xml:space="preserve"> SEQ Figure \* ARABIC </w:instrText>
      </w:r>
      <w:r w:rsidR="00811A97">
        <w:rPr>
          <w:noProof/>
        </w:rPr>
        <w:fldChar w:fldCharType="separate"/>
      </w:r>
      <w:r w:rsidR="006D4310">
        <w:rPr>
          <w:noProof/>
        </w:rPr>
        <w:t>2</w:t>
      </w:r>
      <w:r w:rsidR="00811A97">
        <w:rPr>
          <w:noProof/>
        </w:rPr>
        <w:fldChar w:fldCharType="end"/>
      </w:r>
      <w:r>
        <w:t xml:space="preserve"> - Class Diagram</w:t>
      </w:r>
    </w:p>
    <w:p w14:paraId="1C56BD64" w14:textId="57480F72" w:rsidR="00C82121" w:rsidRDefault="00C1225D" w:rsidP="00C82121">
      <w:pPr>
        <w:pStyle w:val="Heading4"/>
      </w:pPr>
      <w:r>
        <w:t>Customer Class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44DAF" w14:paraId="4E9F35E6" w14:textId="77777777" w:rsidTr="00944D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C6ABED7" w14:textId="7B90720B" w:rsidR="00944DAF" w:rsidRDefault="00A21FE9" w:rsidP="008020A8">
            <w:r>
              <w:t>Attribute</w:t>
            </w:r>
          </w:p>
        </w:tc>
        <w:tc>
          <w:tcPr>
            <w:tcW w:w="3117" w:type="dxa"/>
          </w:tcPr>
          <w:p w14:paraId="06281D6B" w14:textId="649B2FE7" w:rsidR="00944DAF" w:rsidRDefault="00A21FE9" w:rsidP="008020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3117" w:type="dxa"/>
          </w:tcPr>
          <w:p w14:paraId="4BFD4725" w14:textId="7E64AF6A" w:rsidR="00944DAF" w:rsidRDefault="00A21FE9" w:rsidP="008020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944DAF" w14:paraId="3AD6CA28" w14:textId="77777777" w:rsidTr="00944D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CE3A221" w14:textId="290DB2CB" w:rsidR="00944DAF" w:rsidRDefault="005929F1" w:rsidP="008020A8">
            <w:proofErr w:type="spellStart"/>
            <w:r>
              <w:t>ccid</w:t>
            </w:r>
            <w:proofErr w:type="spellEnd"/>
          </w:p>
        </w:tc>
        <w:tc>
          <w:tcPr>
            <w:tcW w:w="3117" w:type="dxa"/>
          </w:tcPr>
          <w:p w14:paraId="53CFA334" w14:textId="4822C2D9" w:rsidR="00944DAF" w:rsidRDefault="00034377" w:rsidP="00802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</w:t>
            </w:r>
            <w:r w:rsidR="00E51D83">
              <w:t>ong</w:t>
            </w:r>
          </w:p>
        </w:tc>
        <w:tc>
          <w:tcPr>
            <w:tcW w:w="3117" w:type="dxa"/>
          </w:tcPr>
          <w:p w14:paraId="1520681B" w14:textId="73F5F235" w:rsidR="00DE26B2" w:rsidRDefault="00A21FE9" w:rsidP="00802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Corporate Customer ID is a correlation ID used to connect customers across various source systems at MGM. This value </w:t>
            </w:r>
            <w:r w:rsidR="00E51D83">
              <w:t xml:space="preserve">is a correlation ID used to </w:t>
            </w:r>
            <w:r w:rsidR="00DE26B2">
              <w:t>connect customer records across the multiple source systems.</w:t>
            </w:r>
          </w:p>
          <w:p w14:paraId="5FB4EC36" w14:textId="720DEBFF" w:rsidR="00DE26B2" w:rsidRPr="00DE26B2" w:rsidRDefault="00DE26B2" w:rsidP="00802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lastRenderedPageBreak/>
              <w:t>Note: This value</w:t>
            </w:r>
            <w:r w:rsidR="00E0032F">
              <w:rPr>
                <w:b/>
              </w:rPr>
              <w:t xml:space="preserve"> can be used across multiple </w:t>
            </w:r>
            <w:proofErr w:type="spellStart"/>
            <w:r w:rsidR="00E0032F">
              <w:rPr>
                <w:b/>
              </w:rPr>
              <w:t>MLife</w:t>
            </w:r>
            <w:proofErr w:type="spellEnd"/>
            <w:r w:rsidR="00E0032F">
              <w:rPr>
                <w:b/>
              </w:rPr>
              <w:t xml:space="preserve"> accounts. Also, this</w:t>
            </w:r>
            <w:r w:rsidR="009E62F0">
              <w:rPr>
                <w:b/>
              </w:rPr>
              <w:t xml:space="preserve"> value can exist without an </w:t>
            </w:r>
            <w:proofErr w:type="spellStart"/>
            <w:r w:rsidR="009E62F0">
              <w:rPr>
                <w:b/>
              </w:rPr>
              <w:t>MLife</w:t>
            </w:r>
            <w:proofErr w:type="spellEnd"/>
            <w:r w:rsidR="009E62F0">
              <w:rPr>
                <w:b/>
              </w:rPr>
              <w:t xml:space="preserve"> number</w:t>
            </w:r>
          </w:p>
        </w:tc>
      </w:tr>
      <w:tr w:rsidR="00944DAF" w14:paraId="5524348B" w14:textId="77777777" w:rsidTr="00944D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D1621A4" w14:textId="2A370078" w:rsidR="00944DAF" w:rsidRDefault="00E51D83" w:rsidP="008020A8">
            <w:proofErr w:type="spellStart"/>
            <w:r>
              <w:lastRenderedPageBreak/>
              <w:t>mlifeNumber</w:t>
            </w:r>
            <w:proofErr w:type="spellEnd"/>
          </w:p>
        </w:tc>
        <w:tc>
          <w:tcPr>
            <w:tcW w:w="3117" w:type="dxa"/>
          </w:tcPr>
          <w:p w14:paraId="35158ADD" w14:textId="7CBC4491" w:rsidR="00944DAF" w:rsidRDefault="00034377" w:rsidP="00802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  <w:r w:rsidR="00E51D83">
              <w:t>ong</w:t>
            </w:r>
          </w:p>
        </w:tc>
        <w:tc>
          <w:tcPr>
            <w:tcW w:w="3117" w:type="dxa"/>
          </w:tcPr>
          <w:p w14:paraId="167D048C" w14:textId="15D45CF8" w:rsidR="00944DAF" w:rsidRDefault="009E62F0" w:rsidP="00802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is the ID for a customer</w:t>
            </w:r>
            <w:r w:rsidR="00C214D9">
              <w:t>’</w:t>
            </w:r>
            <w:r>
              <w:t xml:space="preserve">s </w:t>
            </w:r>
            <w:proofErr w:type="spellStart"/>
            <w:r>
              <w:t>MLife</w:t>
            </w:r>
            <w:proofErr w:type="spellEnd"/>
            <w:r>
              <w:t xml:space="preserve"> account</w:t>
            </w:r>
            <w:r w:rsidR="00C214D9">
              <w:t>.</w:t>
            </w:r>
          </w:p>
        </w:tc>
      </w:tr>
      <w:tr w:rsidR="00C214D9" w14:paraId="4B36D2B8" w14:textId="77777777" w:rsidTr="00944D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2D8D3E6" w14:textId="00520CE3" w:rsidR="00C214D9" w:rsidRDefault="007A2EC6" w:rsidP="008020A8">
            <w:proofErr w:type="spellStart"/>
            <w:r>
              <w:t>customerOffers</w:t>
            </w:r>
            <w:proofErr w:type="spellEnd"/>
          </w:p>
        </w:tc>
        <w:tc>
          <w:tcPr>
            <w:tcW w:w="3117" w:type="dxa"/>
          </w:tcPr>
          <w:p w14:paraId="7345DD57" w14:textId="2BCCD05C" w:rsidR="00C214D9" w:rsidRDefault="00034377" w:rsidP="00802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Map&lt;</w:t>
            </w:r>
            <w:r w:rsidR="00A37775">
              <w:t xml:space="preserve">Integer, </w:t>
            </w:r>
            <w:r w:rsidR="00272E03">
              <w:t>List&lt;</w:t>
            </w:r>
            <w:proofErr w:type="spellStart"/>
            <w:r w:rsidR="006578EC">
              <w:fldChar w:fldCharType="begin"/>
            </w:r>
            <w:r w:rsidR="006578EC">
              <w:instrText xml:space="preserve"> HYPERLINK  \l "CustomerOfferClassAnchor" </w:instrText>
            </w:r>
            <w:r w:rsidR="006578EC">
              <w:fldChar w:fldCharType="separate"/>
            </w:r>
            <w:r w:rsidR="00272E03" w:rsidRPr="006578EC">
              <w:rPr>
                <w:rStyle w:val="Hyperlink"/>
              </w:rPr>
              <w:t>CustomerOffer</w:t>
            </w:r>
            <w:proofErr w:type="spellEnd"/>
            <w:r w:rsidR="006578EC">
              <w:fldChar w:fldCharType="end"/>
            </w:r>
            <w:r w:rsidR="00272E03">
              <w:t>&gt;&gt;</w:t>
            </w:r>
          </w:p>
        </w:tc>
        <w:tc>
          <w:tcPr>
            <w:tcW w:w="3117" w:type="dxa"/>
          </w:tcPr>
          <w:p w14:paraId="5A495B0C" w14:textId="13BF6184" w:rsidR="00C214D9" w:rsidRPr="00CA6E75" w:rsidRDefault="00272E03" w:rsidP="00802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 list of offers made available to the customer at the property referenced by </w:t>
            </w:r>
            <w:r w:rsidR="00842698">
              <w:t xml:space="preserve">the key. </w:t>
            </w:r>
            <w:r w:rsidR="00CA6E75">
              <w:t xml:space="preserve">See the </w:t>
            </w:r>
            <w:hyperlink w:anchor="CustomerOfferClassAnchor" w:history="1">
              <w:proofErr w:type="spellStart"/>
              <w:r w:rsidR="00CA6E75" w:rsidRPr="00CA6E75">
                <w:rPr>
                  <w:rStyle w:val="Hyperlink"/>
                  <w:b/>
                </w:rPr>
                <w:t>CustomerOffer</w:t>
              </w:r>
              <w:proofErr w:type="spellEnd"/>
            </w:hyperlink>
            <w:r w:rsidR="00CA6E75">
              <w:rPr>
                <w:b/>
              </w:rPr>
              <w:t xml:space="preserve"> </w:t>
            </w:r>
            <w:r w:rsidR="00CA6E75">
              <w:t>class for more information.</w:t>
            </w:r>
          </w:p>
        </w:tc>
      </w:tr>
      <w:tr w:rsidR="00D76E49" w14:paraId="5C4AD301" w14:textId="77777777" w:rsidTr="00944D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F7300DC" w14:textId="6CFED7BA" w:rsidR="00D76E49" w:rsidRDefault="00D76E49" w:rsidP="008020A8">
            <w:proofErr w:type="spellStart"/>
            <w:r>
              <w:t>customerGrades</w:t>
            </w:r>
            <w:proofErr w:type="spellEnd"/>
          </w:p>
        </w:tc>
        <w:tc>
          <w:tcPr>
            <w:tcW w:w="3117" w:type="dxa"/>
          </w:tcPr>
          <w:p w14:paraId="09F4E59F" w14:textId="6A191E4C" w:rsidR="00D76E49" w:rsidRDefault="00D76E49" w:rsidP="00802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Map&lt;Integer, </w:t>
            </w:r>
            <w:hyperlink w:anchor="CustomerGradeClassAnchor" w:history="1">
              <w:proofErr w:type="spellStart"/>
              <w:r w:rsidRPr="006578EC">
                <w:rPr>
                  <w:rStyle w:val="Hyperlink"/>
                </w:rPr>
                <w:t>CustomerGrade</w:t>
              </w:r>
              <w:proofErr w:type="spellEnd"/>
            </w:hyperlink>
            <w:r>
              <w:t>&gt;</w:t>
            </w:r>
          </w:p>
        </w:tc>
        <w:tc>
          <w:tcPr>
            <w:tcW w:w="3117" w:type="dxa"/>
          </w:tcPr>
          <w:p w14:paraId="1319B53E" w14:textId="5F12D81D" w:rsidR="00D76E49" w:rsidRDefault="007D7862" w:rsidP="00802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CustomerGradeClassAnchor" w:history="1">
              <w:proofErr w:type="spellStart"/>
              <w:r w:rsidR="00D76E49" w:rsidRPr="00A50864">
                <w:rPr>
                  <w:rStyle w:val="Hyperlink"/>
                  <w:b/>
                </w:rPr>
                <w:t>CustomerGrade</w:t>
              </w:r>
              <w:proofErr w:type="spellEnd"/>
            </w:hyperlink>
            <w:r w:rsidR="00D76E49">
              <w:t xml:space="preserve"> by </w:t>
            </w:r>
            <w:r w:rsidR="00842CE8" w:rsidRPr="00A50864">
              <w:rPr>
                <w:b/>
              </w:rPr>
              <w:t>Property ID</w:t>
            </w:r>
            <w:r w:rsidR="00842CE8">
              <w:t xml:space="preserve">. </w:t>
            </w:r>
            <w:r w:rsidR="008965A4">
              <w:t xml:space="preserve">This will contain the </w:t>
            </w:r>
            <w:r w:rsidR="00E41AFD">
              <w:t xml:space="preserve">Power Rank, </w:t>
            </w:r>
            <w:r w:rsidR="00E41AFD" w:rsidRPr="00AA5F3A">
              <w:rPr>
                <w:b/>
              </w:rPr>
              <w:t>Power Value</w:t>
            </w:r>
            <w:r w:rsidR="00E41AFD">
              <w:t xml:space="preserve">, </w:t>
            </w:r>
            <w:r w:rsidR="00E31C70" w:rsidRPr="00AA5F3A">
              <w:rPr>
                <w:b/>
              </w:rPr>
              <w:t>Dominant Play</w:t>
            </w:r>
            <w:r w:rsidR="00E31C70">
              <w:t xml:space="preserve"> and </w:t>
            </w:r>
            <w:r w:rsidR="00E31C70" w:rsidRPr="00AA5F3A">
              <w:rPr>
                <w:b/>
              </w:rPr>
              <w:t>Segment</w:t>
            </w:r>
            <w:r w:rsidR="00E31C70">
              <w:t xml:space="preserve"> for the customer.</w:t>
            </w:r>
          </w:p>
        </w:tc>
      </w:tr>
      <w:tr w:rsidR="00CC18D7" w14:paraId="45EC6046" w14:textId="77777777" w:rsidTr="00944D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2C07E2C" w14:textId="05284D46" w:rsidR="00CC18D7" w:rsidRDefault="006578EC" w:rsidP="008020A8">
            <w:r>
              <w:t>tier</w:t>
            </w:r>
          </w:p>
        </w:tc>
        <w:tc>
          <w:tcPr>
            <w:tcW w:w="3117" w:type="dxa"/>
          </w:tcPr>
          <w:p w14:paraId="2DB50B78" w14:textId="1F75C572" w:rsidR="00CC18D7" w:rsidRDefault="007D7862" w:rsidP="00802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CustomerTierEnumerationAnchor" w:history="1">
              <w:proofErr w:type="spellStart"/>
              <w:r w:rsidR="006578EC" w:rsidRPr="00895899">
                <w:rPr>
                  <w:rStyle w:val="Hyperlink"/>
                </w:rPr>
                <w:t>CustomerTier</w:t>
              </w:r>
              <w:proofErr w:type="spellEnd"/>
            </w:hyperlink>
          </w:p>
        </w:tc>
        <w:tc>
          <w:tcPr>
            <w:tcW w:w="3117" w:type="dxa"/>
          </w:tcPr>
          <w:p w14:paraId="1585B7E4" w14:textId="6DD75E1E" w:rsidR="00CC18D7" w:rsidRPr="00CE23B1" w:rsidRDefault="00CE23B1" w:rsidP="00802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 enumeration representing the tier of the customer.</w:t>
            </w:r>
          </w:p>
        </w:tc>
      </w:tr>
      <w:tr w:rsidR="00CE23B1" w14:paraId="20CCAE72" w14:textId="77777777" w:rsidTr="00944D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739E12E" w14:textId="15FCB7CE" w:rsidR="00CE23B1" w:rsidRDefault="00476257" w:rsidP="008020A8">
            <w:proofErr w:type="spellStart"/>
            <w:r>
              <w:t>create</w:t>
            </w:r>
            <w:r w:rsidR="002373A0">
              <w:t>d</w:t>
            </w:r>
            <w:r>
              <w:t>Date</w:t>
            </w:r>
            <w:proofErr w:type="spellEnd"/>
          </w:p>
        </w:tc>
        <w:tc>
          <w:tcPr>
            <w:tcW w:w="3117" w:type="dxa"/>
          </w:tcPr>
          <w:p w14:paraId="32809FF7" w14:textId="60B35A9D" w:rsidR="00CE23B1" w:rsidRDefault="00077370" w:rsidP="00802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3117" w:type="dxa"/>
          </w:tcPr>
          <w:p w14:paraId="0B85A30C" w14:textId="58E5A65D" w:rsidR="00CE23B1" w:rsidRDefault="00476257" w:rsidP="00802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date that this customers value was originally loaded into Customer Value Service.</w:t>
            </w:r>
          </w:p>
        </w:tc>
      </w:tr>
      <w:tr w:rsidR="002373A0" w14:paraId="2D68511E" w14:textId="77777777" w:rsidTr="00944D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9298C78" w14:textId="541F8989" w:rsidR="002373A0" w:rsidRDefault="002373A0" w:rsidP="008020A8">
            <w:proofErr w:type="spellStart"/>
            <w:r>
              <w:t>createdBy</w:t>
            </w:r>
            <w:proofErr w:type="spellEnd"/>
          </w:p>
        </w:tc>
        <w:tc>
          <w:tcPr>
            <w:tcW w:w="3117" w:type="dxa"/>
          </w:tcPr>
          <w:p w14:paraId="49FEC7FC" w14:textId="07E1DC0F" w:rsidR="002373A0" w:rsidRDefault="002373A0" w:rsidP="00802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117" w:type="dxa"/>
          </w:tcPr>
          <w:p w14:paraId="4E4AFA12" w14:textId="53907DDE" w:rsidR="002373A0" w:rsidRDefault="002373A0" w:rsidP="00802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user or system that created the Customer Value.</w:t>
            </w:r>
          </w:p>
        </w:tc>
      </w:tr>
      <w:tr w:rsidR="002373A0" w14:paraId="7B383547" w14:textId="77777777" w:rsidTr="00944D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0762573" w14:textId="6A5FEBA7" w:rsidR="002373A0" w:rsidRDefault="00425922" w:rsidP="008020A8">
            <w:proofErr w:type="spellStart"/>
            <w:r>
              <w:t>updateDate</w:t>
            </w:r>
            <w:proofErr w:type="spellEnd"/>
          </w:p>
        </w:tc>
        <w:tc>
          <w:tcPr>
            <w:tcW w:w="3117" w:type="dxa"/>
          </w:tcPr>
          <w:p w14:paraId="3F87748F" w14:textId="200FCB22" w:rsidR="002373A0" w:rsidRDefault="00425922" w:rsidP="00802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3117" w:type="dxa"/>
          </w:tcPr>
          <w:p w14:paraId="4A8F6C3D" w14:textId="5072D133" w:rsidR="002373A0" w:rsidRDefault="00425922" w:rsidP="00802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date the Customer Value was last updated.</w:t>
            </w:r>
          </w:p>
        </w:tc>
      </w:tr>
      <w:tr w:rsidR="00425922" w14:paraId="7B1C791F" w14:textId="77777777" w:rsidTr="00944D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98CBF9C" w14:textId="675F71AD" w:rsidR="00425922" w:rsidRDefault="00425922" w:rsidP="008020A8">
            <w:proofErr w:type="spellStart"/>
            <w:r>
              <w:t>update</w:t>
            </w:r>
            <w:r w:rsidR="00205898">
              <w:t>d</w:t>
            </w:r>
            <w:r w:rsidR="00511B71">
              <w:t>By</w:t>
            </w:r>
            <w:proofErr w:type="spellEnd"/>
          </w:p>
        </w:tc>
        <w:tc>
          <w:tcPr>
            <w:tcW w:w="3117" w:type="dxa"/>
          </w:tcPr>
          <w:p w14:paraId="179F83E3" w14:textId="6E768BC6" w:rsidR="00425922" w:rsidRDefault="00511B71" w:rsidP="00802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117" w:type="dxa"/>
          </w:tcPr>
          <w:p w14:paraId="5D93687D" w14:textId="36A5B326" w:rsidR="00425922" w:rsidRDefault="00511B71" w:rsidP="00802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user or system that created the Customer Value.</w:t>
            </w:r>
          </w:p>
        </w:tc>
      </w:tr>
      <w:tr w:rsidR="00511B71" w14:paraId="63A6D765" w14:textId="77777777" w:rsidTr="00944D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E8F3312" w14:textId="7F957B05" w:rsidR="00511B71" w:rsidRDefault="00511B71" w:rsidP="008020A8">
            <w:r>
              <w:t>version</w:t>
            </w:r>
          </w:p>
        </w:tc>
        <w:tc>
          <w:tcPr>
            <w:tcW w:w="3117" w:type="dxa"/>
          </w:tcPr>
          <w:p w14:paraId="06A728E3" w14:textId="5428D620" w:rsidR="00511B71" w:rsidRDefault="00DE2329" w:rsidP="00802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117" w:type="dxa"/>
          </w:tcPr>
          <w:p w14:paraId="55D83CF1" w14:textId="0EB6A5F1" w:rsidR="00511B71" w:rsidRDefault="00511B71" w:rsidP="00802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Version is used to ensure that </w:t>
            </w:r>
            <w:r w:rsidR="00130695">
              <w:t>updates to</w:t>
            </w:r>
            <w:r w:rsidR="0049461E">
              <w:t xml:space="preserve"> Customer Value aren’t out of date and </w:t>
            </w:r>
            <w:proofErr w:type="gramStart"/>
            <w:r w:rsidR="0049461E">
              <w:t>take into account</w:t>
            </w:r>
            <w:proofErr w:type="gramEnd"/>
            <w:r w:rsidR="0049461E">
              <w:t xml:space="preserve"> the latest values stored.</w:t>
            </w:r>
          </w:p>
        </w:tc>
      </w:tr>
    </w:tbl>
    <w:p w14:paraId="0285719E" w14:textId="007CD269" w:rsidR="008020A8" w:rsidRDefault="00CA6E75" w:rsidP="004172B3">
      <w:pPr>
        <w:pStyle w:val="Heading4"/>
      </w:pPr>
      <w:bookmarkStart w:id="7" w:name="CustomerOfferClassAnchor"/>
      <w:bookmarkEnd w:id="7"/>
      <w:r>
        <w:t>CustomerOffer Class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A6E75" w14:paraId="66096896" w14:textId="77777777" w:rsidTr="005E6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BE9FE94" w14:textId="77777777" w:rsidR="00CA6E75" w:rsidRDefault="00CA6E75" w:rsidP="005E6569">
            <w:r>
              <w:t>Attribute</w:t>
            </w:r>
          </w:p>
        </w:tc>
        <w:tc>
          <w:tcPr>
            <w:tcW w:w="3117" w:type="dxa"/>
          </w:tcPr>
          <w:p w14:paraId="0AD86FC7" w14:textId="77777777" w:rsidR="00CA6E75" w:rsidRDefault="00CA6E75" w:rsidP="005E6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3117" w:type="dxa"/>
          </w:tcPr>
          <w:p w14:paraId="2C44CA16" w14:textId="77777777" w:rsidR="00CA6E75" w:rsidRDefault="00CA6E75" w:rsidP="005E6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CA6E75" w14:paraId="1157E2F2" w14:textId="77777777" w:rsidTr="005E6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154F474" w14:textId="0E53454F" w:rsidR="00CA6E75" w:rsidRDefault="00E23E3E" w:rsidP="005E6569">
            <w:proofErr w:type="spellStart"/>
            <w:r>
              <w:t>offerType</w:t>
            </w:r>
            <w:proofErr w:type="spellEnd"/>
          </w:p>
        </w:tc>
        <w:tc>
          <w:tcPr>
            <w:tcW w:w="3117" w:type="dxa"/>
          </w:tcPr>
          <w:p w14:paraId="4332F27D" w14:textId="2317D66F" w:rsidR="00CA6E75" w:rsidRDefault="007D7862" w:rsidP="005E6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OfferTypeEnumerationAnchor" w:history="1">
              <w:proofErr w:type="spellStart"/>
              <w:r w:rsidR="00E23E3E" w:rsidRPr="000408EC">
                <w:rPr>
                  <w:rStyle w:val="Hyperlink"/>
                </w:rPr>
                <w:t>OfferType</w:t>
              </w:r>
              <w:proofErr w:type="spellEnd"/>
            </w:hyperlink>
          </w:p>
        </w:tc>
        <w:tc>
          <w:tcPr>
            <w:tcW w:w="3117" w:type="dxa"/>
          </w:tcPr>
          <w:p w14:paraId="148D71EA" w14:textId="0CBD1DD0" w:rsidR="00CA6E75" w:rsidRDefault="00CF23A9" w:rsidP="005E6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They type of offer</w:t>
            </w:r>
            <w:r w:rsidR="00144B33">
              <w:t xml:space="preserve"> that this value represents. </w:t>
            </w:r>
          </w:p>
        </w:tc>
      </w:tr>
      <w:tr w:rsidR="000408EC" w14:paraId="50E654D6" w14:textId="77777777" w:rsidTr="005E65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42B2572" w14:textId="3C940677" w:rsidR="000408EC" w:rsidRDefault="00322F32" w:rsidP="005E6569">
            <w:r>
              <w:t>amount</w:t>
            </w:r>
          </w:p>
        </w:tc>
        <w:tc>
          <w:tcPr>
            <w:tcW w:w="3117" w:type="dxa"/>
          </w:tcPr>
          <w:p w14:paraId="56484A5F" w14:textId="13D2C9D5" w:rsidR="000408EC" w:rsidRDefault="00322F32" w:rsidP="005E6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Double</w:t>
            </w:r>
          </w:p>
        </w:tc>
        <w:tc>
          <w:tcPr>
            <w:tcW w:w="3117" w:type="dxa"/>
          </w:tcPr>
          <w:p w14:paraId="2E5A150D" w14:textId="42177702" w:rsidR="000408EC" w:rsidRDefault="00322F32" w:rsidP="005E6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value available to the customer for this </w:t>
            </w:r>
            <w:hyperlink w:anchor="OfferTypeEnumerationAnchor" w:history="1">
              <w:proofErr w:type="spellStart"/>
              <w:r w:rsidRPr="00FF4242">
                <w:rPr>
                  <w:rStyle w:val="Hyperlink"/>
                  <w:b/>
                </w:rPr>
                <w:t>OfferType</w:t>
              </w:r>
              <w:proofErr w:type="spellEnd"/>
            </w:hyperlink>
            <w:r w:rsidRPr="00322F32">
              <w:t>.</w:t>
            </w:r>
          </w:p>
        </w:tc>
      </w:tr>
    </w:tbl>
    <w:p w14:paraId="4FA0C589" w14:textId="1163DA49" w:rsidR="00CA6E75" w:rsidRDefault="00AA5F3A" w:rsidP="00AA5F3A">
      <w:pPr>
        <w:pStyle w:val="Heading4"/>
      </w:pPr>
      <w:bookmarkStart w:id="8" w:name="CustomerGradeClassAnchor"/>
      <w:bookmarkEnd w:id="8"/>
      <w:r>
        <w:t>CustomerGrade</w:t>
      </w:r>
      <w:r w:rsidR="00A50864">
        <w:t xml:space="preserve"> Class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F4242" w14:paraId="01F7E7FA" w14:textId="77777777" w:rsidTr="005E6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F7F52FE" w14:textId="77777777" w:rsidR="00FF4242" w:rsidRDefault="00FF4242" w:rsidP="005E6569">
            <w:r>
              <w:lastRenderedPageBreak/>
              <w:t>Attribute</w:t>
            </w:r>
          </w:p>
        </w:tc>
        <w:tc>
          <w:tcPr>
            <w:tcW w:w="3117" w:type="dxa"/>
          </w:tcPr>
          <w:p w14:paraId="029FD562" w14:textId="77777777" w:rsidR="00FF4242" w:rsidRDefault="00FF4242" w:rsidP="005E6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3117" w:type="dxa"/>
          </w:tcPr>
          <w:p w14:paraId="48C9D4DC" w14:textId="77777777" w:rsidR="00FF4242" w:rsidRDefault="00FF4242" w:rsidP="005E6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FF4242" w14:paraId="2BAC789B" w14:textId="77777777" w:rsidTr="005E6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8B6D383" w14:textId="2A723BC6" w:rsidR="00FF4242" w:rsidRDefault="00FF4242" w:rsidP="005E6569">
            <w:proofErr w:type="spellStart"/>
            <w:r>
              <w:t>powerRank</w:t>
            </w:r>
            <w:proofErr w:type="spellEnd"/>
          </w:p>
        </w:tc>
        <w:tc>
          <w:tcPr>
            <w:tcW w:w="3117" w:type="dxa"/>
          </w:tcPr>
          <w:p w14:paraId="48DD2859" w14:textId="47F345CF" w:rsidR="00FF4242" w:rsidRDefault="00DE2329" w:rsidP="005E6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3117" w:type="dxa"/>
          </w:tcPr>
          <w:p w14:paraId="6761BD6A" w14:textId="364C2A8E" w:rsidR="00FF4242" w:rsidRDefault="00DE2329" w:rsidP="005E6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</w:t>
            </w:r>
            <w:r w:rsidRPr="008029D3">
              <w:rPr>
                <w:b/>
              </w:rPr>
              <w:t>Power Rank</w:t>
            </w:r>
            <w:r>
              <w:t xml:space="preserve"> of this customer. This value is used to identify applicable Rank Programs during pricing.</w:t>
            </w:r>
          </w:p>
        </w:tc>
      </w:tr>
      <w:tr w:rsidR="00DE2329" w14:paraId="1C01643D" w14:textId="77777777" w:rsidTr="005E65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505B526" w14:textId="4664ED12" w:rsidR="00DE2329" w:rsidRDefault="00DE2329" w:rsidP="005E6569">
            <w:proofErr w:type="spellStart"/>
            <w:r>
              <w:t>powerValue</w:t>
            </w:r>
            <w:proofErr w:type="spellEnd"/>
          </w:p>
        </w:tc>
        <w:tc>
          <w:tcPr>
            <w:tcW w:w="3117" w:type="dxa"/>
          </w:tcPr>
          <w:p w14:paraId="77037AA6" w14:textId="2B35FAFB" w:rsidR="00DE2329" w:rsidRDefault="00DE2329" w:rsidP="005E6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117" w:type="dxa"/>
          </w:tcPr>
          <w:p w14:paraId="5B851848" w14:textId="7017463A" w:rsidR="00DE2329" w:rsidRPr="008029D3" w:rsidRDefault="008029D3" w:rsidP="005E6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is the customer’s </w:t>
            </w:r>
            <w:r>
              <w:rPr>
                <w:b/>
              </w:rPr>
              <w:t>Power Value</w:t>
            </w:r>
            <w:r>
              <w:t xml:space="preserve"> that was used to establish the customer’s </w:t>
            </w:r>
            <w:r>
              <w:rPr>
                <w:b/>
              </w:rPr>
              <w:t>Power Rank</w:t>
            </w:r>
            <w:r>
              <w:t>.</w:t>
            </w:r>
          </w:p>
        </w:tc>
      </w:tr>
      <w:tr w:rsidR="008029D3" w14:paraId="2DA2CF73" w14:textId="77777777" w:rsidTr="005E6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57F1578" w14:textId="449F2F45" w:rsidR="008029D3" w:rsidRDefault="008029D3" w:rsidP="005E6569">
            <w:proofErr w:type="spellStart"/>
            <w:r>
              <w:t>dominantPlay</w:t>
            </w:r>
            <w:proofErr w:type="spellEnd"/>
          </w:p>
        </w:tc>
        <w:tc>
          <w:tcPr>
            <w:tcW w:w="3117" w:type="dxa"/>
          </w:tcPr>
          <w:p w14:paraId="27678965" w14:textId="107815E6" w:rsidR="008029D3" w:rsidRDefault="007D7862" w:rsidP="005E6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DominantPlayEnumerationAnchor" w:history="1">
              <w:proofErr w:type="spellStart"/>
              <w:r w:rsidR="008029D3" w:rsidRPr="008029D3">
                <w:rPr>
                  <w:rStyle w:val="Hyperlink"/>
                </w:rPr>
                <w:t>DominantPlay</w:t>
              </w:r>
              <w:proofErr w:type="spellEnd"/>
            </w:hyperlink>
          </w:p>
        </w:tc>
        <w:tc>
          <w:tcPr>
            <w:tcW w:w="3117" w:type="dxa"/>
          </w:tcPr>
          <w:p w14:paraId="4A0E9CD1" w14:textId="1C6D87BB" w:rsidR="008029D3" w:rsidRDefault="008029D3" w:rsidP="005E6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This is the dominant type of play</w:t>
            </w:r>
            <w:r w:rsidR="00E50C96">
              <w:t xml:space="preserve"> the customer plays at a </w:t>
            </w:r>
            <w:proofErr w:type="gramStart"/>
            <w:r w:rsidR="00E50C96">
              <w:t>particular location</w:t>
            </w:r>
            <w:proofErr w:type="gramEnd"/>
            <w:r w:rsidR="00E50C96">
              <w:t xml:space="preserve">. This is used to establish the type of Booking Limits that will be applied when restricting the </w:t>
            </w:r>
            <w:r w:rsidR="004B7EA5">
              <w:t>number of complimentary values or preferred rates available to the customer during pricing.</w:t>
            </w:r>
          </w:p>
        </w:tc>
      </w:tr>
      <w:tr w:rsidR="003B1B5E" w14:paraId="25199B1E" w14:textId="77777777" w:rsidTr="005E65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13B4F85" w14:textId="4FD41791" w:rsidR="003B1B5E" w:rsidRDefault="003B1B5E" w:rsidP="005E6569">
            <w:r>
              <w:t>segment</w:t>
            </w:r>
          </w:p>
        </w:tc>
        <w:tc>
          <w:tcPr>
            <w:tcW w:w="3117" w:type="dxa"/>
          </w:tcPr>
          <w:p w14:paraId="7B666AD1" w14:textId="53BA45A7" w:rsidR="003B1B5E" w:rsidRDefault="00641D8D" w:rsidP="005E6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117" w:type="dxa"/>
          </w:tcPr>
          <w:p w14:paraId="231CDB66" w14:textId="083331F8" w:rsidR="003B1B5E" w:rsidRPr="00BA5BE2" w:rsidRDefault="00641D8D" w:rsidP="005E6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is the value which determines </w:t>
            </w:r>
            <w:r w:rsidR="00BA5BE2">
              <w:t xml:space="preserve">which </w:t>
            </w:r>
            <w:r w:rsidR="00BA5BE2">
              <w:rPr>
                <w:b/>
              </w:rPr>
              <w:t>Segment Based Pricing</w:t>
            </w:r>
            <w:r w:rsidR="00BA5BE2">
              <w:t xml:space="preserve"> programs the customer is eligible. This, also, </w:t>
            </w:r>
            <w:r w:rsidR="00867CF0">
              <w:t xml:space="preserve">determines the Resort Credit the customer gets by way of routing on </w:t>
            </w:r>
            <w:r w:rsidR="00315746">
              <w:t>the program chosen.</w:t>
            </w:r>
          </w:p>
        </w:tc>
      </w:tr>
    </w:tbl>
    <w:p w14:paraId="3CF1F0D8" w14:textId="63F1193A" w:rsidR="00144B33" w:rsidRDefault="00144B33" w:rsidP="00144B33">
      <w:pPr>
        <w:pStyle w:val="Heading4"/>
      </w:pPr>
      <w:bookmarkStart w:id="9" w:name="OfferTypeEnumerationAnchor"/>
      <w:bookmarkEnd w:id="9"/>
      <w:r>
        <w:t>OfferType Enumeration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145"/>
        <w:gridCol w:w="6205"/>
      </w:tblGrid>
      <w:tr w:rsidR="00584E62" w14:paraId="2BAE529E" w14:textId="77777777" w:rsidTr="009910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090672F3" w14:textId="5C83DEE1" w:rsidR="00584E62" w:rsidRDefault="002868E3" w:rsidP="009202AD">
            <w:r>
              <w:t>Enumeration</w:t>
            </w:r>
          </w:p>
        </w:tc>
        <w:tc>
          <w:tcPr>
            <w:tcW w:w="6205" w:type="dxa"/>
          </w:tcPr>
          <w:p w14:paraId="5774820F" w14:textId="080E6665" w:rsidR="00584E62" w:rsidRDefault="002868E3" w:rsidP="009202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584E62" w14:paraId="61F5DA38" w14:textId="77777777" w:rsidTr="009910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59A430B8" w14:textId="6EEB9251" w:rsidR="00584E62" w:rsidRDefault="0099109E" w:rsidP="009202AD">
            <w:proofErr w:type="spellStart"/>
            <w:r>
              <w:t>RoomAllowance</w:t>
            </w:r>
            <w:proofErr w:type="spellEnd"/>
          </w:p>
        </w:tc>
        <w:tc>
          <w:tcPr>
            <w:tcW w:w="6205" w:type="dxa"/>
          </w:tcPr>
          <w:p w14:paraId="0AEDDAF7" w14:textId="58163B02" w:rsidR="00584E62" w:rsidRDefault="0099109E" w:rsidP="009202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Room </w:t>
            </w:r>
            <w:proofErr w:type="spellStart"/>
            <w:r>
              <w:t>Allownce</w:t>
            </w:r>
            <w:proofErr w:type="spellEnd"/>
            <w:r>
              <w:t xml:space="preserve"> offer types provide a value </w:t>
            </w:r>
            <w:r w:rsidR="00F34DD6">
              <w:t xml:space="preserve">that will be used to determine how much the customer pays for a room. If the room-price is less than that of the </w:t>
            </w:r>
            <w:r w:rsidR="00E84DBD">
              <w:t xml:space="preserve">allowance the customer will get a complimentary room. If the cost is greater than the room allowance, </w:t>
            </w:r>
            <w:r w:rsidR="00E61D2C">
              <w:t xml:space="preserve">the room price will be discounted by the allowance subject to </w:t>
            </w:r>
            <w:r w:rsidR="00F95828">
              <w:t>Casino Floor. Rounding rules will apply.</w:t>
            </w:r>
          </w:p>
        </w:tc>
      </w:tr>
      <w:tr w:rsidR="00F95828" w14:paraId="557D4D74" w14:textId="77777777" w:rsidTr="009910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47EF51F0" w14:textId="2AC559C5" w:rsidR="00F95828" w:rsidRDefault="00F95828" w:rsidP="009202AD">
            <w:r>
              <w:t>FreePlay</w:t>
            </w:r>
          </w:p>
        </w:tc>
        <w:tc>
          <w:tcPr>
            <w:tcW w:w="6205" w:type="dxa"/>
          </w:tcPr>
          <w:p w14:paraId="43274B37" w14:textId="2981E136" w:rsidR="00F95828" w:rsidRDefault="00F95828" w:rsidP="009202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</w:t>
            </w:r>
            <w:r w:rsidR="00F40F1C">
              <w:t>offer is a display-only value used to show the customer the amount of free-play that will be made available to them</w:t>
            </w:r>
            <w:r w:rsidR="00AF5AA1">
              <w:t xml:space="preserve"> should they book.</w:t>
            </w:r>
          </w:p>
        </w:tc>
      </w:tr>
      <w:tr w:rsidR="00AF5AA1" w14:paraId="5ED77DE8" w14:textId="77777777" w:rsidTr="009910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239E8994" w14:textId="311C1E3B" w:rsidR="00AF5AA1" w:rsidRDefault="00AF5AA1" w:rsidP="009202AD">
            <w:proofErr w:type="spellStart"/>
            <w:r>
              <w:t>ResortCredit</w:t>
            </w:r>
            <w:proofErr w:type="spellEnd"/>
          </w:p>
        </w:tc>
        <w:tc>
          <w:tcPr>
            <w:tcW w:w="6205" w:type="dxa"/>
          </w:tcPr>
          <w:p w14:paraId="1410AD5D" w14:textId="30F9CE51" w:rsidR="00AF5AA1" w:rsidRDefault="00AF5AA1" w:rsidP="009202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This offer is a display-only value that will give show the customer the amount of resort-credit that will be given to them </w:t>
            </w:r>
            <w:r w:rsidR="005E6C87">
              <w:t>based on program routing for the Segment program for which they are eligible.</w:t>
            </w:r>
          </w:p>
        </w:tc>
      </w:tr>
    </w:tbl>
    <w:p w14:paraId="3361A4C8" w14:textId="77777777" w:rsidR="009202AD" w:rsidRPr="009202AD" w:rsidRDefault="009202AD" w:rsidP="009202AD"/>
    <w:p w14:paraId="34D72369" w14:textId="3B71AB4D" w:rsidR="008029D3" w:rsidRPr="008029D3" w:rsidRDefault="008029D3" w:rsidP="008029D3">
      <w:pPr>
        <w:pStyle w:val="Heading4"/>
      </w:pPr>
      <w:bookmarkStart w:id="10" w:name="DominantPlayEnumerationAnchor"/>
      <w:bookmarkEnd w:id="10"/>
      <w:r>
        <w:t>DominantPlay Enumeration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145"/>
        <w:gridCol w:w="6205"/>
      </w:tblGrid>
      <w:tr w:rsidR="005D3353" w14:paraId="59F48D8A" w14:textId="77777777" w:rsidTr="005E6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7DB9DE6C" w14:textId="77777777" w:rsidR="005D3353" w:rsidRDefault="005D3353" w:rsidP="005E6569">
            <w:r>
              <w:t>Enumeration</w:t>
            </w:r>
          </w:p>
        </w:tc>
        <w:tc>
          <w:tcPr>
            <w:tcW w:w="6205" w:type="dxa"/>
          </w:tcPr>
          <w:p w14:paraId="5E96CAF2" w14:textId="77777777" w:rsidR="005D3353" w:rsidRDefault="005D3353" w:rsidP="005E6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5D3353" w14:paraId="52AF27AE" w14:textId="77777777" w:rsidTr="005E6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15E6C8FE" w14:textId="705CCB08" w:rsidR="005D3353" w:rsidRDefault="005D3353" w:rsidP="005E6569">
            <w:r>
              <w:t>Slots</w:t>
            </w:r>
          </w:p>
        </w:tc>
        <w:tc>
          <w:tcPr>
            <w:tcW w:w="6205" w:type="dxa"/>
          </w:tcPr>
          <w:p w14:paraId="51B9744A" w14:textId="7824FAFF" w:rsidR="005D3353" w:rsidRDefault="005D3353" w:rsidP="005E6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customer</w:t>
            </w:r>
            <w:r w:rsidR="00C26A75">
              <w:t xml:space="preserve"> value is based mostly on spending on slots.</w:t>
            </w:r>
          </w:p>
        </w:tc>
      </w:tr>
      <w:tr w:rsidR="005D3353" w14:paraId="3EAF6E84" w14:textId="77777777" w:rsidTr="005E65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24920E29" w14:textId="0FE104F8" w:rsidR="005D3353" w:rsidRDefault="00C26A75" w:rsidP="005E6569">
            <w:r>
              <w:lastRenderedPageBreak/>
              <w:t>Table</w:t>
            </w:r>
          </w:p>
        </w:tc>
        <w:tc>
          <w:tcPr>
            <w:tcW w:w="6205" w:type="dxa"/>
          </w:tcPr>
          <w:p w14:paraId="12360D78" w14:textId="1A5D9FFF" w:rsidR="005D3353" w:rsidRDefault="00C26A75" w:rsidP="005E6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customer’s value is based mostly on Table play.</w:t>
            </w:r>
          </w:p>
        </w:tc>
      </w:tr>
      <w:tr w:rsidR="005D3353" w14:paraId="53614577" w14:textId="77777777" w:rsidTr="005E6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6B2F8116" w14:textId="7034764D" w:rsidR="005D3353" w:rsidRDefault="00C26A75" w:rsidP="005E6569">
            <w:r>
              <w:t>Poker</w:t>
            </w:r>
          </w:p>
        </w:tc>
        <w:tc>
          <w:tcPr>
            <w:tcW w:w="6205" w:type="dxa"/>
          </w:tcPr>
          <w:p w14:paraId="18781F9B" w14:textId="7B9C25A1" w:rsidR="005D3353" w:rsidRDefault="00C26A75" w:rsidP="005E6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customer’s value is based mostly on Poker play.</w:t>
            </w:r>
          </w:p>
        </w:tc>
      </w:tr>
      <w:tr w:rsidR="00C26A75" w14:paraId="706B4C46" w14:textId="77777777" w:rsidTr="005E65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68536FD4" w14:textId="54F67308" w:rsidR="00C26A75" w:rsidRDefault="00C26A75" w:rsidP="005E6569">
            <w:r>
              <w:t>General</w:t>
            </w:r>
          </w:p>
        </w:tc>
        <w:tc>
          <w:tcPr>
            <w:tcW w:w="6205" w:type="dxa"/>
          </w:tcPr>
          <w:p w14:paraId="63F606AF" w14:textId="08EEE2E5" w:rsidR="00C26A75" w:rsidRDefault="00C26A75" w:rsidP="005E6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customer’s value is based on overall spending (potentially including </w:t>
            </w:r>
            <w:r w:rsidR="00FE6150">
              <w:t>entertainment and dining).</w:t>
            </w:r>
          </w:p>
        </w:tc>
      </w:tr>
    </w:tbl>
    <w:p w14:paraId="1250C0F2" w14:textId="2823740A" w:rsidR="000408EC" w:rsidRDefault="00FE6150" w:rsidP="00FE6150">
      <w:pPr>
        <w:pStyle w:val="Heading4"/>
      </w:pPr>
      <w:bookmarkStart w:id="11" w:name="CustomerTierEnumerationAnchor"/>
      <w:bookmarkEnd w:id="11"/>
      <w:r>
        <w:t>CustomerTier Enumeration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145"/>
        <w:gridCol w:w="6205"/>
      </w:tblGrid>
      <w:tr w:rsidR="00711C77" w14:paraId="4B5C0688" w14:textId="77777777" w:rsidTr="005E6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0505A059" w14:textId="77777777" w:rsidR="00711C77" w:rsidRDefault="00711C77" w:rsidP="005E6569">
            <w:r>
              <w:t>Enumeration</w:t>
            </w:r>
          </w:p>
        </w:tc>
        <w:tc>
          <w:tcPr>
            <w:tcW w:w="6205" w:type="dxa"/>
          </w:tcPr>
          <w:p w14:paraId="43E5362C" w14:textId="77777777" w:rsidR="00711C77" w:rsidRDefault="00711C77" w:rsidP="005E6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711C77" w14:paraId="3638A73D" w14:textId="77777777" w:rsidTr="005E6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67741F39" w14:textId="13B381CB" w:rsidR="00711C77" w:rsidRDefault="00B23705" w:rsidP="005E6569">
            <w:r>
              <w:t>Sapphire</w:t>
            </w:r>
          </w:p>
        </w:tc>
        <w:tc>
          <w:tcPr>
            <w:tcW w:w="6205" w:type="dxa"/>
          </w:tcPr>
          <w:p w14:paraId="6CDEB0FC" w14:textId="5305BFAD" w:rsidR="00711C77" w:rsidRDefault="00B23705" w:rsidP="005E6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Customer </w:t>
            </w:r>
            <w:r w:rsidR="00B300C3">
              <w:t>is in Sapphire tier.</w:t>
            </w:r>
          </w:p>
        </w:tc>
      </w:tr>
      <w:tr w:rsidR="00B300C3" w14:paraId="048EA028" w14:textId="77777777" w:rsidTr="005E65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3498DFFB" w14:textId="6FA6CE7C" w:rsidR="00B300C3" w:rsidRDefault="00B300C3" w:rsidP="005E6569">
            <w:r>
              <w:t>Noir</w:t>
            </w:r>
          </w:p>
        </w:tc>
        <w:tc>
          <w:tcPr>
            <w:tcW w:w="6205" w:type="dxa"/>
          </w:tcPr>
          <w:p w14:paraId="67D57FA4" w14:textId="12D9D0A6" w:rsidR="00B300C3" w:rsidRDefault="00B300C3" w:rsidP="005E6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Customer is in Noir tier.</w:t>
            </w:r>
          </w:p>
        </w:tc>
      </w:tr>
      <w:tr w:rsidR="00B300C3" w14:paraId="0128BCA6" w14:textId="77777777" w:rsidTr="005E6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198F3768" w14:textId="2E8D7698" w:rsidR="00B300C3" w:rsidRDefault="00B300C3" w:rsidP="005E6569">
            <w:r>
              <w:t>Gold</w:t>
            </w:r>
          </w:p>
        </w:tc>
        <w:tc>
          <w:tcPr>
            <w:tcW w:w="6205" w:type="dxa"/>
          </w:tcPr>
          <w:p w14:paraId="264D5E55" w14:textId="241E28F8" w:rsidR="00B300C3" w:rsidRDefault="00B300C3" w:rsidP="005E6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Customer is in Gold tier.</w:t>
            </w:r>
          </w:p>
        </w:tc>
      </w:tr>
      <w:tr w:rsidR="00B300C3" w14:paraId="7EB3FE1D" w14:textId="77777777" w:rsidTr="005E65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67BF8624" w14:textId="75407D21" w:rsidR="00B300C3" w:rsidRDefault="008C72DE" w:rsidP="005E6569">
            <w:r>
              <w:t>Pearl</w:t>
            </w:r>
          </w:p>
        </w:tc>
        <w:tc>
          <w:tcPr>
            <w:tcW w:w="6205" w:type="dxa"/>
          </w:tcPr>
          <w:p w14:paraId="398A0379" w14:textId="472562C5" w:rsidR="00B300C3" w:rsidRDefault="008C72DE" w:rsidP="005E6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Customer is in the Pearl tier.</w:t>
            </w:r>
          </w:p>
        </w:tc>
      </w:tr>
      <w:tr w:rsidR="008C72DE" w14:paraId="1CE7663C" w14:textId="77777777" w:rsidTr="005E6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32F7586F" w14:textId="36B88099" w:rsidR="008C72DE" w:rsidRDefault="008C72DE" w:rsidP="005E6569">
            <w:r>
              <w:t>Platinum</w:t>
            </w:r>
          </w:p>
        </w:tc>
        <w:tc>
          <w:tcPr>
            <w:tcW w:w="6205" w:type="dxa"/>
          </w:tcPr>
          <w:p w14:paraId="56087117" w14:textId="326C335D" w:rsidR="008C72DE" w:rsidRDefault="008C72DE" w:rsidP="005E6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Customer is in the Pla</w:t>
            </w:r>
            <w:r w:rsidR="003C50CE">
              <w:t>tinum tier.</w:t>
            </w:r>
          </w:p>
        </w:tc>
      </w:tr>
    </w:tbl>
    <w:p w14:paraId="72A62BD1" w14:textId="36EBAB71" w:rsidR="00F65803" w:rsidRPr="00F65803" w:rsidRDefault="00F65803" w:rsidP="00D8796D">
      <w:pPr>
        <w:pStyle w:val="Heading3"/>
      </w:pPr>
      <w:bookmarkStart w:id="12" w:name="_Toc523064947"/>
      <w:r>
        <w:t>API</w:t>
      </w:r>
      <w:bookmarkEnd w:id="12"/>
    </w:p>
    <w:tbl>
      <w:tblPr>
        <w:tblStyle w:val="GridTable4-Accent1"/>
        <w:tblW w:w="9390" w:type="dxa"/>
        <w:tblLook w:val="04A0" w:firstRow="1" w:lastRow="0" w:firstColumn="1" w:lastColumn="0" w:noHBand="0" w:noVBand="1"/>
      </w:tblPr>
      <w:tblGrid>
        <w:gridCol w:w="4920"/>
        <w:gridCol w:w="1105"/>
        <w:gridCol w:w="3365"/>
      </w:tblGrid>
      <w:tr w:rsidR="00187DF5" w:rsidRPr="004C253F" w14:paraId="11876692" w14:textId="2A0F45BE" w:rsidTr="00DB38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0" w:type="dxa"/>
          </w:tcPr>
          <w:p w14:paraId="302AE809" w14:textId="2D60B325" w:rsidR="00187DF5" w:rsidRPr="004C253F" w:rsidRDefault="00187DF5" w:rsidP="00F65803">
            <w:pPr>
              <w:rPr>
                <w:sz w:val="16"/>
                <w:szCs w:val="16"/>
              </w:rPr>
            </w:pPr>
            <w:r w:rsidRPr="004C253F">
              <w:rPr>
                <w:sz w:val="16"/>
                <w:szCs w:val="16"/>
              </w:rPr>
              <w:t>URL</w:t>
            </w:r>
          </w:p>
        </w:tc>
        <w:tc>
          <w:tcPr>
            <w:tcW w:w="1105" w:type="dxa"/>
          </w:tcPr>
          <w:p w14:paraId="79146A2C" w14:textId="3B662954" w:rsidR="00187DF5" w:rsidRPr="004C253F" w:rsidRDefault="00187DF5" w:rsidP="00F658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C253F">
              <w:rPr>
                <w:sz w:val="16"/>
                <w:szCs w:val="16"/>
              </w:rPr>
              <w:t>HTTP Verb</w:t>
            </w:r>
          </w:p>
        </w:tc>
        <w:tc>
          <w:tcPr>
            <w:tcW w:w="3365" w:type="dxa"/>
          </w:tcPr>
          <w:p w14:paraId="26F34B4A" w14:textId="011C7FF1" w:rsidR="00187DF5" w:rsidRPr="004C253F" w:rsidRDefault="00187DF5" w:rsidP="00F658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C253F">
              <w:rPr>
                <w:sz w:val="16"/>
                <w:szCs w:val="16"/>
              </w:rPr>
              <w:t>Description</w:t>
            </w:r>
          </w:p>
        </w:tc>
      </w:tr>
      <w:tr w:rsidR="00187DF5" w:rsidRPr="004C253F" w14:paraId="40142B13" w14:textId="30531469" w:rsidTr="00DB38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0" w:type="dxa"/>
          </w:tcPr>
          <w:p w14:paraId="1276B553" w14:textId="51F8E97D" w:rsidR="00187DF5" w:rsidRPr="00344EBD" w:rsidRDefault="00187DF5" w:rsidP="00F65803">
            <w:pPr>
              <w:rPr>
                <w:sz w:val="16"/>
                <w:szCs w:val="16"/>
              </w:rPr>
            </w:pPr>
            <w:r w:rsidRPr="00344EBD">
              <w:rPr>
                <w:rFonts w:ascii="Source Code Pro" w:hAnsi="Source Code Pro"/>
                <w:bCs w:val="0"/>
                <w:color w:val="3B4151"/>
                <w:sz w:val="16"/>
                <w:szCs w:val="16"/>
              </w:rPr>
              <w:t>/customer/</w:t>
            </w:r>
            <w:r w:rsidR="00C848A2">
              <w:rPr>
                <w:rFonts w:ascii="Source Code Pro" w:hAnsi="Source Code Pro"/>
                <w:bCs w:val="0"/>
                <w:color w:val="3B4151"/>
                <w:sz w:val="16"/>
                <w:szCs w:val="16"/>
              </w:rPr>
              <w:t>&lt;version&gt;/</w:t>
            </w:r>
            <w:r w:rsidRPr="00344EBD">
              <w:rPr>
                <w:rFonts w:ascii="Source Code Pro" w:hAnsi="Source Code Pro"/>
                <w:bCs w:val="0"/>
                <w:color w:val="3B4151"/>
                <w:sz w:val="16"/>
                <w:szCs w:val="16"/>
              </w:rPr>
              <w:t>value</w:t>
            </w:r>
            <w:r w:rsidR="00DB388E">
              <w:rPr>
                <w:rFonts w:ascii="Source Code Pro" w:hAnsi="Source Code Pro"/>
                <w:bCs w:val="0"/>
                <w:color w:val="3B4151"/>
                <w:sz w:val="16"/>
                <w:szCs w:val="16"/>
              </w:rPr>
              <w:t>/</w:t>
            </w:r>
            <w:r w:rsidRPr="00344EBD">
              <w:rPr>
                <w:rFonts w:ascii="Source Code Pro" w:hAnsi="Source Code Pro"/>
                <w:bCs w:val="0"/>
                <w:color w:val="3B4151"/>
                <w:sz w:val="16"/>
                <w:szCs w:val="16"/>
              </w:rPr>
              <w:t>{</w:t>
            </w:r>
            <w:proofErr w:type="spellStart"/>
            <w:r w:rsidRPr="00344EBD">
              <w:rPr>
                <w:rFonts w:ascii="Source Code Pro" w:hAnsi="Source Code Pro"/>
                <w:bCs w:val="0"/>
                <w:color w:val="3B4151"/>
                <w:sz w:val="16"/>
                <w:szCs w:val="16"/>
              </w:rPr>
              <w:t>mlifeNumber</w:t>
            </w:r>
            <w:proofErr w:type="spellEnd"/>
            <w:r w:rsidRPr="00344EBD">
              <w:rPr>
                <w:rFonts w:ascii="Source Code Pro" w:hAnsi="Source Code Pro"/>
                <w:bCs w:val="0"/>
                <w:color w:val="3B4151"/>
                <w:sz w:val="16"/>
                <w:szCs w:val="16"/>
              </w:rPr>
              <w:t>}</w:t>
            </w:r>
          </w:p>
        </w:tc>
        <w:tc>
          <w:tcPr>
            <w:tcW w:w="1105" w:type="dxa"/>
          </w:tcPr>
          <w:p w14:paraId="6F16F329" w14:textId="1659E22A" w:rsidR="00187DF5" w:rsidRPr="004C253F" w:rsidRDefault="00187DF5" w:rsidP="00F658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C253F">
              <w:rPr>
                <w:sz w:val="16"/>
                <w:szCs w:val="16"/>
              </w:rPr>
              <w:t>GET</w:t>
            </w:r>
          </w:p>
        </w:tc>
        <w:tc>
          <w:tcPr>
            <w:tcW w:w="3365" w:type="dxa"/>
          </w:tcPr>
          <w:p w14:paraId="7E42D017" w14:textId="1DFF2468" w:rsidR="00187DF5" w:rsidRPr="004C253F" w:rsidRDefault="00187DF5" w:rsidP="00F658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Returns </w:t>
            </w:r>
            <w:r w:rsidR="001919E2">
              <w:rPr>
                <w:sz w:val="16"/>
                <w:szCs w:val="16"/>
              </w:rPr>
              <w:t>all customer grades and offers for all properties for which they have a value</w:t>
            </w:r>
            <w:r>
              <w:rPr>
                <w:sz w:val="16"/>
                <w:szCs w:val="16"/>
              </w:rPr>
              <w:t>.</w:t>
            </w:r>
          </w:p>
        </w:tc>
      </w:tr>
      <w:tr w:rsidR="00187DF5" w:rsidRPr="004C253F" w14:paraId="7830C9EE" w14:textId="4F28C27F" w:rsidTr="00DB388E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0" w:type="dxa"/>
          </w:tcPr>
          <w:p w14:paraId="60C54214" w14:textId="77777777" w:rsidR="00187DF5" w:rsidRPr="004C253F" w:rsidRDefault="00187DF5" w:rsidP="00F65803">
            <w:pPr>
              <w:rPr>
                <w:sz w:val="16"/>
                <w:szCs w:val="16"/>
              </w:rPr>
            </w:pPr>
          </w:p>
        </w:tc>
        <w:tc>
          <w:tcPr>
            <w:tcW w:w="1105" w:type="dxa"/>
          </w:tcPr>
          <w:p w14:paraId="0A84F2BA" w14:textId="22E8988E" w:rsidR="00187DF5" w:rsidRPr="004C253F" w:rsidRDefault="00667098" w:rsidP="00F658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POST</w:t>
            </w:r>
          </w:p>
        </w:tc>
        <w:tc>
          <w:tcPr>
            <w:tcW w:w="3365" w:type="dxa"/>
          </w:tcPr>
          <w:p w14:paraId="69BA7081" w14:textId="5A1D131B" w:rsidR="00187DF5" w:rsidRPr="004C253F" w:rsidRDefault="00667098" w:rsidP="00F658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Creates customer value for a customer.</w:t>
            </w:r>
          </w:p>
        </w:tc>
      </w:tr>
      <w:tr w:rsidR="00667098" w:rsidRPr="004C253F" w14:paraId="0F99D430" w14:textId="77777777" w:rsidTr="00DB38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0" w:type="dxa"/>
          </w:tcPr>
          <w:p w14:paraId="403BB97F" w14:textId="77777777" w:rsidR="00667098" w:rsidRPr="004C253F" w:rsidRDefault="00667098" w:rsidP="00F65803">
            <w:pPr>
              <w:rPr>
                <w:sz w:val="16"/>
                <w:szCs w:val="16"/>
              </w:rPr>
            </w:pPr>
          </w:p>
        </w:tc>
        <w:tc>
          <w:tcPr>
            <w:tcW w:w="1105" w:type="dxa"/>
          </w:tcPr>
          <w:p w14:paraId="4E48213E" w14:textId="1D9EA0A2" w:rsidR="00667098" w:rsidRDefault="00667098" w:rsidP="00F658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PUT</w:t>
            </w:r>
          </w:p>
        </w:tc>
        <w:tc>
          <w:tcPr>
            <w:tcW w:w="3365" w:type="dxa"/>
          </w:tcPr>
          <w:p w14:paraId="403014C6" w14:textId="3D0E8C0D" w:rsidR="00667098" w:rsidRDefault="00667098" w:rsidP="00F658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Updates customer value</w:t>
            </w:r>
          </w:p>
        </w:tc>
      </w:tr>
      <w:tr w:rsidR="00667098" w:rsidRPr="004C253F" w14:paraId="548E9624" w14:textId="77777777" w:rsidTr="00DB388E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0" w:type="dxa"/>
          </w:tcPr>
          <w:p w14:paraId="0513D6E5" w14:textId="36728CDB" w:rsidR="00667098" w:rsidRPr="00344EBD" w:rsidRDefault="001919E2" w:rsidP="00F65803">
            <w:pPr>
              <w:rPr>
                <w:sz w:val="16"/>
                <w:szCs w:val="16"/>
              </w:rPr>
            </w:pPr>
            <w:r w:rsidRPr="00DB388E">
              <w:rPr>
                <w:rFonts w:ascii="Source Code Pro" w:hAnsi="Source Code Pro"/>
                <w:bCs w:val="0"/>
                <w:color w:val="3B4151"/>
                <w:sz w:val="16"/>
                <w:szCs w:val="16"/>
              </w:rPr>
              <w:t>/customer/</w:t>
            </w:r>
            <w:r w:rsidR="00C848A2">
              <w:rPr>
                <w:rFonts w:ascii="Source Code Pro" w:hAnsi="Source Code Pro"/>
                <w:bCs w:val="0"/>
                <w:color w:val="3B4151"/>
                <w:sz w:val="16"/>
                <w:szCs w:val="16"/>
              </w:rPr>
              <w:t>&lt;version&gt;/</w:t>
            </w:r>
            <w:r w:rsidRPr="00DB388E">
              <w:rPr>
                <w:rFonts w:ascii="Source Code Pro" w:hAnsi="Source Code Pro"/>
                <w:bCs w:val="0"/>
                <w:color w:val="3B4151"/>
                <w:sz w:val="16"/>
                <w:szCs w:val="16"/>
              </w:rPr>
              <w:t>value/{</w:t>
            </w:r>
            <w:proofErr w:type="spellStart"/>
            <w:r w:rsidRPr="00DB388E">
              <w:rPr>
                <w:rFonts w:ascii="Source Code Pro" w:hAnsi="Source Code Pro"/>
                <w:bCs w:val="0"/>
                <w:color w:val="3B4151"/>
                <w:sz w:val="16"/>
                <w:szCs w:val="16"/>
              </w:rPr>
              <w:t>mlifeNumber</w:t>
            </w:r>
            <w:proofErr w:type="spellEnd"/>
            <w:r w:rsidRPr="00DB388E">
              <w:rPr>
                <w:rFonts w:ascii="Source Code Pro" w:hAnsi="Source Code Pro"/>
                <w:bCs w:val="0"/>
                <w:color w:val="3B4151"/>
                <w:sz w:val="16"/>
                <w:szCs w:val="16"/>
              </w:rPr>
              <w:t>}/property}</w:t>
            </w:r>
          </w:p>
        </w:tc>
        <w:tc>
          <w:tcPr>
            <w:tcW w:w="1105" w:type="dxa"/>
          </w:tcPr>
          <w:p w14:paraId="6527CC42" w14:textId="7B656545" w:rsidR="00667098" w:rsidRDefault="001919E2" w:rsidP="00F658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GET</w:t>
            </w:r>
          </w:p>
        </w:tc>
        <w:tc>
          <w:tcPr>
            <w:tcW w:w="3365" w:type="dxa"/>
          </w:tcPr>
          <w:p w14:paraId="42D3DB3D" w14:textId="7F71104D" w:rsidR="00667098" w:rsidRDefault="001919E2" w:rsidP="00F658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Returns customer </w:t>
            </w:r>
            <w:r w:rsidR="00210F1B">
              <w:rPr>
                <w:sz w:val="16"/>
                <w:szCs w:val="16"/>
              </w:rPr>
              <w:t>grade and offers for a specified property</w:t>
            </w:r>
          </w:p>
        </w:tc>
      </w:tr>
    </w:tbl>
    <w:p w14:paraId="2F5F715C" w14:textId="189E20A8" w:rsidR="0001591B" w:rsidRDefault="00F64D01" w:rsidP="00CF486D">
      <w:pPr>
        <w:pStyle w:val="Heading3"/>
      </w:pPr>
      <w:bookmarkStart w:id="13" w:name="_Toc523064948"/>
      <w:r>
        <w:t>Customer Value Repository</w:t>
      </w:r>
      <w:bookmarkEnd w:id="13"/>
    </w:p>
    <w:p w14:paraId="7073F59D" w14:textId="18FE7155" w:rsidR="0070452E" w:rsidRPr="0070452E" w:rsidRDefault="0070452E" w:rsidP="0070452E">
      <w:pPr>
        <w:pStyle w:val="Heading4"/>
      </w:pPr>
      <w:r>
        <w:t>Technology</w:t>
      </w: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0A0CDB" w14:paraId="330AF0C9" w14:textId="77777777" w:rsidTr="005E6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11DCD2FB" w14:textId="77777777" w:rsidR="000A0CDB" w:rsidRPr="001B36D9" w:rsidRDefault="000A0CDB" w:rsidP="005E6569">
            <w:pPr>
              <w:rPr>
                <w:sz w:val="24"/>
                <w:szCs w:val="24"/>
              </w:rPr>
            </w:pPr>
            <w:r w:rsidRPr="001B36D9">
              <w:rPr>
                <w:sz w:val="24"/>
                <w:szCs w:val="24"/>
              </w:rPr>
              <w:t>Aspect</w:t>
            </w:r>
          </w:p>
        </w:tc>
        <w:tc>
          <w:tcPr>
            <w:tcW w:w="6925" w:type="dxa"/>
          </w:tcPr>
          <w:p w14:paraId="5F96B0D6" w14:textId="77777777" w:rsidR="000A0CDB" w:rsidRPr="001B36D9" w:rsidRDefault="000A0CDB" w:rsidP="005E6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B36D9">
              <w:rPr>
                <w:sz w:val="24"/>
                <w:szCs w:val="24"/>
              </w:rPr>
              <w:t>Technology</w:t>
            </w:r>
          </w:p>
        </w:tc>
      </w:tr>
      <w:tr w:rsidR="000A0CDB" w14:paraId="6E1B96E4" w14:textId="77777777" w:rsidTr="005E6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45C43034" w14:textId="24DA404D" w:rsidR="000A0CDB" w:rsidRDefault="000A0CDB" w:rsidP="005E6569">
            <w:r>
              <w:t>DBMS</w:t>
            </w:r>
          </w:p>
        </w:tc>
        <w:tc>
          <w:tcPr>
            <w:tcW w:w="6925" w:type="dxa"/>
          </w:tcPr>
          <w:p w14:paraId="127A04EC" w14:textId="293B5544" w:rsidR="000A0CDB" w:rsidRDefault="000A0CDB" w:rsidP="005E6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CosmosDB</w:t>
            </w:r>
            <w:proofErr w:type="spellEnd"/>
            <w:r>
              <w:t xml:space="preserve"> </w:t>
            </w:r>
            <w:r w:rsidR="00C05BA6">
              <w:t xml:space="preserve">[Cassandra API] - </w:t>
            </w:r>
            <w:hyperlink r:id="rId21" w:history="1">
              <w:r w:rsidR="00C54632" w:rsidRPr="009A2D26">
                <w:rPr>
                  <w:rStyle w:val="Hyperlink"/>
                </w:rPr>
                <w:t>https://docs.microsoft.com/en-us/azure/cosmos-db/cassandra-introduction</w:t>
              </w:r>
            </w:hyperlink>
            <w:r w:rsidR="00C54632">
              <w:t xml:space="preserve"> </w:t>
            </w:r>
            <w:r>
              <w:t xml:space="preserve"> </w:t>
            </w:r>
          </w:p>
        </w:tc>
      </w:tr>
    </w:tbl>
    <w:p w14:paraId="51A7EAAD" w14:textId="4AA76F68" w:rsidR="00EE26BF" w:rsidRDefault="00780581" w:rsidP="00EE26BF">
      <w:pPr>
        <w:pStyle w:val="Heading4"/>
      </w:pPr>
      <w:r>
        <w:t xml:space="preserve">Queries &amp; </w:t>
      </w:r>
      <w:r w:rsidR="00A860A6">
        <w:t>Schema</w:t>
      </w:r>
    </w:p>
    <w:p w14:paraId="4A842403" w14:textId="2FD2B283" w:rsidR="00A860A6" w:rsidRDefault="005B48F1" w:rsidP="005B48F1">
      <w:pPr>
        <w:pStyle w:val="ListParagraph"/>
        <w:numPr>
          <w:ilvl w:val="0"/>
          <w:numId w:val="3"/>
        </w:numPr>
      </w:pPr>
      <w:r>
        <w:t xml:space="preserve">Q1 – Get customer value by </w:t>
      </w:r>
      <w:proofErr w:type="spellStart"/>
      <w:r>
        <w:t>MLife</w:t>
      </w:r>
      <w:proofErr w:type="spellEnd"/>
      <w:r>
        <w:t xml:space="preserve"> </w:t>
      </w:r>
      <w:r w:rsidR="003F13DC">
        <w:t>number</w:t>
      </w:r>
    </w:p>
    <w:p w14:paraId="72C45DC5" w14:textId="44D33291" w:rsidR="005B48F1" w:rsidRDefault="00780581" w:rsidP="005B48F1">
      <w:pPr>
        <w:pStyle w:val="ListParagraph"/>
        <w:numPr>
          <w:ilvl w:val="0"/>
          <w:numId w:val="3"/>
        </w:numPr>
      </w:pPr>
      <w:r>
        <w:t>Q2 – Get customer</w:t>
      </w:r>
      <w:r w:rsidR="003F13DC">
        <w:t>s</w:t>
      </w:r>
      <w:r>
        <w:t xml:space="preserve"> </w:t>
      </w:r>
      <w:r w:rsidR="003F13DC">
        <w:t xml:space="preserve">without </w:t>
      </w:r>
      <w:proofErr w:type="spellStart"/>
      <w:r w:rsidR="003F13DC">
        <w:t>MLife</w:t>
      </w:r>
      <w:proofErr w:type="spellEnd"/>
      <w:r w:rsidR="003F13DC">
        <w:t xml:space="preserve"> number</w:t>
      </w:r>
      <w:r>
        <w:t xml:space="preserve"> by CCID</w:t>
      </w:r>
    </w:p>
    <w:p w14:paraId="212976C7" w14:textId="0415295E" w:rsidR="006B777C" w:rsidRDefault="00431D83" w:rsidP="006B777C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AE0A722" wp14:editId="25311E6D">
            <wp:extent cx="3657723" cy="2789014"/>
            <wp:effectExtent l="0" t="0" r="0" b="0"/>
            <wp:docPr id="1" name="Picture 1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ustomer Value Repo Chebotko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723" cy="2789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4A4A5" w14:textId="1C270866" w:rsidR="006E1B5F" w:rsidRPr="00A860A6" w:rsidRDefault="006B777C" w:rsidP="006B777C">
      <w:pPr>
        <w:pStyle w:val="Caption"/>
        <w:jc w:val="center"/>
      </w:pPr>
      <w:r>
        <w:t xml:space="preserve">Figure </w:t>
      </w:r>
      <w:r w:rsidR="00C30385">
        <w:rPr>
          <w:noProof/>
        </w:rPr>
        <w:fldChar w:fldCharType="begin"/>
      </w:r>
      <w:r w:rsidR="00C30385">
        <w:rPr>
          <w:noProof/>
        </w:rPr>
        <w:instrText xml:space="preserve"> SEQ Figure \* ARABIC </w:instrText>
      </w:r>
      <w:r w:rsidR="00C30385">
        <w:rPr>
          <w:noProof/>
        </w:rPr>
        <w:fldChar w:fldCharType="separate"/>
      </w:r>
      <w:r w:rsidR="006D4310">
        <w:rPr>
          <w:noProof/>
        </w:rPr>
        <w:t>3</w:t>
      </w:r>
      <w:r w:rsidR="00C30385">
        <w:rPr>
          <w:noProof/>
        </w:rPr>
        <w:fldChar w:fldCharType="end"/>
      </w:r>
      <w:r>
        <w:t xml:space="preserve"> - Customer Value Repo </w:t>
      </w:r>
      <w:proofErr w:type="spellStart"/>
      <w:r>
        <w:t>Chebotko</w:t>
      </w:r>
      <w:proofErr w:type="spellEnd"/>
    </w:p>
    <w:p w14:paraId="57C2D9F8" w14:textId="0ECFA187" w:rsidR="000A0CDB" w:rsidRDefault="001F4719" w:rsidP="004D7071">
      <w:pPr>
        <w:pStyle w:val="Heading3"/>
      </w:pPr>
      <w:bookmarkStart w:id="14" w:name="_Toc523064949"/>
      <w:r>
        <w:t>Customer Value Consumer</w:t>
      </w:r>
      <w:bookmarkEnd w:id="14"/>
    </w:p>
    <w:p w14:paraId="114EE64F" w14:textId="6681D3E8" w:rsidR="0070452E" w:rsidRPr="0070452E" w:rsidRDefault="0070452E" w:rsidP="0070452E">
      <w:pPr>
        <w:pStyle w:val="Heading4"/>
      </w:pPr>
      <w:r>
        <w:t>Technology</w:t>
      </w: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70452E" w14:paraId="3E61AE4F" w14:textId="77777777" w:rsidTr="005E6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5ACC38CB" w14:textId="77777777" w:rsidR="0070452E" w:rsidRPr="001B36D9" w:rsidRDefault="0070452E" w:rsidP="005E6569">
            <w:pPr>
              <w:rPr>
                <w:sz w:val="24"/>
                <w:szCs w:val="24"/>
              </w:rPr>
            </w:pPr>
            <w:r w:rsidRPr="001B36D9">
              <w:rPr>
                <w:sz w:val="24"/>
                <w:szCs w:val="24"/>
              </w:rPr>
              <w:t>Aspect</w:t>
            </w:r>
          </w:p>
        </w:tc>
        <w:tc>
          <w:tcPr>
            <w:tcW w:w="6925" w:type="dxa"/>
          </w:tcPr>
          <w:p w14:paraId="67ABA18E" w14:textId="77777777" w:rsidR="0070452E" w:rsidRPr="001B36D9" w:rsidRDefault="0070452E" w:rsidP="005E6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B36D9">
              <w:rPr>
                <w:sz w:val="24"/>
                <w:szCs w:val="24"/>
              </w:rPr>
              <w:t>Technology</w:t>
            </w:r>
          </w:p>
        </w:tc>
      </w:tr>
      <w:tr w:rsidR="0070452E" w14:paraId="3CE3E6B7" w14:textId="77777777" w:rsidTr="005E6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4468F1DA" w14:textId="22200E17" w:rsidR="0070452E" w:rsidRDefault="00D1363C" w:rsidP="005E6569">
            <w:r>
              <w:t>Data Pipeline</w:t>
            </w:r>
          </w:p>
        </w:tc>
        <w:tc>
          <w:tcPr>
            <w:tcW w:w="6925" w:type="dxa"/>
          </w:tcPr>
          <w:p w14:paraId="09131A48" w14:textId="2245B996" w:rsidR="0070452E" w:rsidRDefault="00D1363C" w:rsidP="005E6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Kafka</w:t>
            </w:r>
            <w:r w:rsidR="0070452E">
              <w:t xml:space="preserve"> - </w:t>
            </w:r>
            <w:hyperlink r:id="rId23" w:history="1">
              <w:r w:rsidR="00242FE7" w:rsidRPr="00117EB9">
                <w:rPr>
                  <w:rStyle w:val="Hyperlink"/>
                </w:rPr>
                <w:t>https://kafka.apache.org/</w:t>
              </w:r>
            </w:hyperlink>
          </w:p>
        </w:tc>
      </w:tr>
      <w:tr w:rsidR="00242FE7" w14:paraId="0E66FCD5" w14:textId="77777777" w:rsidTr="005E65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3C419BD7" w14:textId="74F91ABE" w:rsidR="00242FE7" w:rsidRDefault="00B36768" w:rsidP="005E6569">
            <w:r>
              <w:t>Language</w:t>
            </w:r>
          </w:p>
        </w:tc>
        <w:tc>
          <w:tcPr>
            <w:tcW w:w="6925" w:type="dxa"/>
          </w:tcPr>
          <w:p w14:paraId="3C045CC0" w14:textId="56038EA2" w:rsidR="00242FE7" w:rsidRDefault="00214CB7" w:rsidP="005E6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Java 8</w:t>
            </w:r>
          </w:p>
        </w:tc>
      </w:tr>
      <w:tr w:rsidR="00B36768" w14:paraId="540951D2" w14:textId="77777777" w:rsidTr="005E6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5F4CEA66" w14:textId="7D1690ED" w:rsidR="00B36768" w:rsidRDefault="00857D2B" w:rsidP="005E6569">
            <w:r>
              <w:t xml:space="preserve">App </w:t>
            </w:r>
            <w:r w:rsidR="00B36768">
              <w:t>Framework</w:t>
            </w:r>
          </w:p>
        </w:tc>
        <w:tc>
          <w:tcPr>
            <w:tcW w:w="6925" w:type="dxa"/>
          </w:tcPr>
          <w:p w14:paraId="24C927D1" w14:textId="19F26A90" w:rsidR="00B36768" w:rsidRDefault="00B36768" w:rsidP="005E6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Springboot</w:t>
            </w:r>
            <w:proofErr w:type="spellEnd"/>
          </w:p>
        </w:tc>
      </w:tr>
      <w:tr w:rsidR="00857D2B" w14:paraId="51624CCF" w14:textId="77777777" w:rsidTr="005E65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6BD1B6BB" w14:textId="42EECA3E" w:rsidR="00857D2B" w:rsidRDefault="00FB1279" w:rsidP="005E6569">
            <w:proofErr w:type="spellStart"/>
            <w:r>
              <w:t>IoC</w:t>
            </w:r>
            <w:proofErr w:type="spellEnd"/>
            <w:r>
              <w:t xml:space="preserve"> Framework</w:t>
            </w:r>
          </w:p>
        </w:tc>
        <w:tc>
          <w:tcPr>
            <w:tcW w:w="6925" w:type="dxa"/>
          </w:tcPr>
          <w:p w14:paraId="675C0CC2" w14:textId="064F6495" w:rsidR="00857D2B" w:rsidRDefault="00FB1279" w:rsidP="005E6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Spring</w:t>
            </w:r>
          </w:p>
        </w:tc>
      </w:tr>
      <w:tr w:rsidR="00474263" w14:paraId="3B964054" w14:textId="77777777" w:rsidTr="005E6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7A37FAE1" w14:textId="1F4D1C51" w:rsidR="00474263" w:rsidRDefault="00474263" w:rsidP="005E6569">
            <w:r>
              <w:t>Message Format</w:t>
            </w:r>
          </w:p>
        </w:tc>
        <w:tc>
          <w:tcPr>
            <w:tcW w:w="6925" w:type="dxa"/>
          </w:tcPr>
          <w:p w14:paraId="50A0958E" w14:textId="1344FD95" w:rsidR="00474263" w:rsidRDefault="00474263" w:rsidP="005E6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Avro</w:t>
            </w:r>
          </w:p>
        </w:tc>
      </w:tr>
      <w:tr w:rsidR="00D31091" w14:paraId="6E5F34C5" w14:textId="77777777" w:rsidTr="005E65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4B65AB64" w14:textId="3E38C770" w:rsidR="00D31091" w:rsidRDefault="00D31091" w:rsidP="005E6569">
            <w:r>
              <w:t>Monitoring</w:t>
            </w:r>
          </w:p>
        </w:tc>
        <w:tc>
          <w:tcPr>
            <w:tcW w:w="6925" w:type="dxa"/>
          </w:tcPr>
          <w:p w14:paraId="166CFE29" w14:textId="29454F05" w:rsidR="00D31091" w:rsidRDefault="00B36768" w:rsidP="005E6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APM </w:t>
            </w:r>
            <w:r w:rsidR="00FB1279">
              <w:t>(JMX)</w:t>
            </w:r>
          </w:p>
        </w:tc>
      </w:tr>
    </w:tbl>
    <w:p w14:paraId="5446D396" w14:textId="17CBA5FF" w:rsidR="00E65ED0" w:rsidRDefault="00F618AE" w:rsidP="00E65ED0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AABDF88" wp14:editId="6BF6575D">
            <wp:extent cx="3577132" cy="2898630"/>
            <wp:effectExtent l="0" t="0" r="4445" b="0"/>
            <wp:docPr id="6" name="Picture 6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ustomer Value Kafka Consumer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8705" cy="2908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CAF28" w14:textId="54A337F9" w:rsidR="00BD0B5A" w:rsidRDefault="00E65ED0" w:rsidP="00E65ED0">
      <w:pPr>
        <w:pStyle w:val="Caption"/>
        <w:jc w:val="center"/>
      </w:pPr>
      <w:r>
        <w:t xml:space="preserve">Figure </w:t>
      </w:r>
      <w:r w:rsidR="00011969">
        <w:rPr>
          <w:noProof/>
        </w:rPr>
        <w:fldChar w:fldCharType="begin"/>
      </w:r>
      <w:r w:rsidR="00011969">
        <w:rPr>
          <w:noProof/>
        </w:rPr>
        <w:instrText xml:space="preserve"> SEQ Figure \* ARABIC </w:instrText>
      </w:r>
      <w:r w:rsidR="00011969">
        <w:rPr>
          <w:noProof/>
        </w:rPr>
        <w:fldChar w:fldCharType="separate"/>
      </w:r>
      <w:r w:rsidR="006D4310">
        <w:rPr>
          <w:noProof/>
        </w:rPr>
        <w:t>4</w:t>
      </w:r>
      <w:r w:rsidR="00011969">
        <w:rPr>
          <w:noProof/>
        </w:rPr>
        <w:fldChar w:fldCharType="end"/>
      </w:r>
      <w:r>
        <w:t xml:space="preserve"> - Customer Value Kafka Flow</w:t>
      </w:r>
    </w:p>
    <w:p w14:paraId="00732CA4" w14:textId="61931112" w:rsidR="00E65ED0" w:rsidRDefault="00465225" w:rsidP="00E65ED0">
      <w:pPr>
        <w:rPr>
          <w:rFonts w:cstheme="minorHAnsi"/>
        </w:rPr>
      </w:pPr>
      <w:r>
        <w:t xml:space="preserve">The </w:t>
      </w:r>
      <w:proofErr w:type="spellStart"/>
      <w:r w:rsidRPr="00465225">
        <w:rPr>
          <w:b/>
        </w:rPr>
        <w:t>CustomerValueConsumer</w:t>
      </w:r>
      <w:proofErr w:type="spellEnd"/>
      <w:r>
        <w:t xml:space="preserve"> will process messages from the </w:t>
      </w:r>
      <w:proofErr w:type="gramStart"/>
      <w:r w:rsidR="004B548D">
        <w:rPr>
          <w:rFonts w:ascii="Consolas" w:hAnsi="Consolas"/>
        </w:rPr>
        <w:t>customer.values</w:t>
      </w:r>
      <w:proofErr w:type="gramEnd"/>
      <w:r w:rsidR="004B548D">
        <w:rPr>
          <w:rFonts w:ascii="Consolas" w:hAnsi="Consolas"/>
        </w:rPr>
        <w:t xml:space="preserve">.v1 </w:t>
      </w:r>
      <w:r w:rsidR="00F41697">
        <w:rPr>
          <w:rFonts w:cstheme="minorHAnsi"/>
        </w:rPr>
        <w:t xml:space="preserve">topic. This value will then be processed and </w:t>
      </w:r>
      <w:r w:rsidR="00F618AE">
        <w:rPr>
          <w:rFonts w:cstheme="minorHAnsi"/>
        </w:rPr>
        <w:t xml:space="preserve">inserted into the Cassandra </w:t>
      </w:r>
      <w:proofErr w:type="spellStart"/>
      <w:r w:rsidR="00F618AE">
        <w:rPr>
          <w:rFonts w:cstheme="minorHAnsi"/>
        </w:rPr>
        <w:t>keyspace</w:t>
      </w:r>
      <w:proofErr w:type="spellEnd"/>
      <w:r w:rsidR="00F618AE">
        <w:rPr>
          <w:rFonts w:cstheme="minorHAnsi"/>
        </w:rPr>
        <w:t xml:space="preserve"> for </w:t>
      </w:r>
      <w:r w:rsidR="00A44483">
        <w:rPr>
          <w:rFonts w:cstheme="minorHAnsi"/>
        </w:rPr>
        <w:t xml:space="preserve">use by </w:t>
      </w:r>
      <w:proofErr w:type="spellStart"/>
      <w:r w:rsidR="00A44483">
        <w:rPr>
          <w:rFonts w:cstheme="minorHAnsi"/>
          <w:b/>
        </w:rPr>
        <w:t>CustomerValueService</w:t>
      </w:r>
      <w:proofErr w:type="spellEnd"/>
      <w:r w:rsidR="00436180">
        <w:rPr>
          <w:rFonts w:cstheme="minorHAnsi"/>
        </w:rPr>
        <w:t>.</w:t>
      </w:r>
    </w:p>
    <w:p w14:paraId="0511E75D" w14:textId="325F0814" w:rsidR="00A37856" w:rsidRDefault="00A37856" w:rsidP="00E65ED0">
      <w:pPr>
        <w:rPr>
          <w:rFonts w:cstheme="minorHAnsi"/>
        </w:rPr>
      </w:pPr>
      <w:r>
        <w:rPr>
          <w:rFonts w:cstheme="minorHAnsi"/>
        </w:rPr>
        <w:t>The Kafka message will be in the following format.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065"/>
        <w:gridCol w:w="1530"/>
        <w:gridCol w:w="5755"/>
      </w:tblGrid>
      <w:tr w:rsidR="0002758F" w14:paraId="3FABCC2C" w14:textId="77777777" w:rsidTr="00AD3C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07E5EF92" w14:textId="69B8AA7F" w:rsidR="0002758F" w:rsidRDefault="0002758F" w:rsidP="00E65ED0">
            <w:pPr>
              <w:rPr>
                <w:rFonts w:cstheme="minorHAnsi"/>
              </w:rPr>
            </w:pPr>
            <w:r>
              <w:rPr>
                <w:rFonts w:cstheme="minorHAnsi"/>
              </w:rPr>
              <w:t>JSON Key</w:t>
            </w:r>
          </w:p>
        </w:tc>
        <w:tc>
          <w:tcPr>
            <w:tcW w:w="1530" w:type="dxa"/>
          </w:tcPr>
          <w:p w14:paraId="1B246711" w14:textId="34983F67" w:rsidR="0002758F" w:rsidRDefault="0002758F" w:rsidP="00E65E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Type</w:t>
            </w:r>
          </w:p>
        </w:tc>
        <w:tc>
          <w:tcPr>
            <w:tcW w:w="5755" w:type="dxa"/>
          </w:tcPr>
          <w:p w14:paraId="5E92C566" w14:textId="1CB85A2E" w:rsidR="0002758F" w:rsidRDefault="0002758F" w:rsidP="00E65E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Description</w:t>
            </w:r>
          </w:p>
        </w:tc>
      </w:tr>
      <w:tr w:rsidR="0002758F" w14:paraId="7B93E335" w14:textId="77777777" w:rsidTr="00AD3C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3CC47FF6" w14:textId="1D49BD7C" w:rsidR="0002758F" w:rsidRDefault="00A00E38" w:rsidP="00E65ED0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ccid</w:t>
            </w:r>
            <w:proofErr w:type="spellEnd"/>
          </w:p>
        </w:tc>
        <w:tc>
          <w:tcPr>
            <w:tcW w:w="1530" w:type="dxa"/>
          </w:tcPr>
          <w:p w14:paraId="596DE140" w14:textId="374A65EE" w:rsidR="0002758F" w:rsidRDefault="00A00E38" w:rsidP="00E65E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int</w:t>
            </w:r>
          </w:p>
        </w:tc>
        <w:tc>
          <w:tcPr>
            <w:tcW w:w="5755" w:type="dxa"/>
          </w:tcPr>
          <w:p w14:paraId="676728C4" w14:textId="3BA8DFC2" w:rsidR="0002758F" w:rsidRDefault="00AD3C40" w:rsidP="00E65E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Corporate Customer ID</w:t>
            </w:r>
            <w:r w:rsidR="00185A0C">
              <w:rPr>
                <w:rFonts w:cstheme="minorHAnsi"/>
              </w:rPr>
              <w:t xml:space="preserve"> </w:t>
            </w:r>
            <w:r w:rsidR="00EB386F">
              <w:rPr>
                <w:rFonts w:cstheme="minorHAnsi"/>
              </w:rPr>
              <w:t xml:space="preserve">for the customer. This value will always be </w:t>
            </w:r>
            <w:proofErr w:type="gramStart"/>
            <w:r w:rsidR="00EB386F">
              <w:rPr>
                <w:rFonts w:cstheme="minorHAnsi"/>
              </w:rPr>
              <w:t>present</w:t>
            </w:r>
            <w:proofErr w:type="gramEnd"/>
            <w:r w:rsidR="00EB386F">
              <w:rPr>
                <w:rFonts w:cstheme="minorHAnsi"/>
              </w:rPr>
              <w:t xml:space="preserve"> and values can and should be stored using this even if </w:t>
            </w:r>
            <w:proofErr w:type="spellStart"/>
            <w:r w:rsidR="00EB386F">
              <w:rPr>
                <w:rFonts w:cstheme="minorHAnsi"/>
              </w:rPr>
              <w:t>MLife</w:t>
            </w:r>
            <w:proofErr w:type="spellEnd"/>
            <w:r w:rsidR="00EB386F">
              <w:rPr>
                <w:rFonts w:cstheme="minorHAnsi"/>
              </w:rPr>
              <w:t xml:space="preserve"> Number is not present.</w:t>
            </w:r>
          </w:p>
        </w:tc>
      </w:tr>
      <w:tr w:rsidR="009A3925" w14:paraId="77E89A18" w14:textId="77777777" w:rsidTr="00AD3C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37B2DEED" w14:textId="51541C7B" w:rsidR="009A3925" w:rsidRDefault="009A3925" w:rsidP="00E65ED0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mlifeNo</w:t>
            </w:r>
            <w:proofErr w:type="spellEnd"/>
          </w:p>
        </w:tc>
        <w:tc>
          <w:tcPr>
            <w:tcW w:w="1530" w:type="dxa"/>
          </w:tcPr>
          <w:p w14:paraId="641F0DAD" w14:textId="236C5535" w:rsidR="009A3925" w:rsidRDefault="009A3925" w:rsidP="00E65E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int</w:t>
            </w:r>
          </w:p>
        </w:tc>
        <w:tc>
          <w:tcPr>
            <w:tcW w:w="5755" w:type="dxa"/>
          </w:tcPr>
          <w:p w14:paraId="165C8F0D" w14:textId="326C7740" w:rsidR="009A3925" w:rsidRDefault="00EB386F" w:rsidP="00E65E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MLife</w:t>
            </w:r>
            <w:proofErr w:type="spellEnd"/>
            <w:r>
              <w:rPr>
                <w:rFonts w:cstheme="minorHAnsi"/>
              </w:rPr>
              <w:t xml:space="preserve"> Number </w:t>
            </w:r>
            <w:r w:rsidR="00DE3ABD">
              <w:rPr>
                <w:rFonts w:cstheme="minorHAnsi"/>
              </w:rPr>
              <w:t>represents a registered customer for which we will be able use this valuation to provide benefits.</w:t>
            </w:r>
          </w:p>
        </w:tc>
      </w:tr>
      <w:tr w:rsidR="009A3925" w14:paraId="55D6B136" w14:textId="77777777" w:rsidTr="00AD3C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24888700" w14:textId="25DB2C78" w:rsidR="009A3925" w:rsidRDefault="009A3925" w:rsidP="00E65ED0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propertyId</w:t>
            </w:r>
            <w:proofErr w:type="spellEnd"/>
          </w:p>
        </w:tc>
        <w:tc>
          <w:tcPr>
            <w:tcW w:w="1530" w:type="dxa"/>
          </w:tcPr>
          <w:p w14:paraId="24AFDEFF" w14:textId="4A287F2A" w:rsidR="009A3925" w:rsidRDefault="009A3925" w:rsidP="00E65E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int</w:t>
            </w:r>
          </w:p>
        </w:tc>
        <w:tc>
          <w:tcPr>
            <w:tcW w:w="5755" w:type="dxa"/>
          </w:tcPr>
          <w:p w14:paraId="0A0AA7DE" w14:textId="7BEE2170" w:rsidR="009A3925" w:rsidRDefault="00DE3ABD" w:rsidP="00E65E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The Oracle Property ID for th</w:t>
            </w:r>
            <w:r w:rsidR="004D27B9">
              <w:rPr>
                <w:rFonts w:cstheme="minorHAnsi"/>
              </w:rPr>
              <w:t>is customer’s valuation.</w:t>
            </w:r>
          </w:p>
        </w:tc>
      </w:tr>
      <w:tr w:rsidR="00074B7A" w14:paraId="03E27316" w14:textId="77777777" w:rsidTr="00AD3C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7B30E129" w14:textId="65C75ABE" w:rsidR="00074B7A" w:rsidRDefault="00074B7A" w:rsidP="00E65ED0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valueType</w:t>
            </w:r>
            <w:proofErr w:type="spellEnd"/>
          </w:p>
        </w:tc>
        <w:tc>
          <w:tcPr>
            <w:tcW w:w="1530" w:type="dxa"/>
          </w:tcPr>
          <w:p w14:paraId="1D3ACC5F" w14:textId="6709BD4F" w:rsidR="00074B7A" w:rsidRDefault="00074B7A" w:rsidP="00E65E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string</w:t>
            </w:r>
          </w:p>
        </w:tc>
        <w:tc>
          <w:tcPr>
            <w:tcW w:w="5755" w:type="dxa"/>
          </w:tcPr>
          <w:p w14:paraId="2DF44EC5" w14:textId="77777777" w:rsidR="00074B7A" w:rsidRDefault="00074B7A" w:rsidP="00E65E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This value will be used by</w:t>
            </w:r>
            <w:r w:rsidR="00DA378A">
              <w:rPr>
                <w:rFonts w:cstheme="minorHAnsi"/>
              </w:rPr>
              <w:t xml:space="preserve"> the messaging system to compact valuation messages.</w:t>
            </w:r>
          </w:p>
          <w:p w14:paraId="4DBF4C59" w14:textId="534D0B67" w:rsidR="00421058" w:rsidRDefault="00FF6AA9" w:rsidP="00421058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Vegas</w:t>
            </w:r>
          </w:p>
          <w:p w14:paraId="73BF1055" w14:textId="7D4B4AAA" w:rsidR="00FF6AA9" w:rsidRPr="00421058" w:rsidRDefault="00FF6AA9" w:rsidP="00421058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Regional</w:t>
            </w:r>
          </w:p>
        </w:tc>
      </w:tr>
      <w:tr w:rsidR="009A3925" w14:paraId="7CAAA018" w14:textId="77777777" w:rsidTr="00AD3C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12CBFD3F" w14:textId="0899079E" w:rsidR="009A3925" w:rsidRDefault="009A3925" w:rsidP="00E65ED0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dominantPlay</w:t>
            </w:r>
            <w:proofErr w:type="spellEnd"/>
          </w:p>
        </w:tc>
        <w:tc>
          <w:tcPr>
            <w:tcW w:w="1530" w:type="dxa"/>
          </w:tcPr>
          <w:p w14:paraId="36BF1156" w14:textId="2F52DB1A" w:rsidR="009A3925" w:rsidRDefault="00FA77AF" w:rsidP="00E65E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string</w:t>
            </w:r>
          </w:p>
        </w:tc>
        <w:tc>
          <w:tcPr>
            <w:tcW w:w="5755" w:type="dxa"/>
          </w:tcPr>
          <w:p w14:paraId="5B08D39A" w14:textId="6B1544D8" w:rsidR="009A3925" w:rsidRPr="00C25EE6" w:rsidRDefault="00C25EE6" w:rsidP="00E65E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The dominant play of the customer at this property. The appropriate values are </w:t>
            </w:r>
            <w:r w:rsidR="00581CCF" w:rsidRPr="00581CCF">
              <w:rPr>
                <w:rFonts w:cstheme="minorHAnsi"/>
                <w:b/>
              </w:rPr>
              <w:t>Slots</w:t>
            </w:r>
            <w:r w:rsidR="00581CCF">
              <w:rPr>
                <w:rFonts w:cstheme="minorHAnsi"/>
              </w:rPr>
              <w:t xml:space="preserve">, </w:t>
            </w:r>
            <w:r w:rsidR="00581CCF" w:rsidRPr="00581CCF">
              <w:rPr>
                <w:rFonts w:cstheme="minorHAnsi"/>
                <w:b/>
              </w:rPr>
              <w:t>Table</w:t>
            </w:r>
            <w:r w:rsidR="00581CCF">
              <w:rPr>
                <w:rFonts w:cstheme="minorHAnsi"/>
              </w:rPr>
              <w:t xml:space="preserve">, </w:t>
            </w:r>
            <w:r w:rsidR="00581CCF" w:rsidRPr="00581CCF">
              <w:rPr>
                <w:rFonts w:cstheme="minorHAnsi"/>
                <w:b/>
              </w:rPr>
              <w:t>Poker</w:t>
            </w:r>
            <w:r w:rsidR="00581CCF">
              <w:rPr>
                <w:rFonts w:cstheme="minorHAnsi"/>
              </w:rPr>
              <w:t xml:space="preserve"> and </w:t>
            </w:r>
            <w:r w:rsidR="00581CCF" w:rsidRPr="00581CCF">
              <w:rPr>
                <w:rFonts w:cstheme="minorHAnsi"/>
                <w:b/>
              </w:rPr>
              <w:t>General</w:t>
            </w:r>
            <w:r w:rsidR="00581CCF">
              <w:rPr>
                <w:rFonts w:cstheme="minorHAnsi"/>
              </w:rPr>
              <w:t>.</w:t>
            </w:r>
          </w:p>
        </w:tc>
      </w:tr>
      <w:tr w:rsidR="00FA77AF" w14:paraId="523109F1" w14:textId="77777777" w:rsidTr="00AD3C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169A7782" w14:textId="56E867F8" w:rsidR="00FA77AF" w:rsidRDefault="00FA77AF" w:rsidP="00E65ED0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powerRank</w:t>
            </w:r>
            <w:proofErr w:type="spellEnd"/>
          </w:p>
        </w:tc>
        <w:tc>
          <w:tcPr>
            <w:tcW w:w="1530" w:type="dxa"/>
          </w:tcPr>
          <w:p w14:paraId="3EE7716C" w14:textId="39C57194" w:rsidR="00FA77AF" w:rsidRDefault="00FA77AF" w:rsidP="00E65E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int</w:t>
            </w:r>
          </w:p>
        </w:tc>
        <w:tc>
          <w:tcPr>
            <w:tcW w:w="5755" w:type="dxa"/>
          </w:tcPr>
          <w:p w14:paraId="4FF702BE" w14:textId="320CD70D" w:rsidR="00FA77AF" w:rsidRPr="00652A18" w:rsidRDefault="00581CCF" w:rsidP="00E65E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This is the rank of the customer at this property. This value will be used in pricing and determining the appropriate Booking Limits to apply. This value can be absent </w:t>
            </w:r>
            <w:r w:rsidR="00652A18">
              <w:rPr>
                <w:rFonts w:cstheme="minorHAnsi"/>
              </w:rPr>
              <w:t xml:space="preserve">if this property’s valuation is based on </w:t>
            </w:r>
            <w:r w:rsidR="00652A18">
              <w:rPr>
                <w:rFonts w:cstheme="minorHAnsi"/>
                <w:b/>
              </w:rPr>
              <w:t xml:space="preserve">Segment </w:t>
            </w:r>
            <w:r w:rsidR="00652A18">
              <w:rPr>
                <w:rFonts w:cstheme="minorHAnsi"/>
              </w:rPr>
              <w:t>pricing.</w:t>
            </w:r>
          </w:p>
        </w:tc>
      </w:tr>
      <w:tr w:rsidR="00FA77AF" w14:paraId="306EED3F" w14:textId="77777777" w:rsidTr="00AD3C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7DCB1225" w14:textId="32870FDC" w:rsidR="00FA77AF" w:rsidRDefault="00FA77AF" w:rsidP="00E65ED0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lastRenderedPageBreak/>
              <w:t>powerValue</w:t>
            </w:r>
            <w:proofErr w:type="spellEnd"/>
          </w:p>
        </w:tc>
        <w:tc>
          <w:tcPr>
            <w:tcW w:w="1530" w:type="dxa"/>
          </w:tcPr>
          <w:p w14:paraId="7284150B" w14:textId="139281EA" w:rsidR="00FA77AF" w:rsidRDefault="00341A07" w:rsidP="00E65E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string</w:t>
            </w:r>
          </w:p>
        </w:tc>
        <w:tc>
          <w:tcPr>
            <w:tcW w:w="5755" w:type="dxa"/>
          </w:tcPr>
          <w:p w14:paraId="50282DB9" w14:textId="58DB4E3D" w:rsidR="00FA77AF" w:rsidRPr="00341A07" w:rsidRDefault="00652A18" w:rsidP="00E65E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This</w:t>
            </w:r>
            <w:r w:rsidR="00341A07">
              <w:rPr>
                <w:rFonts w:cstheme="minorHAnsi"/>
              </w:rPr>
              <w:t xml:space="preserve"> is a string representing the </w:t>
            </w:r>
            <w:r w:rsidR="00341A07">
              <w:rPr>
                <w:rFonts w:cstheme="minorHAnsi"/>
                <w:b/>
              </w:rPr>
              <w:t>Power Value</w:t>
            </w:r>
            <w:r w:rsidR="00341A07">
              <w:rPr>
                <w:rFonts w:cstheme="minorHAnsi"/>
              </w:rPr>
              <w:t xml:space="preserve"> assigned to the customer. Currently, this is used in determining the </w:t>
            </w:r>
            <w:r w:rsidR="00341A07">
              <w:rPr>
                <w:rFonts w:cstheme="minorHAnsi"/>
                <w:b/>
              </w:rPr>
              <w:t xml:space="preserve">Power Rank </w:t>
            </w:r>
            <w:r w:rsidR="00341A07">
              <w:rPr>
                <w:rFonts w:cstheme="minorHAnsi"/>
              </w:rPr>
              <w:t xml:space="preserve">of a customer and not used in our valuations. </w:t>
            </w:r>
            <w:r w:rsidR="005765D3">
              <w:rPr>
                <w:rFonts w:cstheme="minorHAnsi"/>
              </w:rPr>
              <w:t>This value should, however, still be stored.</w:t>
            </w:r>
          </w:p>
        </w:tc>
      </w:tr>
      <w:tr w:rsidR="00FA77AF" w14:paraId="1D62928A" w14:textId="77777777" w:rsidTr="00AD3C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057CE6B6" w14:textId="32292AA0" w:rsidR="00FA77AF" w:rsidRDefault="00FA77AF" w:rsidP="00E65ED0">
            <w:pPr>
              <w:rPr>
                <w:rFonts w:cstheme="minorHAnsi"/>
              </w:rPr>
            </w:pPr>
            <w:r>
              <w:rPr>
                <w:rFonts w:cstheme="minorHAnsi"/>
              </w:rPr>
              <w:t>segment</w:t>
            </w:r>
          </w:p>
        </w:tc>
        <w:tc>
          <w:tcPr>
            <w:tcW w:w="1530" w:type="dxa"/>
          </w:tcPr>
          <w:p w14:paraId="23AB78FC" w14:textId="5BFEB10C" w:rsidR="00FA77AF" w:rsidRDefault="003F4DF7" w:rsidP="00E65E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int</w:t>
            </w:r>
          </w:p>
        </w:tc>
        <w:tc>
          <w:tcPr>
            <w:tcW w:w="5755" w:type="dxa"/>
          </w:tcPr>
          <w:p w14:paraId="044D1D1D" w14:textId="38B5B602" w:rsidR="00FA77AF" w:rsidRPr="0012613E" w:rsidRDefault="000B472D" w:rsidP="00E65E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This is the customer </w:t>
            </w:r>
            <w:r w:rsidR="00F56B3C">
              <w:rPr>
                <w:rFonts w:cstheme="minorHAnsi"/>
                <w:b/>
              </w:rPr>
              <w:t>Segment</w:t>
            </w:r>
            <w:r w:rsidR="00F56B3C">
              <w:rPr>
                <w:rFonts w:cstheme="minorHAnsi"/>
              </w:rPr>
              <w:t xml:space="preserve"> that will be used in </w:t>
            </w:r>
            <w:proofErr w:type="gramStart"/>
            <w:r w:rsidR="00F56B3C">
              <w:rPr>
                <w:rFonts w:cstheme="minorHAnsi"/>
              </w:rPr>
              <w:t>segment based</w:t>
            </w:r>
            <w:proofErr w:type="gramEnd"/>
            <w:r w:rsidR="00F56B3C">
              <w:rPr>
                <w:rFonts w:cstheme="minorHAnsi"/>
              </w:rPr>
              <w:t xml:space="preserve"> pricing. </w:t>
            </w:r>
            <w:r w:rsidR="005922D2">
              <w:rPr>
                <w:rFonts w:cstheme="minorHAnsi"/>
              </w:rPr>
              <w:t xml:space="preserve">This value will not be present in the case of regional properties that </w:t>
            </w:r>
            <w:r w:rsidR="0012613E">
              <w:rPr>
                <w:rFonts w:cstheme="minorHAnsi"/>
              </w:rPr>
              <w:t xml:space="preserve">use </w:t>
            </w:r>
            <w:r w:rsidR="0012613E">
              <w:rPr>
                <w:rFonts w:cstheme="minorHAnsi"/>
                <w:b/>
              </w:rPr>
              <w:t>Power Rank</w:t>
            </w:r>
            <w:r w:rsidR="0012613E">
              <w:rPr>
                <w:rFonts w:cstheme="minorHAnsi"/>
              </w:rPr>
              <w:t>.</w:t>
            </w:r>
          </w:p>
        </w:tc>
      </w:tr>
      <w:tr w:rsidR="003F4DF7" w14:paraId="7090B800" w14:textId="77777777" w:rsidTr="00AD3C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5B4D521F" w14:textId="0EDD9BAE" w:rsidR="003F4DF7" w:rsidRDefault="003F4DF7" w:rsidP="00E65ED0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roomAllowance</w:t>
            </w:r>
            <w:proofErr w:type="spellEnd"/>
          </w:p>
        </w:tc>
        <w:tc>
          <w:tcPr>
            <w:tcW w:w="1530" w:type="dxa"/>
          </w:tcPr>
          <w:p w14:paraId="40545DDB" w14:textId="1C99DF61" w:rsidR="003F4DF7" w:rsidRDefault="003F4DF7" w:rsidP="00E65E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double</w:t>
            </w:r>
          </w:p>
        </w:tc>
        <w:tc>
          <w:tcPr>
            <w:tcW w:w="5755" w:type="dxa"/>
          </w:tcPr>
          <w:p w14:paraId="7FA1784A" w14:textId="010B15F6" w:rsidR="003F4DF7" w:rsidRDefault="0012613E" w:rsidP="00E65E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This is the amount </w:t>
            </w:r>
            <w:r w:rsidR="0081201A">
              <w:rPr>
                <w:rFonts w:cstheme="minorHAnsi"/>
              </w:rPr>
              <w:t>that a customer should be credited when calculating room prices. This will indicate when/if the customer get</w:t>
            </w:r>
            <w:r w:rsidR="00742FAF">
              <w:rPr>
                <w:rFonts w:cstheme="minorHAnsi"/>
              </w:rPr>
              <w:t>s a complimentary room or a room at a reduced price (in conjunction with Booking Limits restrictions, of course).</w:t>
            </w:r>
          </w:p>
        </w:tc>
      </w:tr>
      <w:tr w:rsidR="003F4DF7" w14:paraId="0F5D3BA9" w14:textId="77777777" w:rsidTr="00AD3C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71EBD1EA" w14:textId="1BA6D08B" w:rsidR="003F4DF7" w:rsidRDefault="00851C22" w:rsidP="00E65ED0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cardTier</w:t>
            </w:r>
            <w:proofErr w:type="spellEnd"/>
          </w:p>
        </w:tc>
        <w:tc>
          <w:tcPr>
            <w:tcW w:w="1530" w:type="dxa"/>
          </w:tcPr>
          <w:p w14:paraId="7EE0FDE8" w14:textId="448D7121" w:rsidR="003F4DF7" w:rsidRDefault="00851C22" w:rsidP="00E65E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string</w:t>
            </w:r>
          </w:p>
        </w:tc>
        <w:tc>
          <w:tcPr>
            <w:tcW w:w="5755" w:type="dxa"/>
          </w:tcPr>
          <w:p w14:paraId="1879AFE2" w14:textId="4B866979" w:rsidR="003F4DF7" w:rsidRPr="00FD402A" w:rsidRDefault="00742FAF" w:rsidP="00E65E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The tier of the customer. Applicable values</w:t>
            </w:r>
            <w:r w:rsidR="003979FD">
              <w:rPr>
                <w:rFonts w:cstheme="minorHAnsi"/>
              </w:rPr>
              <w:t xml:space="preserve"> include</w:t>
            </w:r>
            <w:r w:rsidR="00FD402A">
              <w:rPr>
                <w:rFonts w:cstheme="minorHAnsi"/>
              </w:rPr>
              <w:t xml:space="preserve"> </w:t>
            </w:r>
            <w:r w:rsidR="00FD402A" w:rsidRPr="00A55F42">
              <w:rPr>
                <w:rFonts w:cstheme="minorHAnsi"/>
                <w:b/>
              </w:rPr>
              <w:t>Sapphire</w:t>
            </w:r>
            <w:r w:rsidR="00FD402A">
              <w:rPr>
                <w:rFonts w:cstheme="minorHAnsi"/>
              </w:rPr>
              <w:t>,</w:t>
            </w:r>
            <w:r w:rsidR="00A15F58">
              <w:rPr>
                <w:rFonts w:cstheme="minorHAnsi"/>
              </w:rPr>
              <w:t xml:space="preserve"> </w:t>
            </w:r>
            <w:r w:rsidR="00A15F58" w:rsidRPr="00A55F42">
              <w:rPr>
                <w:rFonts w:cstheme="minorHAnsi"/>
                <w:b/>
              </w:rPr>
              <w:t>Pearl</w:t>
            </w:r>
            <w:r w:rsidR="00A15F58">
              <w:rPr>
                <w:rFonts w:cstheme="minorHAnsi"/>
              </w:rPr>
              <w:t xml:space="preserve">, </w:t>
            </w:r>
            <w:r w:rsidR="00A15F58" w:rsidRPr="00A55F42">
              <w:rPr>
                <w:rFonts w:cstheme="minorHAnsi"/>
                <w:b/>
              </w:rPr>
              <w:t>Gold</w:t>
            </w:r>
            <w:r w:rsidR="00A15F58">
              <w:rPr>
                <w:rFonts w:cstheme="minorHAnsi"/>
              </w:rPr>
              <w:t xml:space="preserve">, </w:t>
            </w:r>
            <w:r w:rsidR="00A15F58" w:rsidRPr="00A55F42">
              <w:rPr>
                <w:rFonts w:cstheme="minorHAnsi"/>
                <w:b/>
              </w:rPr>
              <w:t>Platinum</w:t>
            </w:r>
            <w:r w:rsidR="00A15F58">
              <w:rPr>
                <w:rFonts w:cstheme="minorHAnsi"/>
              </w:rPr>
              <w:t xml:space="preserve"> and </w:t>
            </w:r>
            <w:r w:rsidR="00A15F58" w:rsidRPr="00A55F42">
              <w:rPr>
                <w:rFonts w:cstheme="minorHAnsi"/>
                <w:b/>
              </w:rPr>
              <w:t>Noir</w:t>
            </w:r>
            <w:r w:rsidR="00A15F58">
              <w:rPr>
                <w:rFonts w:cstheme="minorHAnsi"/>
              </w:rPr>
              <w:t>.</w:t>
            </w:r>
          </w:p>
        </w:tc>
      </w:tr>
      <w:tr w:rsidR="00851C22" w14:paraId="003060E0" w14:textId="77777777" w:rsidTr="00AD3C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5E0FC610" w14:textId="2AEA9B76" w:rsidR="00851C22" w:rsidRDefault="00851C22" w:rsidP="00E65ED0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freePlayAmount</w:t>
            </w:r>
            <w:proofErr w:type="spellEnd"/>
          </w:p>
        </w:tc>
        <w:tc>
          <w:tcPr>
            <w:tcW w:w="1530" w:type="dxa"/>
          </w:tcPr>
          <w:p w14:paraId="1E2E2D0E" w14:textId="4DEAA336" w:rsidR="00851C22" w:rsidRDefault="00851C22" w:rsidP="00E65E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double</w:t>
            </w:r>
          </w:p>
        </w:tc>
        <w:tc>
          <w:tcPr>
            <w:tcW w:w="5755" w:type="dxa"/>
          </w:tcPr>
          <w:p w14:paraId="6C83325F" w14:textId="282864CF" w:rsidR="00851C22" w:rsidRPr="008A2137" w:rsidRDefault="00A55F42" w:rsidP="00E65E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This is the amount</w:t>
            </w:r>
            <w:r w:rsidR="008A2137">
              <w:rPr>
                <w:rFonts w:cstheme="minorHAnsi"/>
              </w:rPr>
              <w:t xml:space="preserve"> of </w:t>
            </w:r>
            <w:r w:rsidR="008A2137">
              <w:rPr>
                <w:rFonts w:cstheme="minorHAnsi"/>
                <w:b/>
              </w:rPr>
              <w:t>Free Play</w:t>
            </w:r>
            <w:r w:rsidR="008A2137">
              <w:rPr>
                <w:rFonts w:cstheme="minorHAnsi"/>
              </w:rPr>
              <w:t xml:space="preserve"> </w:t>
            </w:r>
            <w:r w:rsidR="003A19D3">
              <w:rPr>
                <w:rFonts w:cstheme="minorHAnsi"/>
              </w:rPr>
              <w:t>that is available to the customer if they book a trip. This value is, currently, for display purposes only.</w:t>
            </w:r>
          </w:p>
        </w:tc>
      </w:tr>
      <w:tr w:rsidR="00851C22" w14:paraId="231DCD11" w14:textId="77777777" w:rsidTr="00AD3C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3B7B3FB6" w14:textId="46B2671B" w:rsidR="00851C22" w:rsidRDefault="00851C22" w:rsidP="00E65ED0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resortCredit</w:t>
            </w:r>
            <w:proofErr w:type="spellEnd"/>
          </w:p>
        </w:tc>
        <w:tc>
          <w:tcPr>
            <w:tcW w:w="1530" w:type="dxa"/>
          </w:tcPr>
          <w:p w14:paraId="0247FB8B" w14:textId="26B5F9AE" w:rsidR="00851C22" w:rsidRDefault="00723E82" w:rsidP="00E65E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double</w:t>
            </w:r>
          </w:p>
        </w:tc>
        <w:tc>
          <w:tcPr>
            <w:tcW w:w="5755" w:type="dxa"/>
          </w:tcPr>
          <w:p w14:paraId="1E89AF7B" w14:textId="2CD8F89D" w:rsidR="00851C22" w:rsidRPr="003A19D3" w:rsidRDefault="003A19D3" w:rsidP="00E65E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This is the amount of </w:t>
            </w:r>
            <w:r>
              <w:rPr>
                <w:rFonts w:cstheme="minorHAnsi"/>
                <w:b/>
              </w:rPr>
              <w:t xml:space="preserve">Resort Credit </w:t>
            </w:r>
            <w:r>
              <w:rPr>
                <w:rFonts w:cstheme="minorHAnsi"/>
              </w:rPr>
              <w:t>a customer will be given</w:t>
            </w:r>
            <w:r w:rsidR="006D4310">
              <w:rPr>
                <w:rFonts w:cstheme="minorHAnsi"/>
              </w:rPr>
              <w:t xml:space="preserve"> if they should book a trip. Currently, this field will be used for display purposes only.</w:t>
            </w:r>
          </w:p>
        </w:tc>
      </w:tr>
    </w:tbl>
    <w:p w14:paraId="02C5C6CE" w14:textId="77777777" w:rsidR="005E6569" w:rsidRDefault="005E6569" w:rsidP="00E65ED0">
      <w:pPr>
        <w:rPr>
          <w:rFonts w:cstheme="minorHAnsi"/>
        </w:rPr>
      </w:pPr>
    </w:p>
    <w:tbl>
      <w:tblPr>
        <w:tblStyle w:val="TableGrid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350"/>
      </w:tblGrid>
      <w:tr w:rsidR="00A37856" w14:paraId="2A8C1F28" w14:textId="77777777" w:rsidTr="00A37856">
        <w:tc>
          <w:tcPr>
            <w:tcW w:w="9350" w:type="dxa"/>
            <w:shd w:val="clear" w:color="auto" w:fill="D9D9D9" w:themeFill="background1" w:themeFillShade="D9"/>
          </w:tcPr>
          <w:p w14:paraId="58FADA0E" w14:textId="14613398" w:rsidR="00A37856" w:rsidRPr="00A37856" w:rsidRDefault="00C25EE6" w:rsidP="006D4310">
            <w:pPr>
              <w:keepNext/>
              <w:rPr>
                <w:rFonts w:ascii="Consolas" w:hAnsi="Consolas" w:cstheme="minorHAnsi"/>
              </w:rPr>
            </w:pPr>
            <w:proofErr w:type="gramStart"/>
            <w:r w:rsidRPr="00C25EE6">
              <w:rPr>
                <w:rFonts w:ascii="Consolas" w:hAnsi="Consolas" w:cstheme="minorHAnsi"/>
              </w:rPr>
              <w:t>{ "</w:t>
            </w:r>
            <w:proofErr w:type="spellStart"/>
            <w:proofErr w:type="gramEnd"/>
            <w:r w:rsidRPr="00C25EE6">
              <w:rPr>
                <w:rFonts w:ascii="Consolas" w:hAnsi="Consolas" w:cstheme="minorHAnsi"/>
              </w:rPr>
              <w:t>ccid</w:t>
            </w:r>
            <w:proofErr w:type="spellEnd"/>
            <w:r w:rsidRPr="00C25EE6">
              <w:rPr>
                <w:rFonts w:ascii="Consolas" w:hAnsi="Consolas" w:cstheme="minorHAnsi"/>
              </w:rPr>
              <w:t>": 192345, "</w:t>
            </w:r>
            <w:proofErr w:type="spellStart"/>
            <w:r w:rsidRPr="00C25EE6">
              <w:rPr>
                <w:rFonts w:ascii="Consolas" w:hAnsi="Consolas" w:cstheme="minorHAnsi"/>
              </w:rPr>
              <w:t>mlifeNo</w:t>
            </w:r>
            <w:proofErr w:type="spellEnd"/>
            <w:r w:rsidRPr="00C25EE6">
              <w:rPr>
                <w:rFonts w:ascii="Consolas" w:hAnsi="Consolas" w:cstheme="minorHAnsi"/>
              </w:rPr>
              <w:t>": 123456, "</w:t>
            </w:r>
            <w:proofErr w:type="spellStart"/>
            <w:r w:rsidRPr="00C25EE6">
              <w:rPr>
                <w:rFonts w:ascii="Consolas" w:hAnsi="Consolas" w:cstheme="minorHAnsi"/>
              </w:rPr>
              <w:t>propertyId</w:t>
            </w:r>
            <w:proofErr w:type="spellEnd"/>
            <w:r w:rsidRPr="00C25EE6">
              <w:rPr>
                <w:rFonts w:ascii="Consolas" w:hAnsi="Consolas" w:cstheme="minorHAnsi"/>
              </w:rPr>
              <w:t xml:space="preserve">": 123, </w:t>
            </w:r>
            <w:r w:rsidR="00EA3940" w:rsidRPr="00C25EE6">
              <w:rPr>
                <w:rFonts w:ascii="Consolas" w:hAnsi="Consolas" w:cstheme="minorHAnsi"/>
              </w:rPr>
              <w:t>"</w:t>
            </w:r>
            <w:proofErr w:type="spellStart"/>
            <w:r w:rsidR="001D3B13">
              <w:rPr>
                <w:rFonts w:ascii="Consolas" w:hAnsi="Consolas" w:cstheme="minorHAnsi"/>
              </w:rPr>
              <w:t>valueType</w:t>
            </w:r>
            <w:proofErr w:type="spellEnd"/>
            <w:r w:rsidR="00EA3940" w:rsidRPr="00C25EE6">
              <w:rPr>
                <w:rFonts w:ascii="Consolas" w:hAnsi="Consolas" w:cstheme="minorHAnsi"/>
              </w:rPr>
              <w:t>": "&lt;</w:t>
            </w:r>
            <w:proofErr w:type="spellStart"/>
            <w:r w:rsidR="001D3B13">
              <w:rPr>
                <w:rFonts w:ascii="Consolas" w:hAnsi="Consolas" w:cstheme="minorHAnsi"/>
              </w:rPr>
              <w:t>Vegas|Regional</w:t>
            </w:r>
            <w:proofErr w:type="spellEnd"/>
            <w:r w:rsidR="001D3B13">
              <w:rPr>
                <w:rFonts w:ascii="Consolas" w:hAnsi="Consolas" w:cstheme="minorHAnsi"/>
              </w:rPr>
              <w:t>&gt;</w:t>
            </w:r>
            <w:r w:rsidR="00EA3940" w:rsidRPr="00C25EE6">
              <w:rPr>
                <w:rFonts w:ascii="Consolas" w:hAnsi="Consolas" w:cstheme="minorHAnsi"/>
              </w:rPr>
              <w:t>",</w:t>
            </w:r>
            <w:r w:rsidR="001D3B13">
              <w:rPr>
                <w:rFonts w:ascii="Consolas" w:hAnsi="Consolas" w:cstheme="minorHAnsi"/>
              </w:rPr>
              <w:t xml:space="preserve"> </w:t>
            </w:r>
            <w:r w:rsidRPr="00C25EE6">
              <w:rPr>
                <w:rFonts w:ascii="Consolas" w:hAnsi="Consolas" w:cstheme="minorHAnsi"/>
              </w:rPr>
              <w:t>"</w:t>
            </w:r>
            <w:proofErr w:type="spellStart"/>
            <w:r w:rsidRPr="00C25EE6">
              <w:rPr>
                <w:rFonts w:ascii="Consolas" w:hAnsi="Consolas" w:cstheme="minorHAnsi"/>
              </w:rPr>
              <w:t>dominantPlay</w:t>
            </w:r>
            <w:proofErr w:type="spellEnd"/>
            <w:r w:rsidRPr="00C25EE6">
              <w:rPr>
                <w:rFonts w:ascii="Consolas" w:hAnsi="Consolas" w:cstheme="minorHAnsi"/>
              </w:rPr>
              <w:t>": "&lt;</w:t>
            </w:r>
            <w:proofErr w:type="spellStart"/>
            <w:r w:rsidRPr="00C25EE6">
              <w:rPr>
                <w:rFonts w:ascii="Consolas" w:hAnsi="Consolas" w:cstheme="minorHAnsi"/>
              </w:rPr>
              <w:t>Slots|Table|Poker|General</w:t>
            </w:r>
            <w:proofErr w:type="spellEnd"/>
            <w:r w:rsidR="00081EF7">
              <w:rPr>
                <w:rFonts w:ascii="Consolas" w:hAnsi="Consolas" w:cstheme="minorHAnsi"/>
              </w:rPr>
              <w:t>&gt;</w:t>
            </w:r>
            <w:r w:rsidRPr="00C25EE6">
              <w:rPr>
                <w:rFonts w:ascii="Consolas" w:hAnsi="Consolas" w:cstheme="minorHAnsi"/>
              </w:rPr>
              <w:t>", "</w:t>
            </w:r>
            <w:proofErr w:type="spellStart"/>
            <w:r w:rsidRPr="00C25EE6">
              <w:rPr>
                <w:rFonts w:ascii="Consolas" w:hAnsi="Consolas" w:cstheme="minorHAnsi"/>
              </w:rPr>
              <w:t>powerRank</w:t>
            </w:r>
            <w:proofErr w:type="spellEnd"/>
            <w:r w:rsidRPr="00C25EE6">
              <w:rPr>
                <w:rFonts w:ascii="Consolas" w:hAnsi="Consolas" w:cstheme="minorHAnsi"/>
              </w:rPr>
              <w:t>": 2, "</w:t>
            </w:r>
            <w:proofErr w:type="spellStart"/>
            <w:r w:rsidRPr="00C25EE6">
              <w:rPr>
                <w:rFonts w:ascii="Consolas" w:hAnsi="Consolas" w:cstheme="minorHAnsi"/>
              </w:rPr>
              <w:t>powerValue</w:t>
            </w:r>
            <w:proofErr w:type="spellEnd"/>
            <w:r w:rsidRPr="00C25EE6">
              <w:rPr>
                <w:rFonts w:ascii="Consolas" w:hAnsi="Consolas" w:cstheme="minorHAnsi"/>
              </w:rPr>
              <w:t>": 1200, "segment": 43, "</w:t>
            </w:r>
            <w:proofErr w:type="spellStart"/>
            <w:r w:rsidRPr="00C25EE6">
              <w:rPr>
                <w:rFonts w:ascii="Consolas" w:hAnsi="Consolas" w:cstheme="minorHAnsi"/>
              </w:rPr>
              <w:t>roomAllowance</w:t>
            </w:r>
            <w:proofErr w:type="spellEnd"/>
            <w:r w:rsidRPr="00C25EE6">
              <w:rPr>
                <w:rFonts w:ascii="Consolas" w:hAnsi="Consolas" w:cstheme="minorHAnsi"/>
              </w:rPr>
              <w:t>": 25.00, "</w:t>
            </w:r>
            <w:proofErr w:type="spellStart"/>
            <w:r w:rsidRPr="00C25EE6">
              <w:rPr>
                <w:rFonts w:ascii="Consolas" w:hAnsi="Consolas" w:cstheme="minorHAnsi"/>
              </w:rPr>
              <w:t>cardTier</w:t>
            </w:r>
            <w:proofErr w:type="spellEnd"/>
            <w:r w:rsidRPr="00C25EE6">
              <w:rPr>
                <w:rFonts w:ascii="Consolas" w:hAnsi="Consolas" w:cstheme="minorHAnsi"/>
              </w:rPr>
              <w:t>": "&lt;</w:t>
            </w:r>
            <w:proofErr w:type="spellStart"/>
            <w:r w:rsidRPr="00C25EE6">
              <w:rPr>
                <w:rFonts w:ascii="Consolas" w:hAnsi="Consolas" w:cstheme="minorHAnsi"/>
              </w:rPr>
              <w:t>Sapphire|Pearl|Gold|Titanium|Noir</w:t>
            </w:r>
            <w:proofErr w:type="spellEnd"/>
            <w:r w:rsidRPr="00C25EE6">
              <w:rPr>
                <w:rFonts w:ascii="Consolas" w:hAnsi="Consolas" w:cstheme="minorHAnsi"/>
              </w:rPr>
              <w:t>&gt;", "</w:t>
            </w:r>
            <w:proofErr w:type="spellStart"/>
            <w:r w:rsidRPr="00C25EE6">
              <w:rPr>
                <w:rFonts w:ascii="Consolas" w:hAnsi="Consolas" w:cstheme="minorHAnsi"/>
              </w:rPr>
              <w:t>freePlayAmount</w:t>
            </w:r>
            <w:proofErr w:type="spellEnd"/>
            <w:r w:rsidRPr="00C25EE6">
              <w:rPr>
                <w:rFonts w:ascii="Consolas" w:hAnsi="Consolas" w:cstheme="minorHAnsi"/>
              </w:rPr>
              <w:t>": 23.00, "</w:t>
            </w:r>
            <w:proofErr w:type="spellStart"/>
            <w:r w:rsidRPr="00C25EE6">
              <w:rPr>
                <w:rFonts w:ascii="Consolas" w:hAnsi="Consolas" w:cstheme="minorHAnsi"/>
              </w:rPr>
              <w:t>resortCredit</w:t>
            </w:r>
            <w:proofErr w:type="spellEnd"/>
            <w:r w:rsidRPr="00C25EE6">
              <w:rPr>
                <w:rFonts w:ascii="Consolas" w:hAnsi="Consolas" w:cstheme="minorHAnsi"/>
              </w:rPr>
              <w:t>": 43.00 }</w:t>
            </w:r>
          </w:p>
        </w:tc>
      </w:tr>
    </w:tbl>
    <w:p w14:paraId="5341FCC4" w14:textId="283ED455" w:rsidR="00A37856" w:rsidRPr="004B548D" w:rsidRDefault="006D4310" w:rsidP="006D4310">
      <w:pPr>
        <w:pStyle w:val="Caption"/>
        <w:rPr>
          <w:rFonts w:cstheme="minorHAnsi"/>
        </w:rPr>
      </w:pPr>
      <w:r>
        <w:t xml:space="preserve">Figure </w:t>
      </w:r>
      <w:r w:rsidR="00011969">
        <w:rPr>
          <w:noProof/>
        </w:rPr>
        <w:fldChar w:fldCharType="begin"/>
      </w:r>
      <w:r w:rsidR="00011969">
        <w:rPr>
          <w:noProof/>
        </w:rPr>
        <w:instrText xml:space="preserve"> SEQ Figure \* ARABIC </w:instrText>
      </w:r>
      <w:r w:rsidR="00011969">
        <w:rPr>
          <w:noProof/>
        </w:rPr>
        <w:fldChar w:fldCharType="separate"/>
      </w:r>
      <w:r>
        <w:rPr>
          <w:noProof/>
        </w:rPr>
        <w:t>5</w:t>
      </w:r>
      <w:r w:rsidR="00011969">
        <w:rPr>
          <w:noProof/>
        </w:rPr>
        <w:fldChar w:fldCharType="end"/>
      </w:r>
      <w:r>
        <w:t xml:space="preserve"> - Customer Value Kafka Message Example</w:t>
      </w:r>
    </w:p>
    <w:p w14:paraId="76E79CC4" w14:textId="16AA32D4" w:rsidR="00EC55BF" w:rsidRDefault="007472AF" w:rsidP="007472AF">
      <w:pPr>
        <w:pStyle w:val="Heading1"/>
      </w:pPr>
      <w:bookmarkStart w:id="15" w:name="_Toc523064950"/>
      <w:r>
        <w:t>OperatioNs</w:t>
      </w:r>
      <w:bookmarkEnd w:id="15"/>
    </w:p>
    <w:p w14:paraId="13B99B19" w14:textId="17729FD1" w:rsidR="007472AF" w:rsidRDefault="000F0724" w:rsidP="000F0724">
      <w:pPr>
        <w:pStyle w:val="Heading2"/>
      </w:pPr>
      <w:bookmarkStart w:id="16" w:name="_Toc523064951"/>
      <w:r>
        <w:t>Deployment</w:t>
      </w:r>
      <w:bookmarkEnd w:id="16"/>
    </w:p>
    <w:p w14:paraId="100A5D09" w14:textId="1E4BB8ED" w:rsidR="00E008D6" w:rsidRDefault="00E30209" w:rsidP="00E008D6">
      <w:pPr>
        <w:keepNext/>
        <w:jc w:val="center"/>
      </w:pPr>
      <w:r w:rsidRPr="00E30209">
        <w:rPr>
          <w:noProof/>
        </w:rPr>
        <w:lastRenderedPageBreak/>
        <w:drawing>
          <wp:inline distT="0" distB="0" distL="0" distR="0" wp14:anchorId="200764FC" wp14:editId="6797B9D3">
            <wp:extent cx="2767945" cy="4776826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5340" cy="4789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69CC99" w14:textId="2DC297CB" w:rsidR="00164C06" w:rsidRDefault="00E008D6" w:rsidP="00E008D6">
      <w:pPr>
        <w:pStyle w:val="Caption"/>
        <w:jc w:val="center"/>
      </w:pPr>
      <w:r>
        <w:t xml:space="preserve">Figure </w:t>
      </w:r>
      <w:r w:rsidR="00011969">
        <w:rPr>
          <w:noProof/>
        </w:rPr>
        <w:fldChar w:fldCharType="begin"/>
      </w:r>
      <w:r w:rsidR="00011969">
        <w:rPr>
          <w:noProof/>
        </w:rPr>
        <w:instrText xml:space="preserve"> SEQ Figure \* ARABIC </w:instrText>
      </w:r>
      <w:r w:rsidR="00011969">
        <w:rPr>
          <w:noProof/>
        </w:rPr>
        <w:fldChar w:fldCharType="separate"/>
      </w:r>
      <w:r w:rsidR="006D4310">
        <w:rPr>
          <w:noProof/>
        </w:rPr>
        <w:t>6</w:t>
      </w:r>
      <w:r w:rsidR="00011969">
        <w:rPr>
          <w:noProof/>
        </w:rPr>
        <w:fldChar w:fldCharType="end"/>
      </w:r>
      <w:r>
        <w:t xml:space="preserve"> - </w:t>
      </w:r>
      <w:proofErr w:type="spellStart"/>
      <w:r>
        <w:t>CustomerValueService</w:t>
      </w:r>
      <w:proofErr w:type="spellEnd"/>
      <w:r>
        <w:t xml:space="preserve"> Deployment</w:t>
      </w:r>
    </w:p>
    <w:p w14:paraId="18F9E1A4" w14:textId="7468F3B8" w:rsidR="00BF0924" w:rsidRDefault="001C4483" w:rsidP="00BF0924">
      <w:pPr>
        <w:rPr>
          <w:b/>
        </w:rPr>
      </w:pPr>
      <w:proofErr w:type="spellStart"/>
      <w:r>
        <w:rPr>
          <w:b/>
        </w:rPr>
        <w:t>CustomerValueService</w:t>
      </w:r>
      <w:proofErr w:type="spellEnd"/>
      <w:r>
        <w:rPr>
          <w:b/>
        </w:rPr>
        <w:t xml:space="preserve"> </w:t>
      </w:r>
      <w:r>
        <w:t xml:space="preserve">will be deployed as a </w:t>
      </w:r>
      <w:r w:rsidR="0023564E">
        <w:t xml:space="preserve">Docker container. </w:t>
      </w:r>
      <w:r w:rsidR="0026080E">
        <w:rPr>
          <w:b/>
        </w:rPr>
        <w:t xml:space="preserve">Kubernetes </w:t>
      </w:r>
      <w:r w:rsidR="0026080E">
        <w:t>be the container orchestrator</w:t>
      </w:r>
      <w:r w:rsidR="00FC15C0">
        <w:t xml:space="preserve"> via </w:t>
      </w:r>
      <w:r w:rsidR="00FC15C0">
        <w:rPr>
          <w:b/>
        </w:rPr>
        <w:t xml:space="preserve">AKS </w:t>
      </w:r>
      <w:r w:rsidR="00FC15C0">
        <w:t xml:space="preserve">on </w:t>
      </w:r>
      <w:r w:rsidR="00FC15C0">
        <w:rPr>
          <w:b/>
        </w:rPr>
        <w:t>Microsoft Azure.</w:t>
      </w:r>
      <w:r w:rsidR="007D64A8">
        <w:rPr>
          <w:b/>
        </w:rPr>
        <w:t xml:space="preserve"> </w:t>
      </w:r>
    </w:p>
    <w:p w14:paraId="795AD4B9" w14:textId="6C0A9B2F" w:rsidR="007D64A8" w:rsidRPr="00CE76C0" w:rsidRDefault="007D64A8" w:rsidP="00BF0924">
      <w:r>
        <w:t xml:space="preserve">The service will consume customer value data </w:t>
      </w:r>
      <w:r w:rsidR="00607F0A">
        <w:t>from the Customer Value data-source</w:t>
      </w:r>
      <w:r w:rsidR="00B06260">
        <w:t xml:space="preserve"> which will be populated</w:t>
      </w:r>
      <w:r w:rsidR="00DB5A63">
        <w:t xml:space="preserve"> via</w:t>
      </w:r>
      <w:r w:rsidR="000F1C80">
        <w:t xml:space="preserve"> the combination of the producer and </w:t>
      </w:r>
      <w:r w:rsidR="004A70C7">
        <w:t>consumer processes.</w:t>
      </w:r>
      <w:r w:rsidR="00E30209">
        <w:t xml:space="preserve"> These producer and consumer processes will </w:t>
      </w:r>
      <w:r w:rsidR="00905875">
        <w:t xml:space="preserve">be triggered by the transfer of CVS files from </w:t>
      </w:r>
      <w:r w:rsidR="0069242B">
        <w:rPr>
          <w:b/>
        </w:rPr>
        <w:t>Information</w:t>
      </w:r>
      <w:r w:rsidR="0069242B">
        <w:t xml:space="preserve"> </w:t>
      </w:r>
      <w:r w:rsidR="0069242B">
        <w:rPr>
          <w:b/>
        </w:rPr>
        <w:t>Management</w:t>
      </w:r>
      <w:r w:rsidR="0069242B">
        <w:t>. This will trigger</w:t>
      </w:r>
      <w:r w:rsidR="00CE76C0">
        <w:t xml:space="preserve"> a series of events that will caused the customer valuations to be consumed. This will be done using components of </w:t>
      </w:r>
      <w:r w:rsidR="00CE76C0">
        <w:rPr>
          <w:b/>
        </w:rPr>
        <w:t xml:space="preserve">Azure Data Factory </w:t>
      </w:r>
      <w:r w:rsidR="00CE76C0">
        <w:t xml:space="preserve">and the </w:t>
      </w:r>
      <w:r w:rsidR="00CE76C0">
        <w:rPr>
          <w:b/>
        </w:rPr>
        <w:t>Azure Blob Store</w:t>
      </w:r>
      <w:r w:rsidR="00CE76C0">
        <w:t xml:space="preserve">. </w:t>
      </w:r>
    </w:p>
    <w:p w14:paraId="79804513" w14:textId="31F847DE" w:rsidR="000F0724" w:rsidRDefault="00D22E62" w:rsidP="00D22E62">
      <w:pPr>
        <w:pStyle w:val="Heading2"/>
      </w:pPr>
      <w:bookmarkStart w:id="17" w:name="_Toc523064952"/>
      <w:r>
        <w:t>Monitoring</w:t>
      </w:r>
      <w:bookmarkEnd w:id="17"/>
    </w:p>
    <w:p w14:paraId="1CE9D509" w14:textId="5D90BF3A" w:rsidR="00D22E62" w:rsidRDefault="00D5068C" w:rsidP="006D4310">
      <w:pPr>
        <w:pStyle w:val="Heading3"/>
      </w:pPr>
      <w:bookmarkStart w:id="18" w:name="_Toc523064953"/>
      <w:r>
        <w:t>Customer Value Service</w:t>
      </w:r>
      <w:bookmarkEnd w:id="18"/>
    </w:p>
    <w:p w14:paraId="150503F1" w14:textId="561A7D16" w:rsidR="00D5068C" w:rsidRDefault="00C56823" w:rsidP="00D5068C">
      <w:r>
        <w:t>Should be monitored for:</w:t>
      </w:r>
    </w:p>
    <w:p w14:paraId="513D9C8B" w14:textId="12F30E79" w:rsidR="00C56823" w:rsidRDefault="00C66818" w:rsidP="00C56823">
      <w:pPr>
        <w:pStyle w:val="ListParagraph"/>
        <w:numPr>
          <w:ilvl w:val="0"/>
          <w:numId w:val="4"/>
        </w:numPr>
      </w:pPr>
      <w:r>
        <w:t>JVM</w:t>
      </w:r>
    </w:p>
    <w:p w14:paraId="117EF673" w14:textId="162DBB99" w:rsidR="00C66818" w:rsidRDefault="00606589" w:rsidP="00C66818">
      <w:pPr>
        <w:pStyle w:val="ListParagraph"/>
        <w:numPr>
          <w:ilvl w:val="1"/>
          <w:numId w:val="4"/>
        </w:numPr>
      </w:pPr>
      <w:r>
        <w:t>Heap utilization</w:t>
      </w:r>
    </w:p>
    <w:p w14:paraId="7382929A" w14:textId="266033C3" w:rsidR="00675B69" w:rsidRDefault="00675B69" w:rsidP="00C66818">
      <w:pPr>
        <w:pStyle w:val="ListParagraph"/>
        <w:numPr>
          <w:ilvl w:val="1"/>
          <w:numId w:val="4"/>
        </w:numPr>
      </w:pPr>
      <w:r>
        <w:lastRenderedPageBreak/>
        <w:t>Garbage collection</w:t>
      </w:r>
    </w:p>
    <w:p w14:paraId="2C5877F6" w14:textId="3DA5B450" w:rsidR="00606589" w:rsidRDefault="007F7AB8" w:rsidP="007F7AB8">
      <w:pPr>
        <w:pStyle w:val="ListParagraph"/>
        <w:numPr>
          <w:ilvl w:val="0"/>
          <w:numId w:val="4"/>
        </w:numPr>
      </w:pPr>
      <w:r>
        <w:t>Kubernetes</w:t>
      </w:r>
    </w:p>
    <w:p w14:paraId="1903301E" w14:textId="05A9F1EA" w:rsidR="007F7AB8" w:rsidRDefault="007F7AB8" w:rsidP="007F7AB8">
      <w:pPr>
        <w:pStyle w:val="ListParagraph"/>
        <w:numPr>
          <w:ilvl w:val="1"/>
          <w:numId w:val="4"/>
        </w:numPr>
      </w:pPr>
      <w:r>
        <w:t>Number of nodes</w:t>
      </w:r>
    </w:p>
    <w:p w14:paraId="63B25CCC" w14:textId="778E5CD7" w:rsidR="007F7AB8" w:rsidRDefault="009261A2" w:rsidP="007F7AB8">
      <w:pPr>
        <w:pStyle w:val="ListParagraph"/>
        <w:numPr>
          <w:ilvl w:val="1"/>
          <w:numId w:val="4"/>
        </w:numPr>
      </w:pPr>
      <w:r>
        <w:t>CPU</w:t>
      </w:r>
    </w:p>
    <w:p w14:paraId="2B8C9B05" w14:textId="7896B26A" w:rsidR="009261A2" w:rsidRDefault="009261A2" w:rsidP="007F7AB8">
      <w:pPr>
        <w:pStyle w:val="ListParagraph"/>
        <w:numPr>
          <w:ilvl w:val="1"/>
          <w:numId w:val="4"/>
        </w:numPr>
      </w:pPr>
      <w:r>
        <w:t>Network</w:t>
      </w:r>
    </w:p>
    <w:p w14:paraId="4847819F" w14:textId="1B3DFFA4" w:rsidR="009261A2" w:rsidRDefault="009261A2" w:rsidP="007F7AB8">
      <w:pPr>
        <w:pStyle w:val="ListParagraph"/>
        <w:numPr>
          <w:ilvl w:val="1"/>
          <w:numId w:val="4"/>
        </w:numPr>
      </w:pPr>
      <w:r>
        <w:t>Memory utilization</w:t>
      </w:r>
    </w:p>
    <w:p w14:paraId="3484E58F" w14:textId="5E871198" w:rsidR="00A15795" w:rsidRDefault="00A15795" w:rsidP="00A15795">
      <w:pPr>
        <w:pStyle w:val="ListParagraph"/>
        <w:numPr>
          <w:ilvl w:val="0"/>
          <w:numId w:val="4"/>
        </w:numPr>
      </w:pPr>
      <w:r>
        <w:t>Service (</w:t>
      </w:r>
      <w:proofErr w:type="spellStart"/>
      <w:r>
        <w:t>Springboot</w:t>
      </w:r>
      <w:proofErr w:type="spellEnd"/>
      <w:r>
        <w:t xml:space="preserve"> Actuator)</w:t>
      </w:r>
    </w:p>
    <w:p w14:paraId="7EBAE0F0" w14:textId="6924504D" w:rsidR="00A15795" w:rsidRDefault="00A15795" w:rsidP="00A15795">
      <w:pPr>
        <w:pStyle w:val="ListParagraph"/>
        <w:numPr>
          <w:ilvl w:val="1"/>
          <w:numId w:val="4"/>
        </w:numPr>
      </w:pPr>
      <w:r>
        <w:t>Failure count</w:t>
      </w:r>
      <w:r w:rsidR="00312C87">
        <w:t xml:space="preserve"> (non 2xx response code)</w:t>
      </w:r>
    </w:p>
    <w:p w14:paraId="33A93194" w14:textId="35403078" w:rsidR="00A15795" w:rsidRDefault="00A15795" w:rsidP="00F50D4C">
      <w:pPr>
        <w:pStyle w:val="ListParagraph"/>
        <w:numPr>
          <w:ilvl w:val="1"/>
          <w:numId w:val="4"/>
        </w:numPr>
      </w:pPr>
      <w:r>
        <w:t>Number of requests</w:t>
      </w:r>
    </w:p>
    <w:p w14:paraId="7A904C06" w14:textId="7730F0D8" w:rsidR="00415481" w:rsidRDefault="00415481" w:rsidP="00F50D4C">
      <w:pPr>
        <w:pStyle w:val="ListParagraph"/>
        <w:numPr>
          <w:ilvl w:val="1"/>
          <w:numId w:val="4"/>
        </w:numPr>
      </w:pPr>
      <w:r>
        <w:t>Exception count</w:t>
      </w:r>
    </w:p>
    <w:p w14:paraId="3868D449" w14:textId="67522391" w:rsidR="00B0763F" w:rsidRDefault="00B0763F" w:rsidP="00B0763F">
      <w:pPr>
        <w:pStyle w:val="Heading3"/>
      </w:pPr>
      <w:bookmarkStart w:id="19" w:name="_Toc523064954"/>
      <w:r>
        <w:t>Customer Value Consumer</w:t>
      </w:r>
      <w:bookmarkEnd w:id="19"/>
    </w:p>
    <w:p w14:paraId="4E07AF32" w14:textId="4AAFFD70" w:rsidR="00F24077" w:rsidRDefault="00F24077" w:rsidP="00F24077">
      <w:pPr>
        <w:pStyle w:val="ListParagraph"/>
        <w:numPr>
          <w:ilvl w:val="0"/>
          <w:numId w:val="5"/>
        </w:numPr>
      </w:pPr>
      <w:r>
        <w:t>JVM</w:t>
      </w:r>
    </w:p>
    <w:p w14:paraId="5C9A9172" w14:textId="53AE8B5E" w:rsidR="00F24077" w:rsidRDefault="00F24077" w:rsidP="00F24077">
      <w:pPr>
        <w:pStyle w:val="ListParagraph"/>
        <w:numPr>
          <w:ilvl w:val="1"/>
          <w:numId w:val="5"/>
        </w:numPr>
      </w:pPr>
      <w:r>
        <w:t>Heap utilization</w:t>
      </w:r>
    </w:p>
    <w:p w14:paraId="6A257295" w14:textId="645A2D50" w:rsidR="00675B69" w:rsidRDefault="00675B69" w:rsidP="00F24077">
      <w:pPr>
        <w:pStyle w:val="ListParagraph"/>
        <w:numPr>
          <w:ilvl w:val="1"/>
          <w:numId w:val="5"/>
        </w:numPr>
      </w:pPr>
      <w:r>
        <w:t>Garbage collection</w:t>
      </w:r>
    </w:p>
    <w:p w14:paraId="6046BD09" w14:textId="518CB535" w:rsidR="007153DC" w:rsidRDefault="007153DC" w:rsidP="007153DC">
      <w:pPr>
        <w:pStyle w:val="ListParagraph"/>
        <w:numPr>
          <w:ilvl w:val="0"/>
          <w:numId w:val="5"/>
        </w:numPr>
      </w:pPr>
      <w:r>
        <w:t>Kubernetes</w:t>
      </w:r>
    </w:p>
    <w:p w14:paraId="1E10A113" w14:textId="255F744E" w:rsidR="007153DC" w:rsidRDefault="007153DC" w:rsidP="007153DC">
      <w:pPr>
        <w:pStyle w:val="ListParagraph"/>
        <w:numPr>
          <w:ilvl w:val="1"/>
          <w:numId w:val="5"/>
        </w:numPr>
      </w:pPr>
      <w:r>
        <w:t>Number of nodes</w:t>
      </w:r>
    </w:p>
    <w:p w14:paraId="59FD990B" w14:textId="70793E3F" w:rsidR="007153DC" w:rsidRDefault="007153DC" w:rsidP="007153DC">
      <w:pPr>
        <w:pStyle w:val="ListParagraph"/>
        <w:numPr>
          <w:ilvl w:val="1"/>
          <w:numId w:val="5"/>
        </w:numPr>
      </w:pPr>
      <w:r>
        <w:t>CPU</w:t>
      </w:r>
    </w:p>
    <w:p w14:paraId="7655F6F0" w14:textId="2B4C8393" w:rsidR="007153DC" w:rsidRDefault="007153DC" w:rsidP="007153DC">
      <w:pPr>
        <w:pStyle w:val="ListParagraph"/>
        <w:numPr>
          <w:ilvl w:val="1"/>
          <w:numId w:val="5"/>
        </w:numPr>
      </w:pPr>
      <w:r>
        <w:t>Network</w:t>
      </w:r>
    </w:p>
    <w:p w14:paraId="3160740C" w14:textId="43BDB863" w:rsidR="007153DC" w:rsidRDefault="007153DC" w:rsidP="007153DC">
      <w:pPr>
        <w:pStyle w:val="ListParagraph"/>
        <w:numPr>
          <w:ilvl w:val="1"/>
          <w:numId w:val="5"/>
        </w:numPr>
      </w:pPr>
      <w:r>
        <w:t>Memory utilization</w:t>
      </w:r>
    </w:p>
    <w:p w14:paraId="60577AB1" w14:textId="071BFC01" w:rsidR="007153DC" w:rsidRDefault="007153DC" w:rsidP="007153DC">
      <w:pPr>
        <w:pStyle w:val="ListParagraph"/>
        <w:numPr>
          <w:ilvl w:val="0"/>
          <w:numId w:val="5"/>
        </w:numPr>
      </w:pPr>
      <w:r>
        <w:t>Service</w:t>
      </w:r>
      <w:r w:rsidR="00A15795">
        <w:t xml:space="preserve"> (</w:t>
      </w:r>
      <w:proofErr w:type="spellStart"/>
      <w:r w:rsidR="00A15795">
        <w:t>Springboot</w:t>
      </w:r>
      <w:proofErr w:type="spellEnd"/>
      <w:r w:rsidR="00A15795">
        <w:t xml:space="preserve"> Actuator)</w:t>
      </w:r>
    </w:p>
    <w:p w14:paraId="192400D9" w14:textId="1D9B661F" w:rsidR="007153DC" w:rsidRDefault="00A15795" w:rsidP="007153DC">
      <w:pPr>
        <w:pStyle w:val="ListParagraph"/>
        <w:numPr>
          <w:ilvl w:val="1"/>
          <w:numId w:val="5"/>
        </w:numPr>
      </w:pPr>
      <w:r>
        <w:t>Failure count</w:t>
      </w:r>
    </w:p>
    <w:p w14:paraId="6DA9841B" w14:textId="1A69724E" w:rsidR="00A15795" w:rsidRDefault="00F32D95" w:rsidP="007153DC">
      <w:pPr>
        <w:pStyle w:val="ListParagraph"/>
        <w:numPr>
          <w:ilvl w:val="1"/>
          <w:numId w:val="5"/>
        </w:numPr>
      </w:pPr>
      <w:r>
        <w:t>Number of requests</w:t>
      </w:r>
    </w:p>
    <w:p w14:paraId="5A52E749" w14:textId="4AB24CFC" w:rsidR="00415481" w:rsidRDefault="00415481" w:rsidP="007153DC">
      <w:pPr>
        <w:pStyle w:val="ListParagraph"/>
        <w:numPr>
          <w:ilvl w:val="1"/>
          <w:numId w:val="5"/>
        </w:numPr>
      </w:pPr>
      <w:r>
        <w:t>Exception count</w:t>
      </w:r>
    </w:p>
    <w:p w14:paraId="5B452F67" w14:textId="5E899F9A" w:rsidR="00F32D95" w:rsidRDefault="000E3205" w:rsidP="000E3205">
      <w:pPr>
        <w:pStyle w:val="Heading3"/>
      </w:pPr>
      <w:bookmarkStart w:id="20" w:name="_Toc523064955"/>
      <w:r>
        <w:t>Cassandra</w:t>
      </w:r>
      <w:bookmarkEnd w:id="20"/>
    </w:p>
    <w:p w14:paraId="60BCAE76" w14:textId="04A37EBF" w:rsidR="00F50D4C" w:rsidRDefault="00F50D4C" w:rsidP="00F50D4C">
      <w:pPr>
        <w:pStyle w:val="ListParagraph"/>
        <w:numPr>
          <w:ilvl w:val="0"/>
          <w:numId w:val="6"/>
        </w:numPr>
      </w:pPr>
      <w:r>
        <w:t>DB</w:t>
      </w:r>
    </w:p>
    <w:p w14:paraId="182414F5" w14:textId="520DA382" w:rsidR="00F50D4C" w:rsidRDefault="00F50D4C" w:rsidP="00F50D4C">
      <w:pPr>
        <w:pStyle w:val="ListParagraph"/>
        <w:numPr>
          <w:ilvl w:val="1"/>
          <w:numId w:val="6"/>
        </w:numPr>
      </w:pPr>
      <w:r>
        <w:t>Throughput</w:t>
      </w:r>
    </w:p>
    <w:p w14:paraId="704699A0" w14:textId="68F4BDB7" w:rsidR="00F50D4C" w:rsidRDefault="00826B76" w:rsidP="00F50D4C">
      <w:pPr>
        <w:pStyle w:val="ListParagraph"/>
        <w:numPr>
          <w:ilvl w:val="2"/>
          <w:numId w:val="6"/>
        </w:numPr>
      </w:pPr>
      <w:r>
        <w:t>Read/Write</w:t>
      </w:r>
    </w:p>
    <w:p w14:paraId="7C83FF6D" w14:textId="5F3148D4" w:rsidR="00826B76" w:rsidRDefault="00826B76" w:rsidP="003D505F">
      <w:pPr>
        <w:pStyle w:val="ListParagraph"/>
        <w:numPr>
          <w:ilvl w:val="1"/>
          <w:numId w:val="6"/>
        </w:numPr>
      </w:pPr>
      <w:r>
        <w:t>Latency</w:t>
      </w:r>
    </w:p>
    <w:p w14:paraId="00C3CDE7" w14:textId="7FAABDB9" w:rsidR="003D505F" w:rsidRDefault="003D505F" w:rsidP="003D505F">
      <w:pPr>
        <w:pStyle w:val="ListParagraph"/>
        <w:numPr>
          <w:ilvl w:val="2"/>
          <w:numId w:val="6"/>
        </w:numPr>
      </w:pPr>
      <w:r>
        <w:t>Read/Write</w:t>
      </w:r>
    </w:p>
    <w:p w14:paraId="19D75B98" w14:textId="226E3808" w:rsidR="00826B76" w:rsidRDefault="003D505F" w:rsidP="003D505F">
      <w:pPr>
        <w:pStyle w:val="ListParagraph"/>
        <w:numPr>
          <w:ilvl w:val="2"/>
          <w:numId w:val="6"/>
        </w:numPr>
      </w:pPr>
      <w:r>
        <w:t>Cache hit rate</w:t>
      </w:r>
    </w:p>
    <w:p w14:paraId="7968553B" w14:textId="41815A13" w:rsidR="00415481" w:rsidRPr="00F50D4C" w:rsidRDefault="00415481" w:rsidP="00415481">
      <w:pPr>
        <w:pStyle w:val="ListParagraph"/>
        <w:numPr>
          <w:ilvl w:val="1"/>
          <w:numId w:val="6"/>
        </w:numPr>
      </w:pPr>
      <w:r>
        <w:t>Errors</w:t>
      </w:r>
    </w:p>
    <w:p w14:paraId="3A2BC78E" w14:textId="095EEFF7" w:rsidR="000658A8" w:rsidRPr="000658A8" w:rsidRDefault="009948E4" w:rsidP="000658A8">
      <w:pPr>
        <w:pStyle w:val="Heading1"/>
      </w:pPr>
      <w:bookmarkStart w:id="21" w:name="_Toc523064956"/>
      <w:r>
        <w:t>Reference Documentation</w:t>
      </w:r>
      <w:bookmarkEnd w:id="21"/>
    </w:p>
    <w:tbl>
      <w:tblPr>
        <w:tblStyle w:val="ListTable1Light-Accent1"/>
        <w:tblW w:w="0" w:type="auto"/>
        <w:tblLook w:val="04A0" w:firstRow="1" w:lastRow="0" w:firstColumn="1" w:lastColumn="0" w:noHBand="0" w:noVBand="1"/>
      </w:tblPr>
      <w:tblGrid>
        <w:gridCol w:w="3408"/>
        <w:gridCol w:w="5952"/>
      </w:tblGrid>
      <w:tr w:rsidR="00D5605A" w14:paraId="4851C975" w14:textId="77777777" w:rsidTr="00F724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</w:tcPr>
          <w:p w14:paraId="50C87A9B" w14:textId="6B4DBFA2" w:rsidR="00D5605A" w:rsidRDefault="000658A8" w:rsidP="009948E4">
            <w:bookmarkStart w:id="22" w:name="POReqAnchor"/>
            <w:r>
              <w:t xml:space="preserve">Perpetual Offer </w:t>
            </w:r>
            <w:r w:rsidR="000A66ED">
              <w:t>Requirements</w:t>
            </w:r>
            <w:bookmarkEnd w:id="22"/>
          </w:p>
        </w:tc>
        <w:tc>
          <w:tcPr>
            <w:tcW w:w="5930" w:type="dxa"/>
          </w:tcPr>
          <w:p w14:paraId="36146ACB" w14:textId="17260E35" w:rsidR="00D5605A" w:rsidRPr="00B118B6" w:rsidRDefault="007D7862" w:rsidP="009948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hyperlink r:id="rId26" w:history="1">
              <w:r w:rsidR="00B118B6" w:rsidRPr="00B118B6">
                <w:rPr>
                  <w:rStyle w:val="Hyperlink"/>
                  <w:b w:val="0"/>
                </w:rPr>
                <w:t>https://mgmresorts-my.sharepoint.com/:w:/p/463082/EesMCkH44NNHlh_3YEpdJrQBGud-3NUDKl7qEwe3MUeGGw?e=GFLYBP</w:t>
              </w:r>
            </w:hyperlink>
            <w:r w:rsidR="00B118B6" w:rsidRPr="00B118B6">
              <w:rPr>
                <w:b w:val="0"/>
              </w:rPr>
              <w:t xml:space="preserve"> </w:t>
            </w:r>
          </w:p>
        </w:tc>
      </w:tr>
      <w:tr w:rsidR="00D5605A" w14:paraId="7EC92698" w14:textId="77777777" w:rsidTr="00F724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</w:tcPr>
          <w:p w14:paraId="04AA73EF" w14:textId="353B1B7C" w:rsidR="00D5605A" w:rsidRDefault="000658A8" w:rsidP="009948E4">
            <w:bookmarkStart w:id="23" w:name="POHLAAnchor"/>
            <w:r>
              <w:t>Perpetual Offer HLA</w:t>
            </w:r>
            <w:bookmarkEnd w:id="23"/>
          </w:p>
        </w:tc>
        <w:tc>
          <w:tcPr>
            <w:tcW w:w="5930" w:type="dxa"/>
          </w:tcPr>
          <w:p w14:paraId="1A2E56EB" w14:textId="1908FAAD" w:rsidR="00D5605A" w:rsidRDefault="007D7862" w:rsidP="009948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7" w:history="1">
              <w:r w:rsidR="00E953FB" w:rsidRPr="007A3ADE">
                <w:rPr>
                  <w:rStyle w:val="Hyperlink"/>
                </w:rPr>
                <w:t>https://mgmresorts-my.sharepoint.com/:w:/p/463082/EUPZMV31961DqwSp2-cGuw4B1V2mzmpnTWOtROwHe1yBFw?e=UDxmdg</w:t>
              </w:r>
            </w:hyperlink>
            <w:r w:rsidR="00E953FB">
              <w:t xml:space="preserve"> </w:t>
            </w:r>
          </w:p>
        </w:tc>
      </w:tr>
    </w:tbl>
    <w:p w14:paraId="10F7AD76" w14:textId="77777777" w:rsidR="009948E4" w:rsidRPr="009948E4" w:rsidRDefault="009948E4" w:rsidP="009948E4"/>
    <w:p w14:paraId="30DC03F4" w14:textId="77777777" w:rsidR="00AC1288" w:rsidRDefault="00AC1288" w:rsidP="00AC1288">
      <w:pPr>
        <w:pStyle w:val="Heading1"/>
      </w:pPr>
      <w:bookmarkStart w:id="24" w:name="_Toc523064957"/>
      <w:r>
        <w:lastRenderedPageBreak/>
        <w:t>Change Log</w:t>
      </w:r>
      <w:bookmarkEnd w:id="24"/>
    </w:p>
    <w:tbl>
      <w:tblPr>
        <w:tblStyle w:val="GridTable6Colorful-Accent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C1288" w14:paraId="696EC5E0" w14:textId="77777777" w:rsidTr="00AC12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3906DDA" w14:textId="77777777" w:rsidR="00AC1288" w:rsidRDefault="00AC1288" w:rsidP="00AC1288">
            <w:r>
              <w:t>Changer</w:t>
            </w:r>
          </w:p>
        </w:tc>
        <w:tc>
          <w:tcPr>
            <w:tcW w:w="3117" w:type="dxa"/>
          </w:tcPr>
          <w:p w14:paraId="56D2FF3D" w14:textId="77777777" w:rsidR="00AC1288" w:rsidRDefault="00AC1288" w:rsidP="00AC12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3117" w:type="dxa"/>
          </w:tcPr>
          <w:p w14:paraId="7796A617" w14:textId="77777777" w:rsidR="00AC1288" w:rsidRDefault="00AC1288" w:rsidP="00AC12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Change Description</w:t>
            </w:r>
          </w:p>
        </w:tc>
      </w:tr>
      <w:tr w:rsidR="00AC1288" w14:paraId="61CD681F" w14:textId="77777777" w:rsidTr="00AC12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9AA1696" w14:textId="77777777" w:rsidR="00AC1288" w:rsidRDefault="00AC1288" w:rsidP="00AC1288">
            <w:r>
              <w:t>Dustin Clifford</w:t>
            </w:r>
          </w:p>
        </w:tc>
        <w:tc>
          <w:tcPr>
            <w:tcW w:w="3117" w:type="dxa"/>
          </w:tcPr>
          <w:p w14:paraId="6D316E21" w14:textId="7FE36695" w:rsidR="00AC1288" w:rsidRDefault="007017FC" w:rsidP="00AC12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June</w:t>
            </w:r>
            <w:r w:rsidR="00AC1288">
              <w:t xml:space="preserve"> 8, 2018</w:t>
            </w:r>
          </w:p>
        </w:tc>
        <w:tc>
          <w:tcPr>
            <w:tcW w:w="3117" w:type="dxa"/>
          </w:tcPr>
          <w:p w14:paraId="1C5AC893" w14:textId="77777777" w:rsidR="00AC1288" w:rsidRDefault="00AC1288" w:rsidP="00AC12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Initial creation</w:t>
            </w:r>
          </w:p>
        </w:tc>
      </w:tr>
      <w:tr w:rsidR="00AC1288" w14:paraId="50657338" w14:textId="77777777" w:rsidTr="00AC12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0205A5C" w14:textId="77777777" w:rsidR="00AC1288" w:rsidRDefault="00AC1288" w:rsidP="00AC1288">
            <w:r>
              <w:t>Dustin Clifford</w:t>
            </w:r>
          </w:p>
        </w:tc>
        <w:tc>
          <w:tcPr>
            <w:tcW w:w="3117" w:type="dxa"/>
          </w:tcPr>
          <w:p w14:paraId="143740E2" w14:textId="3659E7DD" w:rsidR="00AC1288" w:rsidRDefault="007017FC" w:rsidP="00AC12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June</w:t>
            </w:r>
            <w:r w:rsidR="00AC1288">
              <w:t xml:space="preserve"> 10, 2018</w:t>
            </w:r>
          </w:p>
        </w:tc>
        <w:tc>
          <w:tcPr>
            <w:tcW w:w="3117" w:type="dxa"/>
          </w:tcPr>
          <w:p w14:paraId="26C0E031" w14:textId="4C419D66" w:rsidR="00AC1288" w:rsidRDefault="008D31FD" w:rsidP="00AC12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</w:t>
            </w:r>
            <w:r w:rsidR="004441CF">
              <w:t>ed summary</w:t>
            </w:r>
          </w:p>
        </w:tc>
      </w:tr>
      <w:tr w:rsidR="004441CF" w14:paraId="7D21E818" w14:textId="77777777" w:rsidTr="00AC12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9FD2797" w14:textId="6ACDD334" w:rsidR="004441CF" w:rsidRDefault="004441CF" w:rsidP="00AC1288">
            <w:r>
              <w:t>Dustin Clifford</w:t>
            </w:r>
          </w:p>
        </w:tc>
        <w:tc>
          <w:tcPr>
            <w:tcW w:w="3117" w:type="dxa"/>
          </w:tcPr>
          <w:p w14:paraId="6FE49D26" w14:textId="2A2E7F14" w:rsidR="004441CF" w:rsidRDefault="007017FC" w:rsidP="00AC12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June</w:t>
            </w:r>
            <w:r w:rsidR="004441CF">
              <w:t xml:space="preserve"> 12, 2018</w:t>
            </w:r>
          </w:p>
        </w:tc>
        <w:tc>
          <w:tcPr>
            <w:tcW w:w="3117" w:type="dxa"/>
          </w:tcPr>
          <w:p w14:paraId="306DBE15" w14:textId="602E2C63" w:rsidR="004441CF" w:rsidRDefault="004441CF" w:rsidP="00AC12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Added in components, technology stack, etc.</w:t>
            </w:r>
          </w:p>
        </w:tc>
      </w:tr>
      <w:tr w:rsidR="00507AED" w14:paraId="49ED702F" w14:textId="77777777" w:rsidTr="00AC12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D8F344D" w14:textId="78E08941" w:rsidR="00507AED" w:rsidRDefault="00507AED" w:rsidP="00AC1288">
            <w:r>
              <w:t>Dustin Clifford</w:t>
            </w:r>
          </w:p>
        </w:tc>
        <w:tc>
          <w:tcPr>
            <w:tcW w:w="3117" w:type="dxa"/>
          </w:tcPr>
          <w:p w14:paraId="19D62220" w14:textId="65AD95EE" w:rsidR="00507AED" w:rsidRDefault="007017FC" w:rsidP="00AC12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June</w:t>
            </w:r>
            <w:r w:rsidR="00507AED">
              <w:t xml:space="preserve"> 13, 2018</w:t>
            </w:r>
          </w:p>
        </w:tc>
        <w:tc>
          <w:tcPr>
            <w:tcW w:w="3117" w:type="dxa"/>
          </w:tcPr>
          <w:p w14:paraId="46E7E949" w14:textId="69F554CF" w:rsidR="00507AED" w:rsidRDefault="009E74D4" w:rsidP="00AC12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Added component diagrams, class diagrams</w:t>
            </w:r>
            <w:r w:rsidR="007F4783">
              <w:t>, technology stack information, etc.</w:t>
            </w:r>
          </w:p>
        </w:tc>
      </w:tr>
      <w:tr w:rsidR="000D17B9" w14:paraId="6FDB4DEA" w14:textId="77777777" w:rsidTr="00AC12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E5F3549" w14:textId="08130F35" w:rsidR="000D17B9" w:rsidRDefault="000D17B9" w:rsidP="00AC1288">
            <w:r>
              <w:t>Dustin Clifford</w:t>
            </w:r>
          </w:p>
        </w:tc>
        <w:tc>
          <w:tcPr>
            <w:tcW w:w="3117" w:type="dxa"/>
          </w:tcPr>
          <w:p w14:paraId="058C242A" w14:textId="552C0146" w:rsidR="000D17B9" w:rsidRDefault="000D17B9" w:rsidP="00AC12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June 1</w:t>
            </w:r>
            <w:r w:rsidR="00837F6D">
              <w:t>4</w:t>
            </w:r>
            <w:r>
              <w:t>, 2018</w:t>
            </w:r>
          </w:p>
        </w:tc>
        <w:tc>
          <w:tcPr>
            <w:tcW w:w="3117" w:type="dxa"/>
          </w:tcPr>
          <w:p w14:paraId="60C847FD" w14:textId="77777777" w:rsidR="000D17B9" w:rsidRDefault="00200C87" w:rsidP="00AC12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CustomerValueService</w:t>
            </w:r>
            <w:proofErr w:type="spellEnd"/>
            <w:r>
              <w:t xml:space="preserve"> API information.</w:t>
            </w:r>
          </w:p>
          <w:p w14:paraId="25386C52" w14:textId="77777777" w:rsidR="00200C87" w:rsidRDefault="00200C87" w:rsidP="00AC12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Began </w:t>
            </w:r>
            <w:r w:rsidR="00837F6D">
              <w:t>work on consumer design.</w:t>
            </w:r>
          </w:p>
          <w:p w14:paraId="6C540F49" w14:textId="4169849C" w:rsidR="00837F6D" w:rsidRDefault="00837F6D" w:rsidP="00AC12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Deployment</w:t>
            </w:r>
            <w:r w:rsidR="00A92D98">
              <w:t xml:space="preserve"> section.</w:t>
            </w:r>
          </w:p>
        </w:tc>
      </w:tr>
      <w:tr w:rsidR="00837F6D" w14:paraId="6C9292C6" w14:textId="77777777" w:rsidTr="00AC12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C34CB29" w14:textId="32FEE709" w:rsidR="00837F6D" w:rsidRDefault="00837F6D" w:rsidP="00AC1288">
            <w:r>
              <w:t>Dustin Clifford</w:t>
            </w:r>
          </w:p>
        </w:tc>
        <w:tc>
          <w:tcPr>
            <w:tcW w:w="3117" w:type="dxa"/>
          </w:tcPr>
          <w:p w14:paraId="60629678" w14:textId="038DD3DA" w:rsidR="00837F6D" w:rsidRDefault="00837F6D" w:rsidP="00AC12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June 15, 2018</w:t>
            </w:r>
          </w:p>
        </w:tc>
        <w:tc>
          <w:tcPr>
            <w:tcW w:w="3117" w:type="dxa"/>
          </w:tcPr>
          <w:p w14:paraId="0AE45DED" w14:textId="77777777" w:rsidR="00837F6D" w:rsidRDefault="00312C87" w:rsidP="00AC12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Updated consumer section</w:t>
            </w:r>
            <w:r w:rsidR="005B5AEC">
              <w:t>.</w:t>
            </w:r>
          </w:p>
          <w:p w14:paraId="41336ABC" w14:textId="2A641413" w:rsidR="005B5AEC" w:rsidRDefault="005B5AEC" w:rsidP="00AC12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Monitoring section.</w:t>
            </w:r>
          </w:p>
        </w:tc>
      </w:tr>
      <w:tr w:rsidR="00775185" w14:paraId="3F2B6BB9" w14:textId="77777777" w:rsidTr="00AC12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1FAD46B" w14:textId="41E39D27" w:rsidR="00775185" w:rsidRDefault="00775185" w:rsidP="00AC1288">
            <w:r>
              <w:t>Dustin Clifford</w:t>
            </w:r>
          </w:p>
        </w:tc>
        <w:tc>
          <w:tcPr>
            <w:tcW w:w="3117" w:type="dxa"/>
          </w:tcPr>
          <w:p w14:paraId="1EB3DFE5" w14:textId="6BE9C6FC" w:rsidR="00775185" w:rsidRDefault="00775185" w:rsidP="00AC12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July 16, 2018</w:t>
            </w:r>
          </w:p>
        </w:tc>
        <w:tc>
          <w:tcPr>
            <w:tcW w:w="3117" w:type="dxa"/>
          </w:tcPr>
          <w:p w14:paraId="75A1118E" w14:textId="07F79321" w:rsidR="00775185" w:rsidRDefault="00775185" w:rsidP="00AC12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Updating to 1.0</w:t>
            </w:r>
          </w:p>
        </w:tc>
      </w:tr>
      <w:tr w:rsidR="005207C2" w14:paraId="1AC19BCE" w14:textId="77777777" w:rsidTr="00AC12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C035851" w14:textId="40E3592A" w:rsidR="005207C2" w:rsidRDefault="005207C2" w:rsidP="00AC1288">
            <w:r>
              <w:t>Dustin Clifford</w:t>
            </w:r>
          </w:p>
        </w:tc>
        <w:tc>
          <w:tcPr>
            <w:tcW w:w="3117" w:type="dxa"/>
          </w:tcPr>
          <w:p w14:paraId="27600800" w14:textId="73A4B796" w:rsidR="005207C2" w:rsidRDefault="005207C2" w:rsidP="00AC12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August 26, 2018</w:t>
            </w:r>
          </w:p>
        </w:tc>
        <w:tc>
          <w:tcPr>
            <w:tcW w:w="3117" w:type="dxa"/>
          </w:tcPr>
          <w:p w14:paraId="4BE7DEC3" w14:textId="77777777" w:rsidR="006716AE" w:rsidRDefault="005207C2" w:rsidP="00AC12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Updating design with some new considerations</w:t>
            </w:r>
            <w:r w:rsidR="00EB2928">
              <w:t xml:space="preserve"> for Azure components being used.</w:t>
            </w:r>
          </w:p>
          <w:p w14:paraId="530AAED1" w14:textId="77777777" w:rsidR="00C5059D" w:rsidRDefault="00C5059D" w:rsidP="00AC12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Removed queries that are no longer being used.</w:t>
            </w:r>
          </w:p>
          <w:p w14:paraId="2A1FA31F" w14:textId="0A643AD5" w:rsidR="00C5059D" w:rsidRDefault="00C5059D" w:rsidP="00AC12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Some other corrections.</w:t>
            </w:r>
          </w:p>
        </w:tc>
      </w:tr>
    </w:tbl>
    <w:p w14:paraId="5F0206C1" w14:textId="77777777" w:rsidR="00AC1288" w:rsidRPr="00AC1288" w:rsidRDefault="00AC1288" w:rsidP="00AC1288"/>
    <w:sectPr w:rsidR="00AC1288" w:rsidRPr="00AC1288" w:rsidSect="00A37856">
      <w:footerReference w:type="default" r:id="rId28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C97725" w14:textId="77777777" w:rsidR="00F32A39" w:rsidRDefault="00F32A39" w:rsidP="00FA61DC">
      <w:pPr>
        <w:spacing w:before="0" w:after="0" w:line="240" w:lineRule="auto"/>
      </w:pPr>
      <w:r>
        <w:separator/>
      </w:r>
    </w:p>
  </w:endnote>
  <w:endnote w:type="continuationSeparator" w:id="0">
    <w:p w14:paraId="7D3DD6C8" w14:textId="77777777" w:rsidR="00F32A39" w:rsidRDefault="00F32A39" w:rsidP="00FA61D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ource Code Pro">
    <w:panose1 w:val="020B0509030403020204"/>
    <w:charset w:val="00"/>
    <w:family w:val="modern"/>
    <w:pitch w:val="fixed"/>
    <w:sig w:usb0="20000007" w:usb1="00000001" w:usb2="00000000" w:usb3="00000000" w:csb0="000001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8623DB" w14:textId="77777777" w:rsidR="005E6569" w:rsidRDefault="005E6569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10A405AD" w14:textId="77777777" w:rsidR="005E6569" w:rsidRDefault="005E6569" w:rsidP="00FA61DC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004358" w14:textId="77777777" w:rsidR="00F32A39" w:rsidRDefault="00F32A39" w:rsidP="00FA61DC">
      <w:pPr>
        <w:spacing w:before="0" w:after="0" w:line="240" w:lineRule="auto"/>
      </w:pPr>
      <w:r>
        <w:separator/>
      </w:r>
    </w:p>
  </w:footnote>
  <w:footnote w:type="continuationSeparator" w:id="0">
    <w:p w14:paraId="1C2D8A37" w14:textId="77777777" w:rsidR="00F32A39" w:rsidRDefault="00F32A39" w:rsidP="00FA61DC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233562"/>
    <w:multiLevelType w:val="hybridMultilevel"/>
    <w:tmpl w:val="601A5436"/>
    <w:lvl w:ilvl="0" w:tplc="2D301802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570B97"/>
    <w:multiLevelType w:val="hybridMultilevel"/>
    <w:tmpl w:val="A9D62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0E353C"/>
    <w:multiLevelType w:val="hybridMultilevel"/>
    <w:tmpl w:val="ED5EE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AA1FDD"/>
    <w:multiLevelType w:val="hybridMultilevel"/>
    <w:tmpl w:val="2A266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660DA7"/>
    <w:multiLevelType w:val="hybridMultilevel"/>
    <w:tmpl w:val="D6341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825B80"/>
    <w:multiLevelType w:val="hybridMultilevel"/>
    <w:tmpl w:val="0FF47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7D1E96"/>
    <w:multiLevelType w:val="hybridMultilevel"/>
    <w:tmpl w:val="4A062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6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FFC"/>
    <w:rsid w:val="00010964"/>
    <w:rsid w:val="00011969"/>
    <w:rsid w:val="0001591B"/>
    <w:rsid w:val="0002758F"/>
    <w:rsid w:val="00034377"/>
    <w:rsid w:val="000408EC"/>
    <w:rsid w:val="00042516"/>
    <w:rsid w:val="00054FC4"/>
    <w:rsid w:val="0005789C"/>
    <w:rsid w:val="00063F08"/>
    <w:rsid w:val="000658A8"/>
    <w:rsid w:val="000670B3"/>
    <w:rsid w:val="00067864"/>
    <w:rsid w:val="000713A1"/>
    <w:rsid w:val="00074B7A"/>
    <w:rsid w:val="00077370"/>
    <w:rsid w:val="00081EF7"/>
    <w:rsid w:val="00093DF4"/>
    <w:rsid w:val="000A0CDB"/>
    <w:rsid w:val="000A66ED"/>
    <w:rsid w:val="000B472D"/>
    <w:rsid w:val="000D17B9"/>
    <w:rsid w:val="000E227F"/>
    <w:rsid w:val="000E3205"/>
    <w:rsid w:val="000F0724"/>
    <w:rsid w:val="000F1C80"/>
    <w:rsid w:val="000F7A0E"/>
    <w:rsid w:val="00105C06"/>
    <w:rsid w:val="001064A9"/>
    <w:rsid w:val="00113293"/>
    <w:rsid w:val="0012613E"/>
    <w:rsid w:val="00130695"/>
    <w:rsid w:val="00133C0E"/>
    <w:rsid w:val="00141940"/>
    <w:rsid w:val="00144B33"/>
    <w:rsid w:val="00164C06"/>
    <w:rsid w:val="00183F83"/>
    <w:rsid w:val="00185A0C"/>
    <w:rsid w:val="00187DF5"/>
    <w:rsid w:val="001919E2"/>
    <w:rsid w:val="001B36D9"/>
    <w:rsid w:val="001B487E"/>
    <w:rsid w:val="001C4483"/>
    <w:rsid w:val="001D3B13"/>
    <w:rsid w:val="001E0473"/>
    <w:rsid w:val="001F4719"/>
    <w:rsid w:val="00200C87"/>
    <w:rsid w:val="00205898"/>
    <w:rsid w:val="0020710F"/>
    <w:rsid w:val="00210F1B"/>
    <w:rsid w:val="00214C10"/>
    <w:rsid w:val="00214CB7"/>
    <w:rsid w:val="00225282"/>
    <w:rsid w:val="00231199"/>
    <w:rsid w:val="0023564E"/>
    <w:rsid w:val="002373A0"/>
    <w:rsid w:val="00241840"/>
    <w:rsid w:val="00242FE7"/>
    <w:rsid w:val="0026080E"/>
    <w:rsid w:val="00272E03"/>
    <w:rsid w:val="002868E3"/>
    <w:rsid w:val="002C65C3"/>
    <w:rsid w:val="00312C87"/>
    <w:rsid w:val="00315746"/>
    <w:rsid w:val="00322F32"/>
    <w:rsid w:val="00341A07"/>
    <w:rsid w:val="00344EBD"/>
    <w:rsid w:val="00346926"/>
    <w:rsid w:val="00364088"/>
    <w:rsid w:val="00375E0E"/>
    <w:rsid w:val="003932D5"/>
    <w:rsid w:val="003979FD"/>
    <w:rsid w:val="003A19D3"/>
    <w:rsid w:val="003B1B5E"/>
    <w:rsid w:val="003B318F"/>
    <w:rsid w:val="003B43DA"/>
    <w:rsid w:val="003C1DB2"/>
    <w:rsid w:val="003C50CE"/>
    <w:rsid w:val="003D505F"/>
    <w:rsid w:val="003F13DC"/>
    <w:rsid w:val="003F4DF7"/>
    <w:rsid w:val="00415481"/>
    <w:rsid w:val="00417138"/>
    <w:rsid w:val="004172B3"/>
    <w:rsid w:val="004207A0"/>
    <w:rsid w:val="00421058"/>
    <w:rsid w:val="00425922"/>
    <w:rsid w:val="00431D83"/>
    <w:rsid w:val="00436180"/>
    <w:rsid w:val="004441CF"/>
    <w:rsid w:val="0045469D"/>
    <w:rsid w:val="00465225"/>
    <w:rsid w:val="00465E02"/>
    <w:rsid w:val="00474263"/>
    <w:rsid w:val="00476257"/>
    <w:rsid w:val="00476E05"/>
    <w:rsid w:val="00493058"/>
    <w:rsid w:val="004945EB"/>
    <w:rsid w:val="0049461E"/>
    <w:rsid w:val="004A70C7"/>
    <w:rsid w:val="004B548D"/>
    <w:rsid w:val="004B7718"/>
    <w:rsid w:val="004B7E54"/>
    <w:rsid w:val="004B7EA5"/>
    <w:rsid w:val="004C1287"/>
    <w:rsid w:val="004C253F"/>
    <w:rsid w:val="004C7F6C"/>
    <w:rsid w:val="004D27B9"/>
    <w:rsid w:val="004D7071"/>
    <w:rsid w:val="004F6DB9"/>
    <w:rsid w:val="00507AED"/>
    <w:rsid w:val="00511B71"/>
    <w:rsid w:val="005207C2"/>
    <w:rsid w:val="00522FA6"/>
    <w:rsid w:val="00535668"/>
    <w:rsid w:val="00556DC2"/>
    <w:rsid w:val="0057546E"/>
    <w:rsid w:val="005765D3"/>
    <w:rsid w:val="00581CCF"/>
    <w:rsid w:val="00584E62"/>
    <w:rsid w:val="005922D2"/>
    <w:rsid w:val="005929F1"/>
    <w:rsid w:val="005B02B5"/>
    <w:rsid w:val="005B48F1"/>
    <w:rsid w:val="005B5AEC"/>
    <w:rsid w:val="005D17B6"/>
    <w:rsid w:val="005D3353"/>
    <w:rsid w:val="005E6569"/>
    <w:rsid w:val="005E6C87"/>
    <w:rsid w:val="005F2FFC"/>
    <w:rsid w:val="00606589"/>
    <w:rsid w:val="00607F0A"/>
    <w:rsid w:val="00626930"/>
    <w:rsid w:val="0064194F"/>
    <w:rsid w:val="00641D8D"/>
    <w:rsid w:val="0064447A"/>
    <w:rsid w:val="00652A18"/>
    <w:rsid w:val="006578EC"/>
    <w:rsid w:val="00667098"/>
    <w:rsid w:val="006716AE"/>
    <w:rsid w:val="00675B69"/>
    <w:rsid w:val="00677FDC"/>
    <w:rsid w:val="0069242B"/>
    <w:rsid w:val="006B777C"/>
    <w:rsid w:val="006D0089"/>
    <w:rsid w:val="006D4310"/>
    <w:rsid w:val="006E1B5F"/>
    <w:rsid w:val="006E470F"/>
    <w:rsid w:val="006E7E62"/>
    <w:rsid w:val="007017FC"/>
    <w:rsid w:val="0070452E"/>
    <w:rsid w:val="00711C77"/>
    <w:rsid w:val="007153DC"/>
    <w:rsid w:val="0071782C"/>
    <w:rsid w:val="00723E82"/>
    <w:rsid w:val="00740255"/>
    <w:rsid w:val="00742FAF"/>
    <w:rsid w:val="007472AF"/>
    <w:rsid w:val="007529F7"/>
    <w:rsid w:val="00775185"/>
    <w:rsid w:val="00780581"/>
    <w:rsid w:val="007A2EC6"/>
    <w:rsid w:val="007B262C"/>
    <w:rsid w:val="007C49CD"/>
    <w:rsid w:val="007D64A8"/>
    <w:rsid w:val="007D6C1B"/>
    <w:rsid w:val="007D7862"/>
    <w:rsid w:val="007F10EA"/>
    <w:rsid w:val="007F301A"/>
    <w:rsid w:val="007F4783"/>
    <w:rsid w:val="007F7AB8"/>
    <w:rsid w:val="008020A8"/>
    <w:rsid w:val="008029D3"/>
    <w:rsid w:val="00811A97"/>
    <w:rsid w:val="0081201A"/>
    <w:rsid w:val="00826B76"/>
    <w:rsid w:val="00830471"/>
    <w:rsid w:val="00837F6D"/>
    <w:rsid w:val="0084213D"/>
    <w:rsid w:val="00842698"/>
    <w:rsid w:val="00842CE8"/>
    <w:rsid w:val="00845007"/>
    <w:rsid w:val="008450CF"/>
    <w:rsid w:val="00851C22"/>
    <w:rsid w:val="00857D2B"/>
    <w:rsid w:val="00867CF0"/>
    <w:rsid w:val="00895899"/>
    <w:rsid w:val="008965A4"/>
    <w:rsid w:val="0089758B"/>
    <w:rsid w:val="008A2137"/>
    <w:rsid w:val="008B2E0B"/>
    <w:rsid w:val="008C6CA6"/>
    <w:rsid w:val="008C72DE"/>
    <w:rsid w:val="008C76EC"/>
    <w:rsid w:val="008D31FD"/>
    <w:rsid w:val="008D5790"/>
    <w:rsid w:val="008D63ED"/>
    <w:rsid w:val="008E598B"/>
    <w:rsid w:val="00905875"/>
    <w:rsid w:val="0091424C"/>
    <w:rsid w:val="009177F0"/>
    <w:rsid w:val="009202AD"/>
    <w:rsid w:val="009261A2"/>
    <w:rsid w:val="009369AF"/>
    <w:rsid w:val="00944DAF"/>
    <w:rsid w:val="0097610D"/>
    <w:rsid w:val="0099109E"/>
    <w:rsid w:val="009948E4"/>
    <w:rsid w:val="009A3925"/>
    <w:rsid w:val="009B6D07"/>
    <w:rsid w:val="009D2F88"/>
    <w:rsid w:val="009E62F0"/>
    <w:rsid w:val="009E74D4"/>
    <w:rsid w:val="009F3BAA"/>
    <w:rsid w:val="00A00E38"/>
    <w:rsid w:val="00A15795"/>
    <w:rsid w:val="00A15F58"/>
    <w:rsid w:val="00A21FE9"/>
    <w:rsid w:val="00A32980"/>
    <w:rsid w:val="00A37775"/>
    <w:rsid w:val="00A37856"/>
    <w:rsid w:val="00A44483"/>
    <w:rsid w:val="00A50864"/>
    <w:rsid w:val="00A55F42"/>
    <w:rsid w:val="00A860A6"/>
    <w:rsid w:val="00A92D98"/>
    <w:rsid w:val="00AA5F3A"/>
    <w:rsid w:val="00AB1F0F"/>
    <w:rsid w:val="00AC1288"/>
    <w:rsid w:val="00AC5824"/>
    <w:rsid w:val="00AD3C40"/>
    <w:rsid w:val="00AF3366"/>
    <w:rsid w:val="00AF5AA1"/>
    <w:rsid w:val="00B06260"/>
    <w:rsid w:val="00B0763F"/>
    <w:rsid w:val="00B118B6"/>
    <w:rsid w:val="00B23705"/>
    <w:rsid w:val="00B300C3"/>
    <w:rsid w:val="00B36768"/>
    <w:rsid w:val="00B40CBF"/>
    <w:rsid w:val="00B473AA"/>
    <w:rsid w:val="00B81D8F"/>
    <w:rsid w:val="00BA5BE2"/>
    <w:rsid w:val="00BD071F"/>
    <w:rsid w:val="00BD0B5A"/>
    <w:rsid w:val="00BD259E"/>
    <w:rsid w:val="00BF0924"/>
    <w:rsid w:val="00C05BA6"/>
    <w:rsid w:val="00C1225D"/>
    <w:rsid w:val="00C214D9"/>
    <w:rsid w:val="00C25EE6"/>
    <w:rsid w:val="00C26A75"/>
    <w:rsid w:val="00C30385"/>
    <w:rsid w:val="00C348E2"/>
    <w:rsid w:val="00C371F5"/>
    <w:rsid w:val="00C45817"/>
    <w:rsid w:val="00C5059D"/>
    <w:rsid w:val="00C54424"/>
    <w:rsid w:val="00C54632"/>
    <w:rsid w:val="00C56823"/>
    <w:rsid w:val="00C57C71"/>
    <w:rsid w:val="00C66818"/>
    <w:rsid w:val="00C7752A"/>
    <w:rsid w:val="00C82121"/>
    <w:rsid w:val="00C848A2"/>
    <w:rsid w:val="00C85523"/>
    <w:rsid w:val="00CA2091"/>
    <w:rsid w:val="00CA2368"/>
    <w:rsid w:val="00CA6C7F"/>
    <w:rsid w:val="00CA6E75"/>
    <w:rsid w:val="00CB0DCD"/>
    <w:rsid w:val="00CC18D7"/>
    <w:rsid w:val="00CD4C10"/>
    <w:rsid w:val="00CE23B1"/>
    <w:rsid w:val="00CE62C5"/>
    <w:rsid w:val="00CE76C0"/>
    <w:rsid w:val="00CF23A9"/>
    <w:rsid w:val="00CF486D"/>
    <w:rsid w:val="00CF673F"/>
    <w:rsid w:val="00D1363C"/>
    <w:rsid w:val="00D22E62"/>
    <w:rsid w:val="00D31091"/>
    <w:rsid w:val="00D5068C"/>
    <w:rsid w:val="00D5605A"/>
    <w:rsid w:val="00D62449"/>
    <w:rsid w:val="00D74833"/>
    <w:rsid w:val="00D75B39"/>
    <w:rsid w:val="00D76E49"/>
    <w:rsid w:val="00D868CB"/>
    <w:rsid w:val="00D8796D"/>
    <w:rsid w:val="00DA378A"/>
    <w:rsid w:val="00DB388E"/>
    <w:rsid w:val="00DB5A63"/>
    <w:rsid w:val="00DD3729"/>
    <w:rsid w:val="00DE2329"/>
    <w:rsid w:val="00DE26B2"/>
    <w:rsid w:val="00DE28C8"/>
    <w:rsid w:val="00DE3ABD"/>
    <w:rsid w:val="00E0032F"/>
    <w:rsid w:val="00E008D6"/>
    <w:rsid w:val="00E2009E"/>
    <w:rsid w:val="00E21AC1"/>
    <w:rsid w:val="00E23E3E"/>
    <w:rsid w:val="00E30209"/>
    <w:rsid w:val="00E30993"/>
    <w:rsid w:val="00E31C70"/>
    <w:rsid w:val="00E41AFD"/>
    <w:rsid w:val="00E434F8"/>
    <w:rsid w:val="00E4386D"/>
    <w:rsid w:val="00E4389B"/>
    <w:rsid w:val="00E50C96"/>
    <w:rsid w:val="00E51550"/>
    <w:rsid w:val="00E51D83"/>
    <w:rsid w:val="00E61D2C"/>
    <w:rsid w:val="00E65608"/>
    <w:rsid w:val="00E65ED0"/>
    <w:rsid w:val="00E84DBD"/>
    <w:rsid w:val="00E953FB"/>
    <w:rsid w:val="00EA3940"/>
    <w:rsid w:val="00EB2928"/>
    <w:rsid w:val="00EB386F"/>
    <w:rsid w:val="00EB53EF"/>
    <w:rsid w:val="00EC55BF"/>
    <w:rsid w:val="00ED7F97"/>
    <w:rsid w:val="00EE26BF"/>
    <w:rsid w:val="00F01117"/>
    <w:rsid w:val="00F042CC"/>
    <w:rsid w:val="00F07A0D"/>
    <w:rsid w:val="00F24077"/>
    <w:rsid w:val="00F27A2A"/>
    <w:rsid w:val="00F3153C"/>
    <w:rsid w:val="00F32A39"/>
    <w:rsid w:val="00F32D95"/>
    <w:rsid w:val="00F34DD6"/>
    <w:rsid w:val="00F40F1C"/>
    <w:rsid w:val="00F41697"/>
    <w:rsid w:val="00F41AAA"/>
    <w:rsid w:val="00F503CD"/>
    <w:rsid w:val="00F50D4C"/>
    <w:rsid w:val="00F56B3C"/>
    <w:rsid w:val="00F618AE"/>
    <w:rsid w:val="00F64D01"/>
    <w:rsid w:val="00F65803"/>
    <w:rsid w:val="00F709AC"/>
    <w:rsid w:val="00F724C1"/>
    <w:rsid w:val="00F92734"/>
    <w:rsid w:val="00F9340B"/>
    <w:rsid w:val="00F95828"/>
    <w:rsid w:val="00FA61DC"/>
    <w:rsid w:val="00FA6E35"/>
    <w:rsid w:val="00FA77AF"/>
    <w:rsid w:val="00FB1279"/>
    <w:rsid w:val="00FC15C0"/>
    <w:rsid w:val="00FD402A"/>
    <w:rsid w:val="00FE6150"/>
    <w:rsid w:val="00FF2707"/>
    <w:rsid w:val="00FF4242"/>
    <w:rsid w:val="00FF6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79129"/>
  <w14:defaultImageDpi w14:val="32767"/>
  <w15:chartTrackingRefBased/>
  <w15:docId w15:val="{82D737F9-3A45-D34B-B250-E2DEA4501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F2FFC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2FFC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2FFC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2FFC"/>
    <w:pPr>
      <w:pBdr>
        <w:top w:val="single" w:sz="6" w:space="2" w:color="4472C4" w:themeColor="accent1"/>
        <w:left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F2FFC"/>
    <w:pPr>
      <w:pBdr>
        <w:top w:val="dotted" w:sz="6" w:space="2" w:color="4472C4" w:themeColor="accent1"/>
        <w:left w:val="dotted" w:sz="6" w:space="2" w:color="4472C4" w:themeColor="accent1"/>
      </w:pBdr>
      <w:spacing w:before="300" w:after="0"/>
      <w:outlineLvl w:val="3"/>
    </w:pPr>
    <w:rPr>
      <w:caps/>
      <w:color w:val="2F5496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2FFC"/>
    <w:pPr>
      <w:pBdr>
        <w:bottom w:val="single" w:sz="6" w:space="1" w:color="4472C4" w:themeColor="accent1"/>
      </w:pBdr>
      <w:spacing w:before="300" w:after="0"/>
      <w:outlineLvl w:val="4"/>
    </w:pPr>
    <w:rPr>
      <w:caps/>
      <w:color w:val="2F5496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2FFC"/>
    <w:pPr>
      <w:pBdr>
        <w:bottom w:val="dotted" w:sz="6" w:space="1" w:color="4472C4" w:themeColor="accent1"/>
      </w:pBdr>
      <w:spacing w:before="300" w:after="0"/>
      <w:outlineLvl w:val="5"/>
    </w:pPr>
    <w:rPr>
      <w:caps/>
      <w:color w:val="2F5496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2FFC"/>
    <w:pPr>
      <w:spacing w:before="300" w:after="0"/>
      <w:outlineLvl w:val="6"/>
    </w:pPr>
    <w:rPr>
      <w:caps/>
      <w:color w:val="2F5496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2FFC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2FFC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2FFC"/>
    <w:rPr>
      <w:b/>
      <w:bCs/>
      <w:caps/>
      <w:color w:val="FFFFFF" w:themeColor="background1"/>
      <w:spacing w:val="15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5F2FFC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5F2FFC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5F2FFC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2FFC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2FFC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2FFC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2FFC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2FFC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5F2FFC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F2FFC"/>
    <w:pPr>
      <w:spacing w:before="720"/>
    </w:pPr>
    <w:rPr>
      <w:caps/>
      <w:color w:val="4472C4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F2FFC"/>
    <w:rPr>
      <w:caps/>
      <w:color w:val="4472C4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2FFC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F2FFC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5F2FFC"/>
    <w:rPr>
      <w:b/>
      <w:bCs/>
    </w:rPr>
  </w:style>
  <w:style w:type="character" w:styleId="Emphasis">
    <w:name w:val="Emphasis"/>
    <w:uiPriority w:val="20"/>
    <w:qFormat/>
    <w:rsid w:val="005F2FFC"/>
    <w:rPr>
      <w:caps/>
      <w:color w:val="1F3763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5F2FFC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F2FFC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5F2FF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F2FFC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F2FFC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2FFC"/>
    <w:pPr>
      <w:pBdr>
        <w:top w:val="single" w:sz="4" w:space="10" w:color="4472C4" w:themeColor="accent1"/>
        <w:left w:val="single" w:sz="4" w:space="10" w:color="4472C4" w:themeColor="accent1"/>
      </w:pBdr>
      <w:spacing w:after="0"/>
      <w:ind w:left="1296" w:right="1152"/>
      <w:jc w:val="both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2FFC"/>
    <w:rPr>
      <w:i/>
      <w:iCs/>
      <w:color w:val="4472C4" w:themeColor="accent1"/>
      <w:sz w:val="20"/>
      <w:szCs w:val="20"/>
    </w:rPr>
  </w:style>
  <w:style w:type="character" w:styleId="SubtleEmphasis">
    <w:name w:val="Subtle Emphasis"/>
    <w:uiPriority w:val="19"/>
    <w:qFormat/>
    <w:rsid w:val="005F2FFC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5F2FFC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5F2FFC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5F2FFC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5F2FFC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5F2FFC"/>
    <w:pPr>
      <w:outlineLvl w:val="9"/>
    </w:pPr>
  </w:style>
  <w:style w:type="table" w:styleId="TableGrid">
    <w:name w:val="Table Grid"/>
    <w:basedOn w:val="TableNormal"/>
    <w:uiPriority w:val="39"/>
    <w:rsid w:val="005F2FFC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5">
    <w:name w:val="Grid Table 2 Accent 5"/>
    <w:basedOn w:val="TableNormal"/>
    <w:uiPriority w:val="47"/>
    <w:rsid w:val="005F2FFC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5F2FFC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067864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67864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067864"/>
    <w:pPr>
      <w:spacing w:before="120" w:after="0"/>
      <w:ind w:left="20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067864"/>
    <w:pPr>
      <w:spacing w:before="0" w:after="0"/>
      <w:ind w:left="400"/>
    </w:pPr>
    <w:rPr>
      <w:rFonts w:cstheme="minorHAnsi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067864"/>
    <w:pPr>
      <w:spacing w:before="0" w:after="0"/>
      <w:ind w:left="600"/>
    </w:pPr>
    <w:rPr>
      <w:rFonts w:cstheme="minorHAnsi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067864"/>
    <w:pPr>
      <w:spacing w:before="0" w:after="0"/>
      <w:ind w:left="800"/>
    </w:pPr>
    <w:rPr>
      <w:rFonts w:cstheme="minorHAnsi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067864"/>
    <w:pPr>
      <w:spacing w:before="0" w:after="0"/>
      <w:ind w:left="1000"/>
    </w:pPr>
    <w:rPr>
      <w:rFonts w:cstheme="minorHAnsi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067864"/>
    <w:pPr>
      <w:spacing w:before="0" w:after="0"/>
      <w:ind w:left="1200"/>
    </w:pPr>
    <w:rPr>
      <w:rFonts w:cstheme="minorHAnsi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067864"/>
    <w:pPr>
      <w:spacing w:before="0" w:after="0"/>
      <w:ind w:left="1400"/>
    </w:pPr>
    <w:rPr>
      <w:rFonts w:cstheme="minorHAnsi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067864"/>
    <w:pPr>
      <w:spacing w:before="0" w:after="0"/>
      <w:ind w:left="1600"/>
    </w:pPr>
    <w:rPr>
      <w:rFonts w:cstheme="minorHAnsi"/>
    </w:rPr>
  </w:style>
  <w:style w:type="table" w:styleId="ListTable1Light-Accent1">
    <w:name w:val="List Table 1 Light Accent 1"/>
    <w:basedOn w:val="TableNormal"/>
    <w:uiPriority w:val="46"/>
    <w:rsid w:val="00C4581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UnresolvedMention">
    <w:name w:val="Unresolved Mention"/>
    <w:basedOn w:val="DefaultParagraphFont"/>
    <w:uiPriority w:val="99"/>
    <w:rsid w:val="00E953FB"/>
    <w:rPr>
      <w:color w:val="605E5C"/>
      <w:shd w:val="clear" w:color="auto" w:fill="E1DFDD"/>
    </w:rPr>
  </w:style>
  <w:style w:type="table" w:styleId="GridTable1Light-Accent1">
    <w:name w:val="Grid Table 1 Light Accent 1"/>
    <w:basedOn w:val="TableNormal"/>
    <w:uiPriority w:val="46"/>
    <w:rsid w:val="007B262C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-Accent1">
    <w:name w:val="Grid Table 5 Dark Accent 1"/>
    <w:basedOn w:val="TableNormal"/>
    <w:uiPriority w:val="50"/>
    <w:rsid w:val="00BD071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5">
    <w:name w:val="Grid Table 5 Dark Accent 5"/>
    <w:basedOn w:val="TableNormal"/>
    <w:uiPriority w:val="50"/>
    <w:rsid w:val="001B36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4-Accent1">
    <w:name w:val="Grid Table 4 Accent 1"/>
    <w:basedOn w:val="TableNormal"/>
    <w:uiPriority w:val="49"/>
    <w:rsid w:val="00944DA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FA61DC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61DC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FA61DC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61D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912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swagger.io/" TargetMode="External"/><Relationship Id="rId18" Type="http://schemas.openxmlformats.org/officeDocument/2006/relationships/hyperlink" Target="https://www.getpostman.com/" TargetMode="External"/><Relationship Id="rId26" Type="http://schemas.openxmlformats.org/officeDocument/2006/relationships/hyperlink" Target="https://mgmresorts-my.sharepoint.com/:w:/p/463082/EesMCkH44NNHlh_3YEpdJrQBGud-3NUDKl7qEwe3MUeGGw?e=GFLYBP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docs.microsoft.com/en-us/azure/cosmos-db/cassandra-introduction" TargetMode="External"/><Relationship Id="rId7" Type="http://schemas.openxmlformats.org/officeDocument/2006/relationships/settings" Target="settings.xml"/><Relationship Id="rId12" Type="http://schemas.openxmlformats.org/officeDocument/2006/relationships/hyperlink" Target="http://www.oracle.com/technetwork/java/javase/overview/java8-2100321.html" TargetMode="External"/><Relationship Id="rId17" Type="http://schemas.openxmlformats.org/officeDocument/2006/relationships/hyperlink" Target="http://jmockit.github.io/" TargetMode="External"/><Relationship Id="rId25" Type="http://schemas.openxmlformats.org/officeDocument/2006/relationships/image" Target="media/image5.emf"/><Relationship Id="rId2" Type="http://schemas.openxmlformats.org/officeDocument/2006/relationships/customXml" Target="../customXml/item2.xml"/><Relationship Id="rId16" Type="http://schemas.openxmlformats.org/officeDocument/2006/relationships/hyperlink" Target="https://junit.org/junit5/" TargetMode="External"/><Relationship Id="rId20" Type="http://schemas.openxmlformats.org/officeDocument/2006/relationships/image" Target="media/image2.emf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24" Type="http://schemas.openxmlformats.org/officeDocument/2006/relationships/image" Target="media/image4.png"/><Relationship Id="rId5" Type="http://schemas.openxmlformats.org/officeDocument/2006/relationships/numbering" Target="numbering.xml"/><Relationship Id="rId15" Type="http://schemas.openxmlformats.org/officeDocument/2006/relationships/hyperlink" Target="https://spring.io/" TargetMode="External"/><Relationship Id="rId23" Type="http://schemas.openxmlformats.org/officeDocument/2006/relationships/hyperlink" Target="https://kafka.apache.org/" TargetMode="External"/><Relationship Id="rId28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hyperlink" Target="https://www.ca.com/us/products/api-management.html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spring.io/projects/spring-boot" TargetMode="External"/><Relationship Id="rId22" Type="http://schemas.openxmlformats.org/officeDocument/2006/relationships/image" Target="media/image3.png"/><Relationship Id="rId27" Type="http://schemas.openxmlformats.org/officeDocument/2006/relationships/hyperlink" Target="https://mgmresorts-my.sharepoint.com/:w:/p/463082/EUPZMV31961DqwSp2-cGuw4B1V2mzmpnTWOtROwHe1yBFw?e=UDxmdg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3D69307CB4984C8C2E621163A587F7" ma:contentTypeVersion="6" ma:contentTypeDescription="Create a new document." ma:contentTypeScope="" ma:versionID="cf1a0c34b692791e4ad5e172b267f8a7">
  <xsd:schema xmlns:xsd="http://www.w3.org/2001/XMLSchema" xmlns:xs="http://www.w3.org/2001/XMLSchema" xmlns:p="http://schemas.microsoft.com/office/2006/metadata/properties" xmlns:ns2="50a19109-d196-4a33-b042-33beac3705c9" targetNamespace="http://schemas.microsoft.com/office/2006/metadata/properties" ma:root="true" ma:fieldsID="fa90c771abdab28be980a09d12e7ad8c" ns2:_="">
    <xsd:import namespace="50a19109-d196-4a33-b042-33beac3705c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a19109-d196-4a33-b042-33beac3705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CB8BEB3-642C-41FE-8D42-90A199F1041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2BCADCB-1F15-4125-BC6C-25DA95477930}"/>
</file>

<file path=customXml/itemProps3.xml><?xml version="1.0" encoding="utf-8"?>
<ds:datastoreItem xmlns:ds="http://schemas.openxmlformats.org/officeDocument/2006/customXml" ds:itemID="{5C9869A6-65ED-4183-B62A-470CD16639B0}">
  <ds:schemaRefs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purl.org/dc/terms/"/>
    <ds:schemaRef ds:uri="http://schemas.microsoft.com/office/2006/documentManagement/types"/>
    <ds:schemaRef ds:uri="50a19109-d196-4a33-b042-33beac3705c9"/>
    <ds:schemaRef ds:uri="http://purl.org/dc/elements/1.1/"/>
    <ds:schemaRef ds:uri="http://schemas.microsoft.com/office/2006/metadata/propertie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C4F67F24-51E6-40BD-B40F-9B5F8AB2BC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3527</TotalTime>
  <Pages>14</Pages>
  <Words>2135</Words>
  <Characters>12172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Customer Service</vt:lpstr>
    </vt:vector>
  </TitlesOfParts>
  <Company>MGM Resorts</Company>
  <LinksUpToDate>false</LinksUpToDate>
  <CharactersWithSpaces>14279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Customer Service</dc:title>
  <dc:subject/>
  <dc:creator>Clifford, Dustin &amp; Chattopadhyay, Ritwick</dc:creator>
  <cp:keywords/>
  <dc:description/>
  <cp:lastModifiedBy>Dustin Clifford</cp:lastModifiedBy>
  <cp:revision>359</cp:revision>
  <dcterms:created xsi:type="dcterms:W3CDTF">2018-06-10T09:04:00Z</dcterms:created>
  <dcterms:modified xsi:type="dcterms:W3CDTF">2018-08-26T23:40:00Z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0x0101000D3D69307CB4984C8C2E621163A587F7</vt:lpwstr>
  </property>
</Properties>
</file>