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48"/>
          <w:szCs w:val="48"/>
          <w:lang w:eastAsia="en-IN"/>
        </w:rPr>
      </w:pPr>
    </w:p>
    <w:p w:rsidR="00F40396" w:rsidRPr="00C91CE9" w:rsidRDefault="00F40396" w:rsidP="00F40396">
      <w:pPr>
        <w:shd w:val="clear" w:color="auto" w:fill="FFFFFF"/>
        <w:spacing w:after="0" w:line="240" w:lineRule="auto"/>
        <w:jc w:val="center"/>
        <w:outlineLvl w:val="3"/>
        <w:rPr>
          <w:rFonts w:ascii="Times New Roman" w:eastAsia="Times New Roman" w:hAnsi="Times New Roman" w:cs="Times New Roman"/>
          <w:b/>
          <w:bCs/>
          <w:color w:val="292929"/>
          <w:sz w:val="52"/>
          <w:szCs w:val="52"/>
          <w:lang w:eastAsia="en-IN"/>
        </w:rPr>
      </w:pPr>
    </w:p>
    <w:p w:rsidR="00C91CE9" w:rsidRDefault="00C91CE9">
      <w:pPr>
        <w:rPr>
          <w:rFonts w:ascii="Times New Roman" w:hAnsi="Times New Roman" w:cs="Times New Roman"/>
          <w:b/>
          <w:sz w:val="52"/>
          <w:szCs w:val="52"/>
        </w:rPr>
      </w:pPr>
      <w:r w:rsidRPr="00C91CE9">
        <w:rPr>
          <w:rFonts w:ascii="Times New Roman" w:hAnsi="Times New Roman" w:cs="Times New Roman"/>
          <w:b/>
          <w:sz w:val="52"/>
          <w:szCs w:val="52"/>
        </w:rPr>
        <w:t>Comprehensive Business Performance Analysis for ShopNest Store</w:t>
      </w:r>
      <w:r w:rsidR="00F40396" w:rsidRPr="00C91CE9">
        <w:rPr>
          <w:rFonts w:ascii="Times New Roman" w:hAnsi="Times New Roman" w:cs="Times New Roman"/>
          <w:b/>
          <w:sz w:val="52"/>
          <w:szCs w:val="52"/>
        </w:rPr>
        <w:t xml:space="preserve">                                                                                                                       </w:t>
      </w:r>
      <w:r>
        <w:rPr>
          <w:rFonts w:ascii="Times New Roman" w:hAnsi="Times New Roman" w:cs="Times New Roman"/>
          <w:b/>
          <w:sz w:val="52"/>
          <w:szCs w:val="52"/>
        </w:rPr>
        <w:t xml:space="preserve">          </w:t>
      </w:r>
    </w:p>
    <w:p w:rsidR="00F40396" w:rsidRPr="00C91CE9" w:rsidRDefault="00C91CE9">
      <w:pPr>
        <w:rPr>
          <w:rFonts w:ascii="Times New Roman" w:hAnsi="Times New Roman" w:cs="Times New Roman"/>
          <w:b/>
          <w:sz w:val="52"/>
          <w:szCs w:val="52"/>
        </w:rPr>
      </w:pPr>
      <w:r>
        <w:rPr>
          <w:rFonts w:ascii="Times New Roman" w:hAnsi="Times New Roman" w:cs="Times New Roman"/>
          <w:b/>
          <w:sz w:val="52"/>
          <w:szCs w:val="52"/>
        </w:rPr>
        <w:t xml:space="preserve">                                                </w:t>
      </w:r>
      <w:r w:rsidR="00F40396" w:rsidRPr="00F40396">
        <w:rPr>
          <w:rFonts w:ascii="Times New Roman" w:hAnsi="Times New Roman" w:cs="Times New Roman"/>
        </w:rPr>
        <w:t>By Mahendra Nimunkar</w:t>
      </w:r>
    </w:p>
    <w:p w:rsidR="00751D0F" w:rsidRDefault="00751D0F"/>
    <w:p w:rsidR="00F40396" w:rsidRDefault="00F40396"/>
    <w:p w:rsidR="00F40396" w:rsidRDefault="00F40396"/>
    <w:p w:rsidR="00F40396" w:rsidRDefault="00F40396">
      <w:bookmarkStart w:id="0" w:name="_GoBack"/>
      <w:bookmarkEnd w:id="0"/>
    </w:p>
    <w:p w:rsidR="00F40396" w:rsidRDefault="00F40396"/>
    <w:p w:rsidR="00F40396" w:rsidRDefault="00F40396"/>
    <w:p w:rsidR="00F40396" w:rsidRDefault="00F40396"/>
    <w:p w:rsidR="00F40396" w:rsidRDefault="00F40396"/>
    <w:p w:rsidR="00F40396" w:rsidRDefault="00F40396"/>
    <w:p w:rsidR="00F40396" w:rsidRDefault="00F40396"/>
    <w:p w:rsidR="00F40396" w:rsidRDefault="00F40396"/>
    <w:p w:rsidR="00F40396" w:rsidRDefault="00F40396"/>
    <w:p w:rsidR="00F40396" w:rsidRDefault="00F40396"/>
    <w:p w:rsidR="00F40396" w:rsidRDefault="00F40396"/>
    <w:p w:rsidR="00F40396" w:rsidRDefault="00F40396"/>
    <w:p w:rsidR="00F40396" w:rsidRDefault="00F40396"/>
    <w:p w:rsidR="00F40396" w:rsidRPr="00F40396" w:rsidRDefault="00F40396" w:rsidP="003F77F0">
      <w:pPr>
        <w:numPr>
          <w:ilvl w:val="0"/>
          <w:numId w:val="1"/>
        </w:numPr>
        <w:shd w:val="clear" w:color="auto" w:fill="FFFFFF"/>
        <w:spacing w:after="240" w:line="240" w:lineRule="auto"/>
        <w:jc w:val="both"/>
        <w:rPr>
          <w:rFonts w:ascii="Times New Roman" w:eastAsia="Times New Roman" w:hAnsi="Times New Roman" w:cs="Times New Roman"/>
          <w:b/>
          <w:color w:val="202B45"/>
          <w:sz w:val="28"/>
          <w:szCs w:val="28"/>
          <w:lang w:eastAsia="en-IN"/>
        </w:rPr>
      </w:pPr>
      <w:r w:rsidRPr="00BD1246">
        <w:rPr>
          <w:rFonts w:ascii="Times New Roman" w:eastAsia="Times New Roman" w:hAnsi="Times New Roman" w:cs="Times New Roman"/>
          <w:b/>
          <w:bCs/>
          <w:color w:val="202B45"/>
          <w:sz w:val="28"/>
          <w:szCs w:val="28"/>
          <w:lang w:eastAsia="en-IN"/>
        </w:rPr>
        <w:t>Top Categories by Total Price:</w:t>
      </w:r>
    </w:p>
    <w:p w:rsidR="00F40396" w:rsidRPr="00F40396" w:rsidRDefault="00F40396" w:rsidP="003F77F0">
      <w:pPr>
        <w:pStyle w:val="ListParagraph"/>
        <w:numPr>
          <w:ilvl w:val="4"/>
          <w:numId w:val="4"/>
        </w:num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r w:rsidRPr="00F40396">
        <w:rPr>
          <w:rFonts w:ascii="Times New Roman" w:eastAsia="Times New Roman" w:hAnsi="Times New Roman" w:cs="Times New Roman"/>
          <w:color w:val="202B45"/>
          <w:sz w:val="24"/>
          <w:szCs w:val="24"/>
          <w:lang w:eastAsia="en-IN"/>
        </w:rPr>
        <w:t>Identify and visually represent the top 10 product categories by total sales.</w:t>
      </w:r>
    </w:p>
    <w:p w:rsidR="003F77F0" w:rsidRDefault="00F441B4" w:rsidP="003F77F0">
      <w:pPr>
        <w:jc w:val="both"/>
      </w:pPr>
      <w:r w:rsidRPr="00F441B4">
        <w:drawing>
          <wp:inline distT="0" distB="0" distL="0" distR="0" wp14:anchorId="36A26808" wp14:editId="673DED3E">
            <wp:extent cx="5052060" cy="3421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510" cy="3421685"/>
                    </a:xfrm>
                    <a:prstGeom prst="rect">
                      <a:avLst/>
                    </a:prstGeom>
                  </pic:spPr>
                </pic:pic>
              </a:graphicData>
            </a:graphic>
          </wp:inline>
        </w:drawing>
      </w:r>
    </w:p>
    <w:p w:rsidR="003F77F0" w:rsidRPr="003F77F0" w:rsidRDefault="003F77F0" w:rsidP="003F77F0">
      <w:pPr>
        <w:tabs>
          <w:tab w:val="left" w:pos="1812"/>
        </w:tabs>
        <w:jc w:val="both"/>
        <w:rPr>
          <w:sz w:val="28"/>
          <w:szCs w:val="28"/>
        </w:rPr>
      </w:pPr>
    </w:p>
    <w:p w:rsidR="003F77F0" w:rsidRPr="003F77F0" w:rsidRDefault="003F77F0" w:rsidP="003F77F0">
      <w:pPr>
        <w:tabs>
          <w:tab w:val="left" w:pos="1812"/>
        </w:tabs>
        <w:jc w:val="both"/>
        <w:rPr>
          <w:rFonts w:ascii="Times New Roman" w:hAnsi="Times New Roman" w:cs="Times New Roman"/>
          <w:sz w:val="28"/>
          <w:szCs w:val="28"/>
        </w:rPr>
      </w:pPr>
      <w:r w:rsidRPr="003F77F0">
        <w:rPr>
          <w:rFonts w:ascii="Times New Roman" w:eastAsia="Times New Roman" w:hAnsi="Times New Roman" w:cs="Times New Roman"/>
          <w:b/>
          <w:bCs/>
          <w:sz w:val="28"/>
          <w:szCs w:val="28"/>
          <w:lang w:eastAsia="en-IN"/>
        </w:rPr>
        <w:t>Visual Description:</w:t>
      </w:r>
    </w:p>
    <w:p w:rsidR="003F77F0" w:rsidRPr="003F77F0" w:rsidRDefault="003F77F0" w:rsidP="003F77F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Type of Chart</w:t>
      </w:r>
      <w:r w:rsidRPr="003F77F0">
        <w:rPr>
          <w:rFonts w:ascii="Times New Roman" w:eastAsia="Times New Roman" w:hAnsi="Times New Roman" w:cs="Times New Roman"/>
          <w:sz w:val="24"/>
          <w:szCs w:val="24"/>
          <w:lang w:eastAsia="en-IN"/>
        </w:rPr>
        <w:t>: Bar Chart</w:t>
      </w:r>
    </w:p>
    <w:p w:rsidR="003F77F0" w:rsidRPr="003F77F0" w:rsidRDefault="003F77F0" w:rsidP="003F77F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Axes</w:t>
      </w:r>
      <w:r w:rsidRPr="003F77F0">
        <w:rPr>
          <w:rFonts w:ascii="Times New Roman" w:eastAsia="Times New Roman" w:hAnsi="Times New Roman" w:cs="Times New Roman"/>
          <w:sz w:val="24"/>
          <w:szCs w:val="24"/>
          <w:lang w:eastAsia="en-IN"/>
        </w:rPr>
        <w:t>:</w:t>
      </w:r>
    </w:p>
    <w:p w:rsidR="003F77F0" w:rsidRPr="003F77F0" w:rsidRDefault="003F77F0" w:rsidP="003F77F0">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X-Axis</w:t>
      </w:r>
      <w:r w:rsidRPr="003F77F0">
        <w:rPr>
          <w:rFonts w:ascii="Times New Roman" w:eastAsia="Times New Roman" w:hAnsi="Times New Roman" w:cs="Times New Roman"/>
          <w:sz w:val="24"/>
          <w:szCs w:val="24"/>
          <w:lang w:eastAsia="en-IN"/>
        </w:rPr>
        <w:t>: Product Categories (product_category_name)</w:t>
      </w:r>
    </w:p>
    <w:p w:rsidR="003F77F0" w:rsidRPr="003F77F0" w:rsidRDefault="003F77F0" w:rsidP="003F77F0">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Y-Axis</w:t>
      </w:r>
      <w:r w:rsidRPr="003F77F0">
        <w:rPr>
          <w:rFonts w:ascii="Times New Roman" w:eastAsia="Times New Roman" w:hAnsi="Times New Roman" w:cs="Times New Roman"/>
          <w:sz w:val="24"/>
          <w:szCs w:val="24"/>
          <w:lang w:eastAsia="en-IN"/>
        </w:rPr>
        <w:t>: Sum of Total Sales (Sum of price)</w:t>
      </w:r>
    </w:p>
    <w:p w:rsidR="003F77F0" w:rsidRPr="003F77F0" w:rsidRDefault="003F77F0" w:rsidP="003F77F0">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Bars</w:t>
      </w:r>
      <w:r w:rsidRPr="003F77F0">
        <w:rPr>
          <w:rFonts w:ascii="Times New Roman" w:eastAsia="Times New Roman" w:hAnsi="Times New Roman" w:cs="Times New Roman"/>
          <w:sz w:val="24"/>
          <w:szCs w:val="24"/>
          <w:lang w:eastAsia="en-IN"/>
        </w:rPr>
        <w:t>: Represent the total sales for each product category.</w:t>
      </w:r>
    </w:p>
    <w:p w:rsidR="003F77F0" w:rsidRPr="003F77F0" w:rsidRDefault="003F77F0" w:rsidP="003F77F0">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3F77F0">
        <w:rPr>
          <w:rFonts w:ascii="Times New Roman" w:eastAsia="Times New Roman" w:hAnsi="Times New Roman" w:cs="Times New Roman"/>
          <w:b/>
          <w:bCs/>
          <w:sz w:val="28"/>
          <w:szCs w:val="28"/>
          <w:lang w:eastAsia="en-IN"/>
        </w:rPr>
        <w:t>Key Insights and Findings:</w:t>
      </w:r>
    </w:p>
    <w:p w:rsidR="003F77F0" w:rsidRPr="003F77F0" w:rsidRDefault="003F77F0" w:rsidP="003F77F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Top Performing Categories</w:t>
      </w:r>
      <w:r w:rsidRPr="003F77F0">
        <w:rPr>
          <w:rFonts w:ascii="Times New Roman" w:eastAsia="Times New Roman" w:hAnsi="Times New Roman" w:cs="Times New Roman"/>
          <w:sz w:val="24"/>
          <w:szCs w:val="24"/>
          <w:lang w:eastAsia="en-IN"/>
        </w:rPr>
        <w:t>:</w:t>
      </w:r>
    </w:p>
    <w:p w:rsidR="003F77F0" w:rsidRPr="003F77F0" w:rsidRDefault="003F77F0" w:rsidP="003F77F0">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Health and Beauty (</w:t>
      </w:r>
      <w:r w:rsidRPr="003F77F0">
        <w:rPr>
          <w:rFonts w:ascii="Times New Roman" w:eastAsia="Times New Roman" w:hAnsi="Times New Roman" w:cs="Times New Roman"/>
          <w:b/>
          <w:bCs/>
          <w:sz w:val="20"/>
          <w:szCs w:val="20"/>
          <w:lang w:eastAsia="en-IN"/>
        </w:rPr>
        <w:t>beleza_saude</w:t>
      </w:r>
      <w:r w:rsidRPr="003F77F0">
        <w:rPr>
          <w:rFonts w:ascii="Times New Roman" w:eastAsia="Times New Roman" w:hAnsi="Times New Roman" w:cs="Times New Roman"/>
          <w:b/>
          <w:bCs/>
          <w:sz w:val="24"/>
          <w:szCs w:val="24"/>
          <w:lang w:eastAsia="en-IN"/>
        </w:rPr>
        <w:t>)</w:t>
      </w:r>
      <w:r w:rsidRPr="003F77F0">
        <w:rPr>
          <w:rFonts w:ascii="Times New Roman" w:eastAsia="Times New Roman" w:hAnsi="Times New Roman" w:cs="Times New Roman"/>
          <w:sz w:val="24"/>
          <w:szCs w:val="24"/>
          <w:lang w:eastAsia="en-IN"/>
        </w:rPr>
        <w:t>: This category has the highest total sales, exceeding 1 million in sales. This indicates that products related to health and beauty are the most popular and generate the most revenue.</w:t>
      </w:r>
    </w:p>
    <w:p w:rsidR="003F77F0" w:rsidRPr="003F77F0" w:rsidRDefault="003F77F0" w:rsidP="003F77F0">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Watches and Gifts (</w:t>
      </w:r>
      <w:r w:rsidRPr="003F77F0">
        <w:rPr>
          <w:rFonts w:ascii="Times New Roman" w:eastAsia="Times New Roman" w:hAnsi="Times New Roman" w:cs="Times New Roman"/>
          <w:b/>
          <w:bCs/>
          <w:sz w:val="20"/>
          <w:szCs w:val="20"/>
          <w:lang w:eastAsia="en-IN"/>
        </w:rPr>
        <w:t>relogios_presentes</w:t>
      </w:r>
      <w:r w:rsidRPr="003F77F0">
        <w:rPr>
          <w:rFonts w:ascii="Times New Roman" w:eastAsia="Times New Roman" w:hAnsi="Times New Roman" w:cs="Times New Roman"/>
          <w:b/>
          <w:bCs/>
          <w:sz w:val="24"/>
          <w:szCs w:val="24"/>
          <w:lang w:eastAsia="en-IN"/>
        </w:rPr>
        <w:t>)</w:t>
      </w:r>
      <w:r w:rsidRPr="003F77F0">
        <w:rPr>
          <w:rFonts w:ascii="Times New Roman" w:eastAsia="Times New Roman" w:hAnsi="Times New Roman" w:cs="Times New Roman"/>
          <w:sz w:val="24"/>
          <w:szCs w:val="24"/>
          <w:lang w:eastAsia="en-IN"/>
        </w:rPr>
        <w:t>: This category is closely following the top spot, also with sales over 1 million. Watches and gifts are highly sought after by customers.</w:t>
      </w:r>
    </w:p>
    <w:p w:rsidR="003F77F0" w:rsidRPr="003F77F0" w:rsidRDefault="003F77F0" w:rsidP="003F77F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Significant Contributors</w:t>
      </w:r>
      <w:r w:rsidRPr="003F77F0">
        <w:rPr>
          <w:rFonts w:ascii="Times New Roman" w:eastAsia="Times New Roman" w:hAnsi="Times New Roman" w:cs="Times New Roman"/>
          <w:sz w:val="24"/>
          <w:szCs w:val="24"/>
          <w:lang w:eastAsia="en-IN"/>
        </w:rPr>
        <w:t>:</w:t>
      </w:r>
    </w:p>
    <w:p w:rsidR="003F77F0" w:rsidRDefault="003F77F0" w:rsidP="003F77F0">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lastRenderedPageBreak/>
        <w:t>Bed, Bath, and Table (</w:t>
      </w:r>
      <w:r w:rsidRPr="003F77F0">
        <w:rPr>
          <w:rFonts w:ascii="Times New Roman" w:eastAsia="Times New Roman" w:hAnsi="Times New Roman" w:cs="Times New Roman"/>
          <w:b/>
          <w:bCs/>
          <w:sz w:val="20"/>
          <w:szCs w:val="20"/>
          <w:lang w:eastAsia="en-IN"/>
        </w:rPr>
        <w:t>cama_mesa_banho</w:t>
      </w:r>
      <w:r w:rsidRPr="003F77F0">
        <w:rPr>
          <w:rFonts w:ascii="Times New Roman" w:eastAsia="Times New Roman" w:hAnsi="Times New Roman" w:cs="Times New Roman"/>
          <w:b/>
          <w:bCs/>
          <w:sz w:val="24"/>
          <w:szCs w:val="24"/>
          <w:lang w:eastAsia="en-IN"/>
        </w:rPr>
        <w:t>)</w:t>
      </w:r>
      <w:r w:rsidRPr="003F77F0">
        <w:rPr>
          <w:rFonts w:ascii="Times New Roman" w:eastAsia="Times New Roman" w:hAnsi="Times New Roman" w:cs="Times New Roman"/>
          <w:sz w:val="24"/>
          <w:szCs w:val="24"/>
          <w:lang w:eastAsia="en-IN"/>
        </w:rPr>
        <w:t xml:space="preserve"> and </w:t>
      </w:r>
      <w:r w:rsidRPr="003F77F0">
        <w:rPr>
          <w:rFonts w:ascii="Times New Roman" w:eastAsia="Times New Roman" w:hAnsi="Times New Roman" w:cs="Times New Roman"/>
          <w:b/>
          <w:bCs/>
          <w:sz w:val="24"/>
          <w:szCs w:val="24"/>
          <w:lang w:eastAsia="en-IN"/>
        </w:rPr>
        <w:t>Sports and Leisure (</w:t>
      </w:r>
      <w:r w:rsidRPr="003F77F0">
        <w:rPr>
          <w:rFonts w:ascii="Times New Roman" w:eastAsia="Times New Roman" w:hAnsi="Times New Roman" w:cs="Times New Roman"/>
          <w:b/>
          <w:bCs/>
          <w:sz w:val="20"/>
          <w:szCs w:val="20"/>
          <w:lang w:eastAsia="en-IN"/>
        </w:rPr>
        <w:t>esporte_lazer</w:t>
      </w:r>
      <w:r w:rsidRPr="003F77F0">
        <w:rPr>
          <w:rFonts w:ascii="Times New Roman" w:eastAsia="Times New Roman" w:hAnsi="Times New Roman" w:cs="Times New Roman"/>
          <w:b/>
          <w:bCs/>
          <w:sz w:val="24"/>
          <w:szCs w:val="24"/>
          <w:lang w:eastAsia="en-IN"/>
        </w:rPr>
        <w:t>)</w:t>
      </w:r>
      <w:r w:rsidRPr="003F77F0">
        <w:rPr>
          <w:rFonts w:ascii="Times New Roman" w:eastAsia="Times New Roman" w:hAnsi="Times New Roman" w:cs="Times New Roman"/>
          <w:sz w:val="24"/>
          <w:szCs w:val="24"/>
          <w:lang w:eastAsia="en-IN"/>
        </w:rPr>
        <w:t>: Both categories show strong sales figures, making significant contributions to the overall revenue.</w:t>
      </w:r>
    </w:p>
    <w:p w:rsidR="003F77F0" w:rsidRDefault="003F77F0" w:rsidP="003F77F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F77F0" w:rsidRPr="003F77F0" w:rsidRDefault="003F77F0" w:rsidP="003F77F0">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3F77F0" w:rsidRPr="003F77F0" w:rsidRDefault="003F77F0" w:rsidP="003F77F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Moderate Performers</w:t>
      </w:r>
      <w:r w:rsidRPr="003F77F0">
        <w:rPr>
          <w:rFonts w:ascii="Times New Roman" w:eastAsia="Times New Roman" w:hAnsi="Times New Roman" w:cs="Times New Roman"/>
          <w:sz w:val="24"/>
          <w:szCs w:val="24"/>
          <w:lang w:eastAsia="en-IN"/>
        </w:rPr>
        <w:t>:</w:t>
      </w:r>
    </w:p>
    <w:p w:rsidR="003F77F0" w:rsidRPr="003F77F0" w:rsidRDefault="003F77F0" w:rsidP="003F77F0">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Computers and Accessories (informatica_acessorios)</w:t>
      </w:r>
      <w:r w:rsidRPr="003F77F0">
        <w:rPr>
          <w:rFonts w:ascii="Times New Roman" w:eastAsia="Times New Roman" w:hAnsi="Times New Roman" w:cs="Times New Roman"/>
          <w:sz w:val="24"/>
          <w:szCs w:val="24"/>
          <w:lang w:eastAsia="en-IN"/>
        </w:rPr>
        <w:t xml:space="preserve"> and </w:t>
      </w:r>
      <w:r w:rsidRPr="003F77F0">
        <w:rPr>
          <w:rFonts w:ascii="Times New Roman" w:eastAsia="Times New Roman" w:hAnsi="Times New Roman" w:cs="Times New Roman"/>
          <w:b/>
          <w:bCs/>
          <w:sz w:val="24"/>
          <w:szCs w:val="24"/>
          <w:lang w:eastAsia="en-IN"/>
        </w:rPr>
        <w:t>Furniture and Decoration (moveis_decoracao)</w:t>
      </w:r>
      <w:r w:rsidRPr="003F77F0">
        <w:rPr>
          <w:rFonts w:ascii="Times New Roman" w:eastAsia="Times New Roman" w:hAnsi="Times New Roman" w:cs="Times New Roman"/>
          <w:sz w:val="24"/>
          <w:szCs w:val="24"/>
          <w:lang w:eastAsia="en-IN"/>
        </w:rPr>
        <w:t>: These categories have moderate sales, indicating steady demand for these products.</w:t>
      </w:r>
    </w:p>
    <w:p w:rsidR="003F77F0" w:rsidRPr="003F77F0" w:rsidRDefault="003F77F0" w:rsidP="003F77F0">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Lower Performing Categories</w:t>
      </w:r>
      <w:r w:rsidRPr="003F77F0">
        <w:rPr>
          <w:rFonts w:ascii="Times New Roman" w:eastAsia="Times New Roman" w:hAnsi="Times New Roman" w:cs="Times New Roman"/>
          <w:sz w:val="24"/>
          <w:szCs w:val="24"/>
          <w:lang w:eastAsia="en-IN"/>
        </w:rPr>
        <w:t>:</w:t>
      </w:r>
    </w:p>
    <w:p w:rsidR="003F77F0" w:rsidRPr="003F77F0" w:rsidRDefault="003F77F0" w:rsidP="003F77F0">
      <w:pPr>
        <w:numPr>
          <w:ilvl w:val="1"/>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Cool Stuff (cool_stuff)</w:t>
      </w:r>
      <w:r w:rsidRPr="003F77F0">
        <w:rPr>
          <w:rFonts w:ascii="Times New Roman" w:eastAsia="Times New Roman" w:hAnsi="Times New Roman" w:cs="Times New Roman"/>
          <w:sz w:val="24"/>
          <w:szCs w:val="24"/>
          <w:lang w:eastAsia="en-IN"/>
        </w:rPr>
        <w:t xml:space="preserve">, </w:t>
      </w:r>
      <w:r w:rsidRPr="003F77F0">
        <w:rPr>
          <w:rFonts w:ascii="Times New Roman" w:eastAsia="Times New Roman" w:hAnsi="Times New Roman" w:cs="Times New Roman"/>
          <w:b/>
          <w:bCs/>
          <w:sz w:val="24"/>
          <w:szCs w:val="24"/>
          <w:lang w:eastAsia="en-IN"/>
        </w:rPr>
        <w:t>Domestic Utilities (utilidades_domesticas)</w:t>
      </w:r>
      <w:r w:rsidRPr="003F77F0">
        <w:rPr>
          <w:rFonts w:ascii="Times New Roman" w:eastAsia="Times New Roman" w:hAnsi="Times New Roman" w:cs="Times New Roman"/>
          <w:sz w:val="24"/>
          <w:szCs w:val="24"/>
          <w:lang w:eastAsia="en-IN"/>
        </w:rPr>
        <w:t xml:space="preserve">, </w:t>
      </w:r>
      <w:r w:rsidRPr="003F77F0">
        <w:rPr>
          <w:rFonts w:ascii="Times New Roman" w:eastAsia="Times New Roman" w:hAnsi="Times New Roman" w:cs="Times New Roman"/>
          <w:b/>
          <w:bCs/>
          <w:sz w:val="24"/>
          <w:szCs w:val="24"/>
          <w:lang w:eastAsia="en-IN"/>
        </w:rPr>
        <w:t>Automotive (automotivo)</w:t>
      </w:r>
      <w:r w:rsidRPr="003F77F0">
        <w:rPr>
          <w:rFonts w:ascii="Times New Roman" w:eastAsia="Times New Roman" w:hAnsi="Times New Roman" w:cs="Times New Roman"/>
          <w:sz w:val="24"/>
          <w:szCs w:val="24"/>
          <w:lang w:eastAsia="en-IN"/>
        </w:rPr>
        <w:t xml:space="preserve">, and </w:t>
      </w:r>
      <w:r w:rsidRPr="003F77F0">
        <w:rPr>
          <w:rFonts w:ascii="Times New Roman" w:eastAsia="Times New Roman" w:hAnsi="Times New Roman" w:cs="Times New Roman"/>
          <w:b/>
          <w:bCs/>
          <w:sz w:val="24"/>
          <w:szCs w:val="24"/>
          <w:lang w:eastAsia="en-IN"/>
        </w:rPr>
        <w:t>Tools and Garden (ferramentas_jardim)</w:t>
      </w:r>
      <w:r w:rsidRPr="003F77F0">
        <w:rPr>
          <w:rFonts w:ascii="Times New Roman" w:eastAsia="Times New Roman" w:hAnsi="Times New Roman" w:cs="Times New Roman"/>
          <w:sz w:val="24"/>
          <w:szCs w:val="24"/>
          <w:lang w:eastAsia="en-IN"/>
        </w:rPr>
        <w:t>: These categories, while still in the top 10, have relatively lower sales compared to the top performers.</w:t>
      </w:r>
    </w:p>
    <w:p w:rsidR="003F77F0" w:rsidRPr="003F77F0" w:rsidRDefault="003F77F0" w:rsidP="003F77F0">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3F77F0">
        <w:rPr>
          <w:rFonts w:ascii="Times New Roman" w:eastAsia="Times New Roman" w:hAnsi="Times New Roman" w:cs="Times New Roman"/>
          <w:b/>
          <w:bCs/>
          <w:sz w:val="28"/>
          <w:szCs w:val="28"/>
          <w:lang w:eastAsia="en-IN"/>
        </w:rPr>
        <w:t>Summary:</w:t>
      </w:r>
    </w:p>
    <w:p w:rsidR="003F77F0" w:rsidRPr="003F77F0" w:rsidRDefault="003F77F0" w:rsidP="003F77F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sz w:val="24"/>
          <w:szCs w:val="24"/>
          <w:lang w:eastAsia="en-IN"/>
        </w:rPr>
        <w:t>The bar chart effectively highlights the top 10 product categories by total sales.</w:t>
      </w:r>
    </w:p>
    <w:p w:rsidR="003F77F0" w:rsidRPr="003F77F0" w:rsidRDefault="003F77F0" w:rsidP="003F77F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b/>
          <w:bCs/>
          <w:sz w:val="24"/>
          <w:szCs w:val="24"/>
          <w:lang w:eastAsia="en-IN"/>
        </w:rPr>
        <w:t>Health and Beauty</w:t>
      </w:r>
      <w:r w:rsidRPr="003F77F0">
        <w:rPr>
          <w:rFonts w:ascii="Times New Roman" w:eastAsia="Times New Roman" w:hAnsi="Times New Roman" w:cs="Times New Roman"/>
          <w:sz w:val="24"/>
          <w:szCs w:val="24"/>
          <w:lang w:eastAsia="en-IN"/>
        </w:rPr>
        <w:t xml:space="preserve"> and </w:t>
      </w:r>
      <w:r w:rsidRPr="003F77F0">
        <w:rPr>
          <w:rFonts w:ascii="Times New Roman" w:eastAsia="Times New Roman" w:hAnsi="Times New Roman" w:cs="Times New Roman"/>
          <w:b/>
          <w:bCs/>
          <w:sz w:val="24"/>
          <w:szCs w:val="24"/>
          <w:lang w:eastAsia="en-IN"/>
        </w:rPr>
        <w:t>Watches and Gifts</w:t>
      </w:r>
      <w:r w:rsidRPr="003F77F0">
        <w:rPr>
          <w:rFonts w:ascii="Times New Roman" w:eastAsia="Times New Roman" w:hAnsi="Times New Roman" w:cs="Times New Roman"/>
          <w:sz w:val="24"/>
          <w:szCs w:val="24"/>
          <w:lang w:eastAsia="en-IN"/>
        </w:rPr>
        <w:t xml:space="preserve"> are the leading categories in terms of revenue.</w:t>
      </w:r>
    </w:p>
    <w:p w:rsidR="003F77F0" w:rsidRPr="003F77F0" w:rsidRDefault="003F77F0" w:rsidP="003F77F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sz w:val="24"/>
          <w:szCs w:val="24"/>
          <w:lang w:eastAsia="en-IN"/>
        </w:rPr>
        <w:t>There is a noticeable drop in total sales after the top two categories, with other categories contributing moderately.</w:t>
      </w:r>
    </w:p>
    <w:p w:rsidR="003F77F0" w:rsidRPr="003F77F0" w:rsidRDefault="003F77F0" w:rsidP="003F77F0">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77F0">
        <w:rPr>
          <w:rFonts w:ascii="Times New Roman" w:eastAsia="Times New Roman" w:hAnsi="Times New Roman" w:cs="Times New Roman"/>
          <w:sz w:val="24"/>
          <w:szCs w:val="24"/>
          <w:lang w:eastAsia="en-IN"/>
        </w:rPr>
        <w:t>Understanding these insights can help in strategic decision-making, such as focusing marketing efforts on top-performing categories and exploring growth opportunities in lower-performing ones.</w:t>
      </w:r>
    </w:p>
    <w:p w:rsidR="00E35284" w:rsidRDefault="00E35284" w:rsidP="003F77F0">
      <w:pPr>
        <w:tabs>
          <w:tab w:val="left" w:pos="1812"/>
        </w:tabs>
        <w:jc w:val="both"/>
      </w:pPr>
    </w:p>
    <w:p w:rsidR="00E35284" w:rsidRDefault="00E35284">
      <w:r>
        <w:br w:type="page"/>
      </w:r>
    </w:p>
    <w:p w:rsidR="00AE16CF" w:rsidRPr="00AE16CF" w:rsidRDefault="00AE16CF" w:rsidP="00AE16CF">
      <w:pPr>
        <w:pStyle w:val="ListParagraph"/>
        <w:numPr>
          <w:ilvl w:val="0"/>
          <w:numId w:val="1"/>
        </w:numPr>
        <w:shd w:val="clear" w:color="auto" w:fill="FFFFFF"/>
        <w:spacing w:after="240" w:line="240" w:lineRule="auto"/>
        <w:jc w:val="both"/>
        <w:rPr>
          <w:rFonts w:ascii="Times New Roman" w:eastAsia="Times New Roman" w:hAnsi="Times New Roman" w:cs="Times New Roman"/>
          <w:b/>
          <w:color w:val="202B45"/>
          <w:sz w:val="28"/>
          <w:szCs w:val="28"/>
          <w:lang w:eastAsia="en-IN"/>
        </w:rPr>
      </w:pPr>
      <w:r w:rsidRPr="00AE16CF">
        <w:rPr>
          <w:rFonts w:ascii="Times New Roman" w:eastAsia="Times New Roman" w:hAnsi="Times New Roman" w:cs="Times New Roman"/>
          <w:b/>
          <w:bCs/>
          <w:color w:val="202B45"/>
          <w:sz w:val="28"/>
          <w:szCs w:val="28"/>
          <w:lang w:eastAsia="en-IN"/>
        </w:rPr>
        <w:lastRenderedPageBreak/>
        <w:t>Delayed Orders Analysis:</w:t>
      </w:r>
    </w:p>
    <w:p w:rsidR="00AE16CF" w:rsidRPr="00AE16CF" w:rsidRDefault="00AE16CF" w:rsidP="00AE16CF">
      <w:pPr>
        <w:pStyle w:val="ListParagraph"/>
        <w:numPr>
          <w:ilvl w:val="4"/>
          <w:numId w:val="4"/>
        </w:num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r w:rsidRPr="00AE16CF">
        <w:rPr>
          <w:rFonts w:ascii="Times New Roman" w:eastAsia="Times New Roman" w:hAnsi="Times New Roman" w:cs="Times New Roman"/>
          <w:color w:val="202B45"/>
          <w:sz w:val="24"/>
          <w:szCs w:val="24"/>
          <w:lang w:eastAsia="en-IN"/>
        </w:rPr>
        <w:t>Determine the number of delayed orders in each category. An order is considered delayed if the actual delivery date is later than the estimated delivery date.</w:t>
      </w:r>
    </w:p>
    <w:p w:rsidR="00E567B2" w:rsidRPr="00AE16CF" w:rsidRDefault="00AE16CF" w:rsidP="00842BB9">
      <w:pPr>
        <w:tabs>
          <w:tab w:val="left" w:pos="1812"/>
        </w:tabs>
        <w:jc w:val="center"/>
        <w:rPr>
          <w:rFonts w:ascii="Times New Roman" w:hAnsi="Times New Roman" w:cs="Times New Roman"/>
          <w:b/>
          <w:sz w:val="28"/>
          <w:szCs w:val="28"/>
        </w:rPr>
      </w:pPr>
      <w:r w:rsidRPr="00AE16CF">
        <w:rPr>
          <w:rFonts w:ascii="Times New Roman" w:hAnsi="Times New Roman" w:cs="Times New Roman"/>
          <w:b/>
          <w:sz w:val="28"/>
          <w:szCs w:val="28"/>
        </w:rPr>
        <w:drawing>
          <wp:inline distT="0" distB="0" distL="0" distR="0">
            <wp:extent cx="3162300" cy="1874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62300" cy="1874520"/>
                    </a:xfrm>
                    <a:prstGeom prst="rect">
                      <a:avLst/>
                    </a:prstGeom>
                  </pic:spPr>
                </pic:pic>
              </a:graphicData>
            </a:graphic>
          </wp:inline>
        </w:drawing>
      </w:r>
    </w:p>
    <w:p w:rsidR="00AE16CF" w:rsidRDefault="00AE16CF" w:rsidP="00AE16CF">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p>
    <w:p w:rsidR="00AE16CF" w:rsidRPr="00AE16CF" w:rsidRDefault="00AE16CF" w:rsidP="00AE16CF">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AE16CF">
        <w:rPr>
          <w:rFonts w:ascii="Times New Roman" w:eastAsia="Times New Roman" w:hAnsi="Times New Roman" w:cs="Times New Roman"/>
          <w:b/>
          <w:bCs/>
          <w:sz w:val="28"/>
          <w:szCs w:val="28"/>
          <w:lang w:eastAsia="en-IN"/>
        </w:rPr>
        <w:t>Visual Description:</w:t>
      </w:r>
    </w:p>
    <w:p w:rsidR="00AE16CF" w:rsidRPr="00AE16CF" w:rsidRDefault="00AE16CF" w:rsidP="00AE16C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Type of Chart</w:t>
      </w:r>
      <w:r w:rsidRPr="00AE16CF">
        <w:rPr>
          <w:rFonts w:ascii="Times New Roman" w:eastAsia="Times New Roman" w:hAnsi="Times New Roman" w:cs="Times New Roman"/>
          <w:sz w:val="24"/>
          <w:szCs w:val="24"/>
          <w:lang w:eastAsia="en-IN"/>
        </w:rPr>
        <w:t>: Tabular Display</w:t>
      </w:r>
    </w:p>
    <w:p w:rsidR="00AE16CF" w:rsidRPr="00AE16CF" w:rsidRDefault="00AE16CF" w:rsidP="00AE16C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Columns</w:t>
      </w:r>
      <w:r w:rsidRPr="00AE16CF">
        <w:rPr>
          <w:rFonts w:ascii="Times New Roman" w:eastAsia="Times New Roman" w:hAnsi="Times New Roman" w:cs="Times New Roman"/>
          <w:sz w:val="24"/>
          <w:szCs w:val="24"/>
          <w:lang w:eastAsia="en-IN"/>
        </w:rPr>
        <w:t>:</w:t>
      </w:r>
    </w:p>
    <w:p w:rsidR="00AE16CF" w:rsidRPr="00AE16CF" w:rsidRDefault="00AE16CF" w:rsidP="00AE16CF">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Product Category (</w:t>
      </w:r>
      <w:r w:rsidRPr="00AE16CF">
        <w:rPr>
          <w:rFonts w:ascii="Times New Roman" w:eastAsia="Times New Roman" w:hAnsi="Times New Roman" w:cs="Times New Roman"/>
          <w:b/>
          <w:bCs/>
          <w:sz w:val="20"/>
          <w:szCs w:val="20"/>
          <w:lang w:eastAsia="en-IN"/>
        </w:rPr>
        <w:t>product_category_name_english</w:t>
      </w:r>
      <w:r w:rsidRPr="00AE16CF">
        <w:rPr>
          <w:rFonts w:ascii="Times New Roman" w:eastAsia="Times New Roman" w:hAnsi="Times New Roman" w:cs="Times New Roman"/>
          <w:b/>
          <w:bCs/>
          <w:sz w:val="24"/>
          <w:szCs w:val="24"/>
          <w:lang w:eastAsia="en-IN"/>
        </w:rPr>
        <w:t>)</w:t>
      </w:r>
      <w:r w:rsidRPr="00AE16CF">
        <w:rPr>
          <w:rFonts w:ascii="Times New Roman" w:eastAsia="Times New Roman" w:hAnsi="Times New Roman" w:cs="Times New Roman"/>
          <w:sz w:val="24"/>
          <w:szCs w:val="24"/>
          <w:lang w:eastAsia="en-IN"/>
        </w:rPr>
        <w:t>: Lists each product category in English.</w:t>
      </w:r>
    </w:p>
    <w:p w:rsidR="00AE16CF" w:rsidRPr="00AE16CF" w:rsidRDefault="00AE16CF" w:rsidP="00AE16CF">
      <w:pPr>
        <w:numPr>
          <w:ilvl w:val="1"/>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Count of Delivery Delayed</w:t>
      </w:r>
      <w:r w:rsidRPr="00AE16CF">
        <w:rPr>
          <w:rFonts w:ascii="Times New Roman" w:eastAsia="Times New Roman" w:hAnsi="Times New Roman" w:cs="Times New Roman"/>
          <w:sz w:val="24"/>
          <w:szCs w:val="24"/>
          <w:lang w:eastAsia="en-IN"/>
        </w:rPr>
        <w:t>: Shows the number of delayed orders for each category.</w:t>
      </w:r>
    </w:p>
    <w:p w:rsidR="00AE16CF" w:rsidRPr="00AE16CF" w:rsidRDefault="00AE16CF" w:rsidP="00AE16CF">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Total</w:t>
      </w:r>
      <w:r w:rsidRPr="00AE16CF">
        <w:rPr>
          <w:rFonts w:ascii="Times New Roman" w:eastAsia="Times New Roman" w:hAnsi="Times New Roman" w:cs="Times New Roman"/>
          <w:sz w:val="24"/>
          <w:szCs w:val="24"/>
          <w:lang w:eastAsia="en-IN"/>
        </w:rPr>
        <w:t>: The total number of delayed orders across all categories is 44,263.</w:t>
      </w:r>
    </w:p>
    <w:p w:rsidR="00AE16CF" w:rsidRPr="00AE16CF" w:rsidRDefault="00AE16CF" w:rsidP="00AE16CF">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AE16CF">
        <w:rPr>
          <w:rFonts w:ascii="Times New Roman" w:eastAsia="Times New Roman" w:hAnsi="Times New Roman" w:cs="Times New Roman"/>
          <w:b/>
          <w:bCs/>
          <w:sz w:val="28"/>
          <w:szCs w:val="28"/>
          <w:lang w:eastAsia="en-IN"/>
        </w:rPr>
        <w:t>Key Insights:</w:t>
      </w:r>
    </w:p>
    <w:p w:rsidR="00AE16CF" w:rsidRPr="00AE16CF" w:rsidRDefault="00AE16CF" w:rsidP="00AE16C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Overall High Delays</w:t>
      </w:r>
      <w:r w:rsidRPr="00AE16CF">
        <w:rPr>
          <w:rFonts w:ascii="Times New Roman" w:eastAsia="Times New Roman" w:hAnsi="Times New Roman" w:cs="Times New Roman"/>
          <w:sz w:val="24"/>
          <w:szCs w:val="24"/>
          <w:lang w:eastAsia="en-IN"/>
        </w:rPr>
        <w:t>:</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sz w:val="24"/>
          <w:szCs w:val="24"/>
          <w:lang w:eastAsia="en-IN"/>
        </w:rPr>
        <w:t>The total number of delayed orders is quite high, indicating a widespread issue with delivery times.</w:t>
      </w:r>
    </w:p>
    <w:p w:rsidR="00AE16CF" w:rsidRPr="00AE16CF" w:rsidRDefault="00AE16CF" w:rsidP="00AE16C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Top Category</w:t>
      </w:r>
      <w:r w:rsidRPr="00AE16CF">
        <w:rPr>
          <w:rFonts w:ascii="Times New Roman" w:eastAsia="Times New Roman" w:hAnsi="Times New Roman" w:cs="Times New Roman"/>
          <w:sz w:val="24"/>
          <w:szCs w:val="24"/>
          <w:lang w:eastAsia="en-IN"/>
        </w:rPr>
        <w:t>:</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sz w:val="24"/>
          <w:szCs w:val="24"/>
          <w:lang w:eastAsia="en-IN"/>
        </w:rPr>
        <w:t>The first row, which is not labeled with a category name, shows an exceptionally high count of delayed orders (41,165). This might need clarification or could represent a cumulative total from a specific large category or a data entry issue.</w:t>
      </w:r>
    </w:p>
    <w:p w:rsidR="00AE16CF" w:rsidRPr="00AE16CF" w:rsidRDefault="00AE16CF" w:rsidP="00AE16C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Notable Delayed Categories</w:t>
      </w:r>
      <w:r w:rsidRPr="00AE16CF">
        <w:rPr>
          <w:rFonts w:ascii="Times New Roman" w:eastAsia="Times New Roman" w:hAnsi="Times New Roman" w:cs="Times New Roman"/>
          <w:sz w:val="24"/>
          <w:szCs w:val="24"/>
          <w:lang w:eastAsia="en-IN"/>
        </w:rPr>
        <w:t>:</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Cool Stuff (</w:t>
      </w:r>
      <w:r w:rsidRPr="00AE16CF">
        <w:rPr>
          <w:rFonts w:ascii="Times New Roman" w:eastAsia="Times New Roman" w:hAnsi="Times New Roman" w:cs="Times New Roman"/>
          <w:b/>
          <w:bCs/>
          <w:sz w:val="20"/>
          <w:szCs w:val="20"/>
          <w:lang w:eastAsia="en-IN"/>
        </w:rPr>
        <w:t>cool_stuff</w:t>
      </w:r>
      <w:r w:rsidRPr="00AE16CF">
        <w:rPr>
          <w:rFonts w:ascii="Times New Roman" w:eastAsia="Times New Roman" w:hAnsi="Times New Roman" w:cs="Times New Roman"/>
          <w:b/>
          <w:bCs/>
          <w:sz w:val="24"/>
          <w:szCs w:val="24"/>
          <w:lang w:eastAsia="en-IN"/>
        </w:rPr>
        <w:t>)</w:t>
      </w:r>
      <w:r w:rsidRPr="00AE16CF">
        <w:rPr>
          <w:rFonts w:ascii="Times New Roman" w:eastAsia="Times New Roman" w:hAnsi="Times New Roman" w:cs="Times New Roman"/>
          <w:sz w:val="24"/>
          <w:szCs w:val="24"/>
          <w:lang w:eastAsia="en-IN"/>
        </w:rPr>
        <w:t>: 1,678 delayed orders, indicating a significant number of delivery issues.</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Pet Shop (</w:t>
      </w:r>
      <w:r w:rsidRPr="00AE16CF">
        <w:rPr>
          <w:rFonts w:ascii="Times New Roman" w:eastAsia="Times New Roman" w:hAnsi="Times New Roman" w:cs="Times New Roman"/>
          <w:b/>
          <w:bCs/>
          <w:sz w:val="20"/>
          <w:szCs w:val="20"/>
          <w:lang w:eastAsia="en-IN"/>
        </w:rPr>
        <w:t>pet_shop</w:t>
      </w:r>
      <w:r w:rsidRPr="00AE16CF">
        <w:rPr>
          <w:rFonts w:ascii="Times New Roman" w:eastAsia="Times New Roman" w:hAnsi="Times New Roman" w:cs="Times New Roman"/>
          <w:b/>
          <w:bCs/>
          <w:sz w:val="24"/>
          <w:szCs w:val="24"/>
          <w:lang w:eastAsia="en-IN"/>
        </w:rPr>
        <w:t>)</w:t>
      </w:r>
      <w:r w:rsidRPr="00AE16CF">
        <w:rPr>
          <w:rFonts w:ascii="Times New Roman" w:eastAsia="Times New Roman" w:hAnsi="Times New Roman" w:cs="Times New Roman"/>
          <w:sz w:val="24"/>
          <w:szCs w:val="24"/>
          <w:lang w:eastAsia="en-IN"/>
        </w:rPr>
        <w:t>: 756 delayed orders, showing a considerable amount of delivery delays in this category.</w:t>
      </w:r>
    </w:p>
    <w:p w:rsidR="00AE16CF" w:rsidRPr="00AE16CF" w:rsidRDefault="00AE16CF" w:rsidP="00AE16C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Moderate Delays</w:t>
      </w:r>
      <w:r w:rsidRPr="00AE16CF">
        <w:rPr>
          <w:rFonts w:ascii="Times New Roman" w:eastAsia="Times New Roman" w:hAnsi="Times New Roman" w:cs="Times New Roman"/>
          <w:sz w:val="24"/>
          <w:szCs w:val="24"/>
          <w:lang w:eastAsia="en-IN"/>
        </w:rPr>
        <w:t>:</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Consoles and Games (</w:t>
      </w:r>
      <w:r w:rsidRPr="00AE16CF">
        <w:rPr>
          <w:rFonts w:ascii="Times New Roman" w:eastAsia="Times New Roman" w:hAnsi="Times New Roman" w:cs="Times New Roman"/>
          <w:b/>
          <w:bCs/>
          <w:sz w:val="20"/>
          <w:szCs w:val="20"/>
          <w:lang w:eastAsia="en-IN"/>
        </w:rPr>
        <w:t>consoles_games</w:t>
      </w:r>
      <w:r w:rsidRPr="00AE16CF">
        <w:rPr>
          <w:rFonts w:ascii="Times New Roman" w:eastAsia="Times New Roman" w:hAnsi="Times New Roman" w:cs="Times New Roman"/>
          <w:b/>
          <w:bCs/>
          <w:sz w:val="24"/>
          <w:szCs w:val="24"/>
          <w:lang w:eastAsia="en-IN"/>
        </w:rPr>
        <w:t>)</w:t>
      </w:r>
      <w:r w:rsidRPr="00AE16CF">
        <w:rPr>
          <w:rFonts w:ascii="Times New Roman" w:eastAsia="Times New Roman" w:hAnsi="Times New Roman" w:cs="Times New Roman"/>
          <w:sz w:val="24"/>
          <w:szCs w:val="24"/>
          <w:lang w:eastAsia="en-IN"/>
        </w:rPr>
        <w:t>: 426 delayed orders, pointing to frequent delivery challenges.</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Audio (</w:t>
      </w:r>
      <w:r w:rsidRPr="00AE16CF">
        <w:rPr>
          <w:rFonts w:ascii="Times New Roman" w:eastAsia="Times New Roman" w:hAnsi="Times New Roman" w:cs="Times New Roman"/>
          <w:b/>
          <w:bCs/>
          <w:sz w:val="20"/>
          <w:szCs w:val="20"/>
          <w:lang w:eastAsia="en-IN"/>
        </w:rPr>
        <w:t>audio</w:t>
      </w:r>
      <w:r w:rsidRPr="00AE16CF">
        <w:rPr>
          <w:rFonts w:ascii="Times New Roman" w:eastAsia="Times New Roman" w:hAnsi="Times New Roman" w:cs="Times New Roman"/>
          <w:b/>
          <w:bCs/>
          <w:sz w:val="24"/>
          <w:szCs w:val="24"/>
          <w:lang w:eastAsia="en-IN"/>
        </w:rPr>
        <w:t>)</w:t>
      </w:r>
      <w:r w:rsidRPr="00AE16CF">
        <w:rPr>
          <w:rFonts w:ascii="Times New Roman" w:eastAsia="Times New Roman" w:hAnsi="Times New Roman" w:cs="Times New Roman"/>
          <w:sz w:val="24"/>
          <w:szCs w:val="24"/>
          <w:lang w:eastAsia="en-IN"/>
        </w:rPr>
        <w:t>: 151 delayed orders, suggesting some delivery issues but not as severe as others.</w:t>
      </w:r>
    </w:p>
    <w:p w:rsidR="00AE16CF" w:rsidRPr="00AE16CF" w:rsidRDefault="00AE16CF" w:rsidP="00AE16C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Minimal Delays</w:t>
      </w:r>
      <w:r w:rsidRPr="00AE16CF">
        <w:rPr>
          <w:rFonts w:ascii="Times New Roman" w:eastAsia="Times New Roman" w:hAnsi="Times New Roman" w:cs="Times New Roman"/>
          <w:sz w:val="24"/>
          <w:szCs w:val="24"/>
          <w:lang w:eastAsia="en-IN"/>
        </w:rPr>
        <w:t>:</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lastRenderedPageBreak/>
        <w:t>DVDs and Blu-ray (</w:t>
      </w:r>
      <w:r w:rsidRPr="00AE16CF">
        <w:rPr>
          <w:rFonts w:ascii="Times New Roman" w:eastAsia="Times New Roman" w:hAnsi="Times New Roman" w:cs="Times New Roman"/>
          <w:b/>
          <w:bCs/>
          <w:sz w:val="20"/>
          <w:szCs w:val="20"/>
          <w:lang w:eastAsia="en-IN"/>
        </w:rPr>
        <w:t>dvds_blu_ray</w:t>
      </w:r>
      <w:r w:rsidRPr="00AE16CF">
        <w:rPr>
          <w:rFonts w:ascii="Times New Roman" w:eastAsia="Times New Roman" w:hAnsi="Times New Roman" w:cs="Times New Roman"/>
          <w:b/>
          <w:bCs/>
          <w:sz w:val="24"/>
          <w:szCs w:val="24"/>
          <w:lang w:eastAsia="en-IN"/>
        </w:rPr>
        <w:t>)</w:t>
      </w:r>
      <w:r w:rsidRPr="00AE16CF">
        <w:rPr>
          <w:rFonts w:ascii="Times New Roman" w:eastAsia="Times New Roman" w:hAnsi="Times New Roman" w:cs="Times New Roman"/>
          <w:sz w:val="24"/>
          <w:szCs w:val="24"/>
          <w:lang w:eastAsia="en-IN"/>
        </w:rPr>
        <w:t>: 30 delayed orders, indicating efficient delivery in this category.</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La Cuisine (</w:t>
      </w:r>
      <w:r w:rsidRPr="00AE16CF">
        <w:rPr>
          <w:rFonts w:ascii="Times New Roman" w:eastAsia="Times New Roman" w:hAnsi="Times New Roman" w:cs="Times New Roman"/>
          <w:b/>
          <w:bCs/>
          <w:sz w:val="20"/>
          <w:szCs w:val="20"/>
          <w:lang w:eastAsia="en-IN"/>
        </w:rPr>
        <w:t>la_cuisine</w:t>
      </w:r>
      <w:r w:rsidRPr="00AE16CF">
        <w:rPr>
          <w:rFonts w:ascii="Times New Roman" w:eastAsia="Times New Roman" w:hAnsi="Times New Roman" w:cs="Times New Roman"/>
          <w:b/>
          <w:bCs/>
          <w:sz w:val="24"/>
          <w:szCs w:val="24"/>
          <w:lang w:eastAsia="en-IN"/>
        </w:rPr>
        <w:t>)</w:t>
      </w:r>
      <w:r w:rsidRPr="00AE16CF">
        <w:rPr>
          <w:rFonts w:ascii="Times New Roman" w:eastAsia="Times New Roman" w:hAnsi="Times New Roman" w:cs="Times New Roman"/>
          <w:sz w:val="24"/>
          <w:szCs w:val="24"/>
          <w:lang w:eastAsia="en-IN"/>
        </w:rPr>
        <w:t>: Only 6 delayed orders, showing very few delivery problems.</w:t>
      </w:r>
    </w:p>
    <w:p w:rsidR="00AE16CF" w:rsidRPr="00AE16CF" w:rsidRDefault="00AE16CF" w:rsidP="00AE16CF">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b/>
          <w:bCs/>
          <w:sz w:val="24"/>
          <w:szCs w:val="24"/>
          <w:lang w:eastAsia="en-IN"/>
        </w:rPr>
        <w:t>Market Place (</w:t>
      </w:r>
      <w:r w:rsidRPr="00AE16CF">
        <w:rPr>
          <w:rFonts w:ascii="Times New Roman" w:eastAsia="Times New Roman" w:hAnsi="Times New Roman" w:cs="Times New Roman"/>
          <w:b/>
          <w:bCs/>
          <w:sz w:val="20"/>
          <w:szCs w:val="20"/>
          <w:lang w:eastAsia="en-IN"/>
        </w:rPr>
        <w:t>market_place</w:t>
      </w:r>
      <w:r w:rsidRPr="00AE16CF">
        <w:rPr>
          <w:rFonts w:ascii="Times New Roman" w:eastAsia="Times New Roman" w:hAnsi="Times New Roman" w:cs="Times New Roman"/>
          <w:b/>
          <w:bCs/>
          <w:sz w:val="24"/>
          <w:szCs w:val="24"/>
          <w:lang w:eastAsia="en-IN"/>
        </w:rPr>
        <w:t>)</w:t>
      </w:r>
      <w:r w:rsidRPr="00AE16CF">
        <w:rPr>
          <w:rFonts w:ascii="Times New Roman" w:eastAsia="Times New Roman" w:hAnsi="Times New Roman" w:cs="Times New Roman"/>
          <w:sz w:val="24"/>
          <w:szCs w:val="24"/>
          <w:lang w:eastAsia="en-IN"/>
        </w:rPr>
        <w:t>:</w:t>
      </w:r>
    </w:p>
    <w:p w:rsidR="00AE16CF" w:rsidRPr="00AE16CF" w:rsidRDefault="00AE16CF" w:rsidP="00AE16CF">
      <w:pPr>
        <w:numPr>
          <w:ilvl w:val="1"/>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sz w:val="24"/>
          <w:szCs w:val="24"/>
          <w:lang w:eastAsia="en-IN"/>
        </w:rPr>
        <w:t>112 delayed orders, suggesting some level of delivery issues but relatively lower compared to top problematic categories.</w:t>
      </w:r>
    </w:p>
    <w:p w:rsidR="00AE16CF" w:rsidRPr="00AE16CF" w:rsidRDefault="00AE16CF" w:rsidP="00AE16CF">
      <w:pPr>
        <w:spacing w:before="100" w:beforeAutospacing="1" w:after="100" w:afterAutospacing="1" w:line="240" w:lineRule="auto"/>
        <w:jc w:val="both"/>
        <w:outlineLvl w:val="3"/>
        <w:rPr>
          <w:rFonts w:ascii="Times New Roman" w:eastAsia="Times New Roman" w:hAnsi="Times New Roman" w:cs="Times New Roman"/>
          <w:b/>
          <w:bCs/>
          <w:sz w:val="28"/>
          <w:szCs w:val="28"/>
          <w:lang w:eastAsia="en-IN"/>
        </w:rPr>
      </w:pPr>
      <w:r w:rsidRPr="00AE16CF">
        <w:rPr>
          <w:rFonts w:ascii="Times New Roman" w:eastAsia="Times New Roman" w:hAnsi="Times New Roman" w:cs="Times New Roman"/>
          <w:b/>
          <w:bCs/>
          <w:sz w:val="28"/>
          <w:szCs w:val="28"/>
          <w:lang w:eastAsia="en-IN"/>
        </w:rPr>
        <w:t>Summary:</w:t>
      </w:r>
    </w:p>
    <w:p w:rsidR="00AE16CF" w:rsidRPr="00AE16CF" w:rsidRDefault="00AE16CF" w:rsidP="00AE16C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sz w:val="24"/>
          <w:szCs w:val="24"/>
          <w:lang w:eastAsia="en-IN"/>
        </w:rPr>
        <w:t>The table highlights the number of delayed orders for various product categories.</w:t>
      </w:r>
    </w:p>
    <w:p w:rsidR="00AE16CF" w:rsidRPr="00AE16CF" w:rsidRDefault="00AE16CF" w:rsidP="00AE16C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sz w:val="24"/>
          <w:szCs w:val="24"/>
          <w:lang w:eastAsia="en-IN"/>
        </w:rPr>
        <w:t xml:space="preserve">There's a significant number of delayed orders in the </w:t>
      </w:r>
      <w:r w:rsidRPr="00AE16CF">
        <w:rPr>
          <w:rFonts w:ascii="Times New Roman" w:eastAsia="Times New Roman" w:hAnsi="Times New Roman" w:cs="Times New Roman"/>
          <w:sz w:val="20"/>
          <w:szCs w:val="20"/>
          <w:lang w:eastAsia="en-IN"/>
        </w:rPr>
        <w:t>cool_stuff</w:t>
      </w:r>
      <w:r w:rsidRPr="00AE16CF">
        <w:rPr>
          <w:rFonts w:ascii="Times New Roman" w:eastAsia="Times New Roman" w:hAnsi="Times New Roman" w:cs="Times New Roman"/>
          <w:sz w:val="24"/>
          <w:szCs w:val="24"/>
          <w:lang w:eastAsia="en-IN"/>
        </w:rPr>
        <w:t xml:space="preserve"> and </w:t>
      </w:r>
      <w:r w:rsidRPr="00AE16CF">
        <w:rPr>
          <w:rFonts w:ascii="Times New Roman" w:eastAsia="Times New Roman" w:hAnsi="Times New Roman" w:cs="Times New Roman"/>
          <w:sz w:val="20"/>
          <w:szCs w:val="20"/>
          <w:lang w:eastAsia="en-IN"/>
        </w:rPr>
        <w:t>pet_shop</w:t>
      </w:r>
      <w:r w:rsidRPr="00AE16CF">
        <w:rPr>
          <w:rFonts w:ascii="Times New Roman" w:eastAsia="Times New Roman" w:hAnsi="Times New Roman" w:cs="Times New Roman"/>
          <w:sz w:val="24"/>
          <w:szCs w:val="24"/>
          <w:lang w:eastAsia="en-IN"/>
        </w:rPr>
        <w:t xml:space="preserve"> categories, suggesting areas for improvement.</w:t>
      </w:r>
    </w:p>
    <w:p w:rsidR="00AE16CF" w:rsidRPr="00AE16CF" w:rsidRDefault="00AE16CF" w:rsidP="00AE16C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sz w:val="24"/>
          <w:szCs w:val="24"/>
          <w:lang w:eastAsia="en-IN"/>
        </w:rPr>
        <w:t xml:space="preserve">Some categories like </w:t>
      </w:r>
      <w:r w:rsidRPr="00AE16CF">
        <w:rPr>
          <w:rFonts w:ascii="Times New Roman" w:eastAsia="Times New Roman" w:hAnsi="Times New Roman" w:cs="Times New Roman"/>
          <w:sz w:val="20"/>
          <w:szCs w:val="20"/>
          <w:lang w:eastAsia="en-IN"/>
        </w:rPr>
        <w:t>la_cuisine</w:t>
      </w:r>
      <w:r w:rsidRPr="00AE16CF">
        <w:rPr>
          <w:rFonts w:ascii="Times New Roman" w:eastAsia="Times New Roman" w:hAnsi="Times New Roman" w:cs="Times New Roman"/>
          <w:sz w:val="24"/>
          <w:szCs w:val="24"/>
          <w:lang w:eastAsia="en-IN"/>
        </w:rPr>
        <w:t xml:space="preserve"> and </w:t>
      </w:r>
      <w:r w:rsidRPr="00AE16CF">
        <w:rPr>
          <w:rFonts w:ascii="Times New Roman" w:eastAsia="Times New Roman" w:hAnsi="Times New Roman" w:cs="Times New Roman"/>
          <w:sz w:val="20"/>
          <w:szCs w:val="20"/>
          <w:lang w:eastAsia="en-IN"/>
        </w:rPr>
        <w:t>dvds_blu_ray</w:t>
      </w:r>
      <w:r w:rsidRPr="00AE16CF">
        <w:rPr>
          <w:rFonts w:ascii="Times New Roman" w:eastAsia="Times New Roman" w:hAnsi="Times New Roman" w:cs="Times New Roman"/>
          <w:sz w:val="24"/>
          <w:szCs w:val="24"/>
          <w:lang w:eastAsia="en-IN"/>
        </w:rPr>
        <w:t xml:space="preserve"> have minimal delivery delays, indicating efficient delivery systems in these areas.</w:t>
      </w:r>
    </w:p>
    <w:p w:rsidR="00AE16CF" w:rsidRPr="00AE16CF" w:rsidRDefault="00AE16CF" w:rsidP="00AE16CF">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E16CF">
        <w:rPr>
          <w:rFonts w:ascii="Times New Roman" w:eastAsia="Times New Roman" w:hAnsi="Times New Roman" w:cs="Times New Roman"/>
          <w:sz w:val="24"/>
          <w:szCs w:val="24"/>
          <w:lang w:eastAsia="en-IN"/>
        </w:rPr>
        <w:t>The high count in the first row requires further investigation to understand its context and impact.</w:t>
      </w:r>
    </w:p>
    <w:p w:rsidR="00842BB9" w:rsidRDefault="00842BB9" w:rsidP="00E567B2">
      <w:pPr>
        <w:tabs>
          <w:tab w:val="left" w:pos="1812"/>
        </w:tabs>
        <w:jc w:val="both"/>
        <w:rPr>
          <w:rFonts w:ascii="Times New Roman" w:hAnsi="Times New Roman" w:cs="Times New Roman"/>
        </w:rPr>
      </w:pPr>
    </w:p>
    <w:p w:rsidR="00842BB9" w:rsidRDefault="00842BB9">
      <w:pPr>
        <w:rPr>
          <w:rFonts w:ascii="Times New Roman" w:hAnsi="Times New Roman" w:cs="Times New Roman"/>
        </w:rPr>
      </w:pPr>
      <w:r>
        <w:rPr>
          <w:rFonts w:ascii="Times New Roman" w:hAnsi="Times New Roman" w:cs="Times New Roman"/>
        </w:rPr>
        <w:br w:type="page"/>
      </w:r>
    </w:p>
    <w:p w:rsidR="007E767E" w:rsidRPr="007E767E" w:rsidRDefault="007E767E" w:rsidP="00E567B2">
      <w:pPr>
        <w:tabs>
          <w:tab w:val="left" w:pos="1812"/>
        </w:tabs>
        <w:jc w:val="both"/>
        <w:rPr>
          <w:rFonts w:ascii="Times New Roman" w:hAnsi="Times New Roman" w:cs="Times New Roman"/>
          <w:sz w:val="28"/>
          <w:szCs w:val="28"/>
        </w:rPr>
      </w:pPr>
    </w:p>
    <w:p w:rsidR="007E767E" w:rsidRPr="007E767E" w:rsidRDefault="007E767E" w:rsidP="007E767E">
      <w:pPr>
        <w:pStyle w:val="ListParagraph"/>
        <w:numPr>
          <w:ilvl w:val="0"/>
          <w:numId w:val="1"/>
        </w:numPr>
        <w:shd w:val="clear" w:color="auto" w:fill="FFFFFF"/>
        <w:spacing w:after="240" w:line="240" w:lineRule="auto"/>
        <w:rPr>
          <w:rFonts w:ascii="Times New Roman" w:eastAsia="Times New Roman" w:hAnsi="Times New Roman" w:cs="Times New Roman"/>
          <w:b/>
          <w:color w:val="202B45"/>
          <w:sz w:val="28"/>
          <w:szCs w:val="28"/>
          <w:lang w:eastAsia="en-IN"/>
        </w:rPr>
      </w:pPr>
      <w:r w:rsidRPr="007E767E">
        <w:rPr>
          <w:rFonts w:ascii="Times New Roman" w:eastAsia="Times New Roman" w:hAnsi="Times New Roman" w:cs="Times New Roman"/>
          <w:b/>
          <w:bCs/>
          <w:color w:val="202B45"/>
          <w:sz w:val="28"/>
          <w:szCs w:val="28"/>
          <w:lang w:eastAsia="en-IN"/>
        </w:rPr>
        <w:t>Monthly Comparison of Delayed and On-Time Orders:</w:t>
      </w:r>
    </w:p>
    <w:p w:rsidR="007E767E" w:rsidRPr="007E767E" w:rsidRDefault="007E767E" w:rsidP="007E767E">
      <w:pPr>
        <w:pStyle w:val="ListParagraph"/>
        <w:numPr>
          <w:ilvl w:val="4"/>
          <w:numId w:val="4"/>
        </w:numPr>
        <w:shd w:val="clear" w:color="auto" w:fill="FFFFFF"/>
        <w:spacing w:before="100" w:beforeAutospacing="1" w:after="100" w:afterAutospacing="1" w:line="240" w:lineRule="auto"/>
        <w:rPr>
          <w:rFonts w:ascii="Times New Roman" w:eastAsia="Times New Roman" w:hAnsi="Times New Roman" w:cs="Times New Roman"/>
          <w:color w:val="202B45"/>
          <w:sz w:val="24"/>
          <w:szCs w:val="24"/>
          <w:lang w:eastAsia="en-IN"/>
        </w:rPr>
      </w:pPr>
      <w:r w:rsidRPr="007E767E">
        <w:rPr>
          <w:rFonts w:ascii="Times New Roman" w:eastAsia="Times New Roman" w:hAnsi="Times New Roman" w:cs="Times New Roman"/>
          <w:color w:val="202B45"/>
          <w:sz w:val="24"/>
          <w:szCs w:val="24"/>
          <w:lang w:eastAsia="en-IN"/>
        </w:rPr>
        <w:t xml:space="preserve">Create a dynamic visual that compares the number of delayed orders to the number of orders received earlier for each month. Utilize the </w:t>
      </w:r>
      <w:proofErr w:type="spellStart"/>
      <w:r w:rsidRPr="007E767E">
        <w:rPr>
          <w:rFonts w:ascii="Times New Roman" w:eastAsia="Times New Roman" w:hAnsi="Times New Roman" w:cs="Times New Roman"/>
          <w:color w:val="202B45"/>
          <w:sz w:val="24"/>
          <w:szCs w:val="24"/>
          <w:lang w:eastAsia="en-IN"/>
        </w:rPr>
        <w:t>drillthrough</w:t>
      </w:r>
      <w:proofErr w:type="spellEnd"/>
      <w:r w:rsidRPr="007E767E">
        <w:rPr>
          <w:rFonts w:ascii="Times New Roman" w:eastAsia="Times New Roman" w:hAnsi="Times New Roman" w:cs="Times New Roman"/>
          <w:color w:val="202B45"/>
          <w:sz w:val="24"/>
          <w:szCs w:val="24"/>
          <w:lang w:eastAsia="en-IN"/>
        </w:rPr>
        <w:t xml:space="preserve"> cross-report feature to provide a detailed analysis of late and on-time deliveries.</w:t>
      </w:r>
    </w:p>
    <w:p w:rsidR="007E767E" w:rsidRPr="007E767E" w:rsidRDefault="007E767E" w:rsidP="007E767E">
      <w:pPr>
        <w:pStyle w:val="ListParagraph"/>
        <w:shd w:val="clear" w:color="auto" w:fill="FFFFFF"/>
        <w:spacing w:before="100" w:beforeAutospacing="1" w:after="100" w:afterAutospacing="1" w:line="240" w:lineRule="auto"/>
        <w:ind w:left="1800"/>
        <w:rPr>
          <w:rFonts w:ascii="Times New Roman" w:eastAsia="Times New Roman" w:hAnsi="Times New Roman" w:cs="Times New Roman"/>
          <w:color w:val="202B45"/>
          <w:sz w:val="24"/>
          <w:szCs w:val="24"/>
          <w:lang w:eastAsia="en-IN"/>
        </w:rPr>
      </w:pPr>
    </w:p>
    <w:p w:rsidR="007E767E" w:rsidRPr="007E767E" w:rsidRDefault="007E767E" w:rsidP="007E767E">
      <w:pPr>
        <w:shd w:val="clear" w:color="auto" w:fill="FFFFFF"/>
        <w:spacing w:before="100" w:beforeAutospacing="1" w:after="100" w:afterAutospacing="1" w:line="240" w:lineRule="auto"/>
        <w:rPr>
          <w:rFonts w:ascii="Times New Roman" w:eastAsia="Times New Roman" w:hAnsi="Times New Roman" w:cs="Times New Roman"/>
          <w:color w:val="202B45"/>
          <w:sz w:val="24"/>
          <w:szCs w:val="24"/>
          <w:lang w:eastAsia="en-IN"/>
        </w:rPr>
      </w:pPr>
      <w:r w:rsidRPr="007E767E">
        <w:rPr>
          <w:rFonts w:ascii="Times New Roman" w:eastAsia="Times New Roman" w:hAnsi="Times New Roman" w:cs="Times New Roman"/>
          <w:color w:val="202B45"/>
          <w:sz w:val="24"/>
          <w:szCs w:val="24"/>
          <w:lang w:eastAsia="en-IN"/>
        </w:rPr>
        <w:drawing>
          <wp:inline distT="0" distB="0" distL="0" distR="0" wp14:anchorId="0C434797" wp14:editId="6FA570EC">
            <wp:extent cx="5731510" cy="29946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94660"/>
                    </a:xfrm>
                    <a:prstGeom prst="rect">
                      <a:avLst/>
                    </a:prstGeom>
                  </pic:spPr>
                </pic:pic>
              </a:graphicData>
            </a:graphic>
          </wp:inline>
        </w:drawing>
      </w:r>
    </w:p>
    <w:p w:rsidR="007E767E" w:rsidRPr="007E767E" w:rsidRDefault="007E767E" w:rsidP="007E767E">
      <w:pPr>
        <w:rPr>
          <w:rFonts w:ascii="Times New Roman" w:hAnsi="Times New Roman" w:cs="Times New Roman"/>
          <w:sz w:val="28"/>
          <w:szCs w:val="28"/>
        </w:rPr>
      </w:pPr>
      <w:r w:rsidRPr="007E767E">
        <w:rPr>
          <w:rFonts w:ascii="Times New Roman" w:eastAsia="Times New Roman" w:hAnsi="Times New Roman" w:cs="Times New Roman"/>
          <w:b/>
          <w:bCs/>
          <w:sz w:val="28"/>
          <w:szCs w:val="28"/>
          <w:lang w:eastAsia="en-IN"/>
        </w:rPr>
        <w:t>Visual Description:</w:t>
      </w:r>
    </w:p>
    <w:p w:rsidR="007E767E" w:rsidRPr="007E767E" w:rsidRDefault="007E767E" w:rsidP="007E767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Type of Chart</w:t>
      </w:r>
      <w:r w:rsidRPr="007E767E">
        <w:rPr>
          <w:rFonts w:ascii="Times New Roman" w:eastAsia="Times New Roman" w:hAnsi="Times New Roman" w:cs="Times New Roman"/>
          <w:sz w:val="24"/>
          <w:szCs w:val="24"/>
          <w:lang w:eastAsia="en-IN"/>
        </w:rPr>
        <w:t>: Clustered Bar Chart</w:t>
      </w:r>
    </w:p>
    <w:p w:rsidR="007E767E" w:rsidRPr="007E767E" w:rsidRDefault="007E767E" w:rsidP="007E767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Axes</w:t>
      </w:r>
      <w:r w:rsidRPr="007E767E">
        <w:rPr>
          <w:rFonts w:ascii="Times New Roman" w:eastAsia="Times New Roman" w:hAnsi="Times New Roman" w:cs="Times New Roman"/>
          <w:sz w:val="24"/>
          <w:szCs w:val="24"/>
          <w:lang w:eastAsia="en-IN"/>
        </w:rPr>
        <w:t>:</w:t>
      </w:r>
    </w:p>
    <w:p w:rsidR="007E767E" w:rsidRPr="007E767E" w:rsidRDefault="007E767E" w:rsidP="007E767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X-Axis</w:t>
      </w:r>
      <w:r w:rsidRPr="007E767E">
        <w:rPr>
          <w:rFonts w:ascii="Times New Roman" w:eastAsia="Times New Roman" w:hAnsi="Times New Roman" w:cs="Times New Roman"/>
          <w:sz w:val="24"/>
          <w:szCs w:val="24"/>
          <w:lang w:eastAsia="en-IN"/>
        </w:rPr>
        <w:t>: Months</w:t>
      </w:r>
    </w:p>
    <w:p w:rsidR="007E767E" w:rsidRPr="007E767E" w:rsidRDefault="007E767E" w:rsidP="007E767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Y-Axis</w:t>
      </w:r>
      <w:r w:rsidRPr="007E767E">
        <w:rPr>
          <w:rFonts w:ascii="Times New Roman" w:eastAsia="Times New Roman" w:hAnsi="Times New Roman" w:cs="Times New Roman"/>
          <w:sz w:val="24"/>
          <w:szCs w:val="24"/>
          <w:lang w:eastAsia="en-IN"/>
        </w:rPr>
        <w:t>: Count of Orders (On-Time and Delayed)</w:t>
      </w:r>
    </w:p>
    <w:p w:rsidR="007E767E" w:rsidRPr="007E767E" w:rsidRDefault="007E767E" w:rsidP="007E767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Bars</w:t>
      </w:r>
      <w:r w:rsidRPr="007E767E">
        <w:rPr>
          <w:rFonts w:ascii="Times New Roman" w:eastAsia="Times New Roman" w:hAnsi="Times New Roman" w:cs="Times New Roman"/>
          <w:sz w:val="24"/>
          <w:szCs w:val="24"/>
          <w:lang w:eastAsia="en-IN"/>
        </w:rPr>
        <w:t>:</w:t>
      </w:r>
    </w:p>
    <w:p w:rsidR="007E767E" w:rsidRPr="007E767E" w:rsidRDefault="007E767E" w:rsidP="007E767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Light Blue Bars</w:t>
      </w:r>
      <w:r w:rsidRPr="007E767E">
        <w:rPr>
          <w:rFonts w:ascii="Times New Roman" w:eastAsia="Times New Roman" w:hAnsi="Times New Roman" w:cs="Times New Roman"/>
          <w:sz w:val="24"/>
          <w:szCs w:val="24"/>
          <w:lang w:eastAsia="en-IN"/>
        </w:rPr>
        <w:t>: Count of On-Time Deliveries</w:t>
      </w:r>
    </w:p>
    <w:p w:rsidR="007E767E" w:rsidRPr="007E767E" w:rsidRDefault="007E767E" w:rsidP="007E767E">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Dark Blue Bars</w:t>
      </w:r>
      <w:r w:rsidRPr="007E767E">
        <w:rPr>
          <w:rFonts w:ascii="Times New Roman" w:eastAsia="Times New Roman" w:hAnsi="Times New Roman" w:cs="Times New Roman"/>
          <w:sz w:val="24"/>
          <w:szCs w:val="24"/>
          <w:lang w:eastAsia="en-IN"/>
        </w:rPr>
        <w:t>: Count of Delayed Deliveries</w:t>
      </w:r>
    </w:p>
    <w:p w:rsidR="007E767E" w:rsidRPr="007E767E" w:rsidRDefault="007E767E" w:rsidP="007E767E">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E767E">
        <w:rPr>
          <w:rFonts w:ascii="Times New Roman" w:eastAsia="Times New Roman" w:hAnsi="Times New Roman" w:cs="Times New Roman"/>
          <w:b/>
          <w:bCs/>
          <w:sz w:val="28"/>
          <w:szCs w:val="28"/>
          <w:lang w:eastAsia="en-IN"/>
        </w:rPr>
        <w:t>Key Insights:</w:t>
      </w:r>
    </w:p>
    <w:p w:rsidR="007E767E" w:rsidRPr="007E767E" w:rsidRDefault="007E767E" w:rsidP="007E767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Monthly Trends</w:t>
      </w:r>
      <w:r w:rsidRPr="007E767E">
        <w:rPr>
          <w:rFonts w:ascii="Times New Roman" w:eastAsia="Times New Roman" w:hAnsi="Times New Roman" w:cs="Times New Roman"/>
          <w:sz w:val="24"/>
          <w:szCs w:val="24"/>
          <w:lang w:eastAsia="en-IN"/>
        </w:rPr>
        <w:t>:</w:t>
      </w:r>
    </w:p>
    <w:p w:rsidR="007E767E" w:rsidRPr="007E767E" w:rsidRDefault="007E767E" w:rsidP="007E767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sz w:val="24"/>
          <w:szCs w:val="24"/>
          <w:lang w:eastAsia="en-IN"/>
        </w:rPr>
        <w:t>The visual shows both on-time and delayed deliveries for each month.</w:t>
      </w:r>
    </w:p>
    <w:p w:rsidR="007E767E" w:rsidRPr="007E767E" w:rsidRDefault="007E767E" w:rsidP="007E767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sz w:val="24"/>
          <w:szCs w:val="24"/>
          <w:lang w:eastAsia="en-IN"/>
        </w:rPr>
        <w:t>Each month has two bars: one for on-time deliveries and one for delayed deliveries.</w:t>
      </w:r>
    </w:p>
    <w:p w:rsidR="007E767E" w:rsidRPr="007E767E" w:rsidRDefault="007E767E" w:rsidP="007E767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Peak Periods</w:t>
      </w:r>
      <w:r w:rsidRPr="007E767E">
        <w:rPr>
          <w:rFonts w:ascii="Times New Roman" w:eastAsia="Times New Roman" w:hAnsi="Times New Roman" w:cs="Times New Roman"/>
          <w:sz w:val="24"/>
          <w:szCs w:val="24"/>
          <w:lang w:eastAsia="en-IN"/>
        </w:rPr>
        <w:t>:</w:t>
      </w:r>
    </w:p>
    <w:p w:rsidR="007E767E" w:rsidRPr="007E767E" w:rsidRDefault="007E767E" w:rsidP="007E767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August</w:t>
      </w:r>
      <w:r w:rsidRPr="007E767E">
        <w:rPr>
          <w:rFonts w:ascii="Times New Roman" w:eastAsia="Times New Roman" w:hAnsi="Times New Roman" w:cs="Times New Roman"/>
          <w:sz w:val="24"/>
          <w:szCs w:val="24"/>
          <w:lang w:eastAsia="en-IN"/>
        </w:rPr>
        <w:t>: This month has the highest number of on-time deliveries, significantly more than any other month. However, it also has a substantial number of delayed deliveries.</w:t>
      </w:r>
    </w:p>
    <w:p w:rsidR="007E767E" w:rsidRPr="007E767E" w:rsidRDefault="007E767E" w:rsidP="007E767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lastRenderedPageBreak/>
        <w:t>March</w:t>
      </w:r>
      <w:r w:rsidRPr="007E767E">
        <w:rPr>
          <w:rFonts w:ascii="Times New Roman" w:eastAsia="Times New Roman" w:hAnsi="Times New Roman" w:cs="Times New Roman"/>
          <w:sz w:val="24"/>
          <w:szCs w:val="24"/>
          <w:lang w:eastAsia="en-IN"/>
        </w:rPr>
        <w:t xml:space="preserve"> and </w:t>
      </w:r>
      <w:r w:rsidRPr="007E767E">
        <w:rPr>
          <w:rFonts w:ascii="Times New Roman" w:eastAsia="Times New Roman" w:hAnsi="Times New Roman" w:cs="Times New Roman"/>
          <w:b/>
          <w:bCs/>
          <w:sz w:val="24"/>
          <w:szCs w:val="24"/>
          <w:lang w:eastAsia="en-IN"/>
        </w:rPr>
        <w:t>May</w:t>
      </w:r>
      <w:r w:rsidRPr="007E767E">
        <w:rPr>
          <w:rFonts w:ascii="Times New Roman" w:eastAsia="Times New Roman" w:hAnsi="Times New Roman" w:cs="Times New Roman"/>
          <w:sz w:val="24"/>
          <w:szCs w:val="24"/>
          <w:lang w:eastAsia="en-IN"/>
        </w:rPr>
        <w:t>: Both months also show high activity in terms of order deliveries, with a notable count of on-time deliveries slightly higher than delayed ones.</w:t>
      </w:r>
    </w:p>
    <w:p w:rsidR="007E767E" w:rsidRPr="007E767E" w:rsidRDefault="007E767E" w:rsidP="007E767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Consistent Patterns</w:t>
      </w:r>
      <w:r w:rsidRPr="007E767E">
        <w:rPr>
          <w:rFonts w:ascii="Times New Roman" w:eastAsia="Times New Roman" w:hAnsi="Times New Roman" w:cs="Times New Roman"/>
          <w:sz w:val="24"/>
          <w:szCs w:val="24"/>
          <w:lang w:eastAsia="en-IN"/>
        </w:rPr>
        <w:t>:</w:t>
      </w:r>
    </w:p>
    <w:p w:rsidR="007E767E" w:rsidRPr="007E767E" w:rsidRDefault="007E767E" w:rsidP="007E767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February, April, June, and July</w:t>
      </w:r>
      <w:r w:rsidRPr="007E767E">
        <w:rPr>
          <w:rFonts w:ascii="Times New Roman" w:eastAsia="Times New Roman" w:hAnsi="Times New Roman" w:cs="Times New Roman"/>
          <w:sz w:val="24"/>
          <w:szCs w:val="24"/>
          <w:lang w:eastAsia="en-IN"/>
        </w:rPr>
        <w:t>: These months have relatively balanced counts of on-time and delayed deliveries, with a slight edge towards on-time deliveries.</w:t>
      </w:r>
    </w:p>
    <w:p w:rsidR="007E767E" w:rsidRPr="007E767E" w:rsidRDefault="007E767E" w:rsidP="007E767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Low Activity Periods</w:t>
      </w:r>
      <w:r w:rsidRPr="007E767E">
        <w:rPr>
          <w:rFonts w:ascii="Times New Roman" w:eastAsia="Times New Roman" w:hAnsi="Times New Roman" w:cs="Times New Roman"/>
          <w:sz w:val="24"/>
          <w:szCs w:val="24"/>
          <w:lang w:eastAsia="en-IN"/>
        </w:rPr>
        <w:t>:</w:t>
      </w:r>
    </w:p>
    <w:p w:rsidR="007E767E" w:rsidRPr="007E767E" w:rsidRDefault="007E767E" w:rsidP="007E767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September</w:t>
      </w:r>
      <w:r w:rsidRPr="007E767E">
        <w:rPr>
          <w:rFonts w:ascii="Times New Roman" w:eastAsia="Times New Roman" w:hAnsi="Times New Roman" w:cs="Times New Roman"/>
          <w:sz w:val="24"/>
          <w:szCs w:val="24"/>
          <w:lang w:eastAsia="en-IN"/>
        </w:rPr>
        <w:t>: This month has the lowest activity in terms of both on-time and delayed deliveries.</w:t>
      </w:r>
    </w:p>
    <w:p w:rsidR="007E767E" w:rsidRPr="007E767E" w:rsidRDefault="007E767E" w:rsidP="007E767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October and November</w:t>
      </w:r>
      <w:r w:rsidRPr="007E767E">
        <w:rPr>
          <w:rFonts w:ascii="Times New Roman" w:eastAsia="Times New Roman" w:hAnsi="Times New Roman" w:cs="Times New Roman"/>
          <w:sz w:val="24"/>
          <w:szCs w:val="24"/>
          <w:lang w:eastAsia="en-IN"/>
        </w:rPr>
        <w:t>: These months show moderate activity with balanced counts of deliveries, similar in trend to each other.</w:t>
      </w:r>
    </w:p>
    <w:p w:rsidR="007E767E" w:rsidRPr="007E767E" w:rsidRDefault="007E767E" w:rsidP="007E767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End of the Year</w:t>
      </w:r>
      <w:r w:rsidRPr="007E767E">
        <w:rPr>
          <w:rFonts w:ascii="Times New Roman" w:eastAsia="Times New Roman" w:hAnsi="Times New Roman" w:cs="Times New Roman"/>
          <w:sz w:val="24"/>
          <w:szCs w:val="24"/>
          <w:lang w:eastAsia="en-IN"/>
        </w:rPr>
        <w:t>:</w:t>
      </w:r>
    </w:p>
    <w:p w:rsidR="007E767E" w:rsidRPr="007E767E" w:rsidRDefault="007E767E" w:rsidP="007E767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December</w:t>
      </w:r>
      <w:r w:rsidRPr="007E767E">
        <w:rPr>
          <w:rFonts w:ascii="Times New Roman" w:eastAsia="Times New Roman" w:hAnsi="Times New Roman" w:cs="Times New Roman"/>
          <w:sz w:val="24"/>
          <w:szCs w:val="24"/>
          <w:lang w:eastAsia="en-IN"/>
        </w:rPr>
        <w:t>: Shows an increase in activity compared to the preceding months, with a higher count of on-time deliveries but also a significant count of delayed deliveries.</w:t>
      </w:r>
    </w:p>
    <w:p w:rsidR="007E767E" w:rsidRPr="007E767E" w:rsidRDefault="007E767E" w:rsidP="007E767E">
      <w:pPr>
        <w:spacing w:before="100" w:beforeAutospacing="1" w:after="100" w:afterAutospacing="1" w:line="240" w:lineRule="auto"/>
        <w:outlineLvl w:val="3"/>
        <w:rPr>
          <w:rFonts w:ascii="Times New Roman" w:eastAsia="Times New Roman" w:hAnsi="Times New Roman" w:cs="Times New Roman"/>
          <w:b/>
          <w:bCs/>
          <w:sz w:val="28"/>
          <w:szCs w:val="28"/>
          <w:lang w:eastAsia="en-IN"/>
        </w:rPr>
      </w:pPr>
      <w:r w:rsidRPr="007E767E">
        <w:rPr>
          <w:rFonts w:ascii="Times New Roman" w:eastAsia="Times New Roman" w:hAnsi="Times New Roman" w:cs="Times New Roman"/>
          <w:b/>
          <w:bCs/>
          <w:sz w:val="28"/>
          <w:szCs w:val="28"/>
          <w:lang w:eastAsia="en-IN"/>
        </w:rPr>
        <w:t>Summary:</w:t>
      </w:r>
    </w:p>
    <w:p w:rsidR="007E767E" w:rsidRPr="007E767E" w:rsidRDefault="007E767E" w:rsidP="007E76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sz w:val="24"/>
          <w:szCs w:val="24"/>
          <w:lang w:eastAsia="en-IN"/>
        </w:rPr>
        <w:t>The chart provides a clear month-by-month comparison of on-time versus delayed deliveries.</w:t>
      </w:r>
    </w:p>
    <w:p w:rsidR="007E767E" w:rsidRPr="007E767E" w:rsidRDefault="007E767E" w:rsidP="007E76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August</w:t>
      </w:r>
      <w:r w:rsidRPr="007E767E">
        <w:rPr>
          <w:rFonts w:ascii="Times New Roman" w:eastAsia="Times New Roman" w:hAnsi="Times New Roman" w:cs="Times New Roman"/>
          <w:sz w:val="24"/>
          <w:szCs w:val="24"/>
          <w:lang w:eastAsia="en-IN"/>
        </w:rPr>
        <w:t xml:space="preserve"> stands out with the highest delivery counts, indicating it may be a peak shopping season.</w:t>
      </w:r>
    </w:p>
    <w:p w:rsidR="007E767E" w:rsidRPr="007E767E" w:rsidRDefault="007E767E" w:rsidP="007E76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b/>
          <w:bCs/>
          <w:sz w:val="24"/>
          <w:szCs w:val="24"/>
          <w:lang w:eastAsia="en-IN"/>
        </w:rPr>
        <w:t>September</w:t>
      </w:r>
      <w:r w:rsidRPr="007E767E">
        <w:rPr>
          <w:rFonts w:ascii="Times New Roman" w:eastAsia="Times New Roman" w:hAnsi="Times New Roman" w:cs="Times New Roman"/>
          <w:sz w:val="24"/>
          <w:szCs w:val="24"/>
          <w:lang w:eastAsia="en-IN"/>
        </w:rPr>
        <w:t xml:space="preserve"> shows the lowest delivery counts, suggesting it may be an off-peak month.</w:t>
      </w:r>
    </w:p>
    <w:p w:rsidR="007E767E" w:rsidRPr="007E767E" w:rsidRDefault="007E767E" w:rsidP="007E767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E767E">
        <w:rPr>
          <w:rFonts w:ascii="Times New Roman" w:eastAsia="Times New Roman" w:hAnsi="Times New Roman" w:cs="Times New Roman"/>
          <w:sz w:val="24"/>
          <w:szCs w:val="24"/>
          <w:lang w:eastAsia="en-IN"/>
        </w:rPr>
        <w:t>There is a general trend where on-time deliveries often exceed delayed deliveries, except for specific months where the gap is narrower.</w:t>
      </w:r>
    </w:p>
    <w:p w:rsidR="007E767E" w:rsidRDefault="007E767E" w:rsidP="00E567B2">
      <w:pPr>
        <w:tabs>
          <w:tab w:val="left" w:pos="1812"/>
        </w:tabs>
        <w:jc w:val="both"/>
        <w:rPr>
          <w:rFonts w:ascii="Times New Roman" w:hAnsi="Times New Roman" w:cs="Times New Roman"/>
        </w:rPr>
      </w:pPr>
    </w:p>
    <w:p w:rsidR="007E767E" w:rsidRDefault="007E767E">
      <w:pPr>
        <w:rPr>
          <w:rFonts w:ascii="Times New Roman" w:hAnsi="Times New Roman" w:cs="Times New Roman"/>
        </w:rPr>
      </w:pPr>
      <w:r>
        <w:rPr>
          <w:rFonts w:ascii="Times New Roman" w:hAnsi="Times New Roman" w:cs="Times New Roman"/>
        </w:rPr>
        <w:br w:type="page"/>
      </w:r>
    </w:p>
    <w:p w:rsidR="00675E2A" w:rsidRPr="00675E2A" w:rsidRDefault="00675E2A" w:rsidP="00675E2A">
      <w:pPr>
        <w:pStyle w:val="ListParagraph"/>
        <w:numPr>
          <w:ilvl w:val="0"/>
          <w:numId w:val="1"/>
        </w:numPr>
        <w:shd w:val="clear" w:color="auto" w:fill="FFFFFF"/>
        <w:spacing w:after="240" w:line="240" w:lineRule="auto"/>
        <w:jc w:val="both"/>
        <w:rPr>
          <w:rFonts w:ascii="Times New Roman" w:eastAsia="Times New Roman" w:hAnsi="Times New Roman" w:cs="Times New Roman"/>
          <w:b/>
          <w:color w:val="202B45"/>
          <w:sz w:val="28"/>
          <w:szCs w:val="28"/>
          <w:lang w:eastAsia="en-IN"/>
        </w:rPr>
      </w:pPr>
      <w:r w:rsidRPr="00675E2A">
        <w:rPr>
          <w:rFonts w:ascii="Times New Roman" w:eastAsia="Times New Roman" w:hAnsi="Times New Roman" w:cs="Times New Roman"/>
          <w:b/>
          <w:bCs/>
          <w:color w:val="202B45"/>
          <w:sz w:val="28"/>
          <w:szCs w:val="28"/>
          <w:lang w:eastAsia="en-IN"/>
        </w:rPr>
        <w:lastRenderedPageBreak/>
        <w:t>Payment Method Analysis:</w:t>
      </w:r>
    </w:p>
    <w:p w:rsidR="00675E2A" w:rsidRPr="00675E2A" w:rsidRDefault="00BD1246" w:rsidP="00675E2A">
      <w:pPr>
        <w:pStyle w:val="ListParagraph"/>
        <w:numPr>
          <w:ilvl w:val="4"/>
          <w:numId w:val="4"/>
        </w:num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r w:rsidRPr="00675E2A">
        <w:rPr>
          <w:rFonts w:ascii="Times New Roman" w:eastAsia="Times New Roman" w:hAnsi="Times New Roman" w:cs="Times New Roman"/>
          <w:color w:val="202B45"/>
          <w:sz w:val="24"/>
          <w:szCs w:val="24"/>
          <w:lang w:eastAsia="en-IN"/>
        </w:rPr>
        <w:t>Analyse</w:t>
      </w:r>
      <w:r w:rsidR="00675E2A" w:rsidRPr="00675E2A">
        <w:rPr>
          <w:rFonts w:ascii="Times New Roman" w:eastAsia="Times New Roman" w:hAnsi="Times New Roman" w:cs="Times New Roman"/>
          <w:color w:val="202B45"/>
          <w:sz w:val="24"/>
          <w:szCs w:val="24"/>
          <w:lang w:eastAsia="en-IN"/>
        </w:rPr>
        <w:t xml:space="preserve"> the most frequently used payment methods by customers using a visually appealing representation, such as a pie chart or other suitable visuals.</w:t>
      </w:r>
      <w:r w:rsidR="00675E2A" w:rsidRPr="00675E2A">
        <w:rPr>
          <w:rFonts w:ascii="Times New Roman" w:hAnsi="Times New Roman" w:cs="Times New Roman"/>
          <w:noProof/>
          <w:lang w:eastAsia="en-IN"/>
        </w:rPr>
        <w:t xml:space="preserve"> </w:t>
      </w:r>
    </w:p>
    <w:p w:rsidR="007E767E" w:rsidRDefault="007E767E" w:rsidP="00675E2A">
      <w:pPr>
        <w:tabs>
          <w:tab w:val="left" w:pos="1812"/>
        </w:tabs>
        <w:jc w:val="both"/>
        <w:rPr>
          <w:rFonts w:ascii="Times New Roman" w:hAnsi="Times New Roman" w:cs="Times New Roman"/>
        </w:rPr>
      </w:pPr>
    </w:p>
    <w:p w:rsidR="00675E2A" w:rsidRPr="00675E2A" w:rsidRDefault="00675E2A" w:rsidP="00675E2A">
      <w:pPr>
        <w:pStyle w:val="Heading4"/>
        <w:jc w:val="both"/>
        <w:rPr>
          <w:sz w:val="28"/>
          <w:szCs w:val="28"/>
        </w:rPr>
      </w:pPr>
      <w:r w:rsidRPr="00675E2A">
        <w:rPr>
          <w:color w:val="202B45"/>
          <w:sz w:val="28"/>
          <w:szCs w:val="28"/>
        </w:rPr>
        <w:drawing>
          <wp:anchor distT="0" distB="0" distL="114300" distR="114300" simplePos="0" relativeHeight="251658240" behindDoc="0" locked="0" layoutInCell="1" allowOverlap="1" wp14:anchorId="0D2B65BF" wp14:editId="54EB08BB">
            <wp:simplePos x="0" y="0"/>
            <wp:positionH relativeFrom="margin">
              <wp:posOffset>373380</wp:posOffset>
            </wp:positionH>
            <wp:positionV relativeFrom="paragraph">
              <wp:posOffset>5715</wp:posOffset>
            </wp:positionV>
            <wp:extent cx="4975860" cy="27654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75860" cy="2765425"/>
                    </a:xfrm>
                    <a:prstGeom prst="rect">
                      <a:avLst/>
                    </a:prstGeom>
                  </pic:spPr>
                </pic:pic>
              </a:graphicData>
            </a:graphic>
            <wp14:sizeRelH relativeFrom="margin">
              <wp14:pctWidth>0</wp14:pctWidth>
            </wp14:sizeRelH>
            <wp14:sizeRelV relativeFrom="margin">
              <wp14:pctHeight>0</wp14:pctHeight>
            </wp14:sizeRelV>
          </wp:anchor>
        </w:drawing>
      </w:r>
      <w:r w:rsidRPr="00675E2A">
        <w:rPr>
          <w:sz w:val="28"/>
          <w:szCs w:val="28"/>
        </w:rPr>
        <w:t>Visual Description:</w:t>
      </w:r>
    </w:p>
    <w:p w:rsidR="00675E2A" w:rsidRPr="00675E2A" w:rsidRDefault="00675E2A" w:rsidP="00675E2A">
      <w:pPr>
        <w:numPr>
          <w:ilvl w:val="0"/>
          <w:numId w:val="21"/>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Type of Chart</w:t>
      </w:r>
      <w:r w:rsidRPr="00675E2A">
        <w:rPr>
          <w:rFonts w:ascii="Times New Roman" w:hAnsi="Times New Roman" w:cs="Times New Roman"/>
          <w:sz w:val="24"/>
          <w:szCs w:val="24"/>
        </w:rPr>
        <w:t>: Pie Chart</w:t>
      </w:r>
    </w:p>
    <w:p w:rsidR="00675E2A" w:rsidRPr="00675E2A" w:rsidRDefault="00675E2A" w:rsidP="00675E2A">
      <w:pPr>
        <w:numPr>
          <w:ilvl w:val="0"/>
          <w:numId w:val="21"/>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Segments</w:t>
      </w:r>
      <w:r w:rsidRPr="00675E2A">
        <w:rPr>
          <w:rFonts w:ascii="Times New Roman" w:hAnsi="Times New Roman" w:cs="Times New Roman"/>
          <w:sz w:val="24"/>
          <w:szCs w:val="24"/>
        </w:rPr>
        <w:t>: Each segment represents a different payment method.</w:t>
      </w:r>
    </w:p>
    <w:p w:rsidR="00675E2A" w:rsidRPr="00675E2A" w:rsidRDefault="00675E2A" w:rsidP="00675E2A">
      <w:pPr>
        <w:numPr>
          <w:ilvl w:val="0"/>
          <w:numId w:val="21"/>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Size of Segments</w:t>
      </w:r>
      <w:r w:rsidRPr="00675E2A">
        <w:rPr>
          <w:rFonts w:ascii="Times New Roman" w:hAnsi="Times New Roman" w:cs="Times New Roman"/>
          <w:sz w:val="24"/>
          <w:szCs w:val="24"/>
        </w:rPr>
        <w:t>: The size of each segment corresponds to the proportion of orders made using that payment method.</w:t>
      </w:r>
    </w:p>
    <w:p w:rsidR="00675E2A" w:rsidRPr="00675E2A" w:rsidRDefault="00675E2A" w:rsidP="00675E2A">
      <w:pPr>
        <w:pStyle w:val="Heading4"/>
        <w:jc w:val="both"/>
        <w:rPr>
          <w:sz w:val="28"/>
          <w:szCs w:val="28"/>
        </w:rPr>
      </w:pPr>
      <w:r w:rsidRPr="00675E2A">
        <w:rPr>
          <w:sz w:val="28"/>
          <w:szCs w:val="28"/>
        </w:rPr>
        <w:t>Key Insights:</w:t>
      </w:r>
    </w:p>
    <w:p w:rsidR="00675E2A" w:rsidRPr="00675E2A" w:rsidRDefault="00675E2A" w:rsidP="00675E2A">
      <w:pPr>
        <w:pStyle w:val="NormalWeb"/>
        <w:numPr>
          <w:ilvl w:val="0"/>
          <w:numId w:val="22"/>
        </w:numPr>
        <w:jc w:val="both"/>
      </w:pPr>
      <w:r w:rsidRPr="00675E2A">
        <w:rPr>
          <w:rStyle w:val="Strong"/>
        </w:rPr>
        <w:t>Most Used Payment Method</w:t>
      </w:r>
      <w:r w:rsidRPr="00675E2A">
        <w:t>:</w:t>
      </w:r>
    </w:p>
    <w:p w:rsidR="00675E2A" w:rsidRPr="00675E2A" w:rsidRDefault="00675E2A" w:rsidP="00675E2A">
      <w:pPr>
        <w:numPr>
          <w:ilvl w:val="1"/>
          <w:numId w:val="22"/>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Credit Card</w:t>
      </w:r>
      <w:r w:rsidRPr="00675E2A">
        <w:rPr>
          <w:rFonts w:ascii="Times New Roman" w:hAnsi="Times New Roman" w:cs="Times New Roman"/>
          <w:sz w:val="24"/>
          <w:szCs w:val="24"/>
        </w:rPr>
        <w:t>: The largest segment (dark blue) represents credit card payments, accounting for 73.92% of all orders (76.8K orders). This indicates that the majority of customers prefer using credit cards for their purchases.</w:t>
      </w:r>
    </w:p>
    <w:p w:rsidR="00675E2A" w:rsidRPr="00675E2A" w:rsidRDefault="00675E2A" w:rsidP="00675E2A">
      <w:pPr>
        <w:pStyle w:val="NormalWeb"/>
        <w:numPr>
          <w:ilvl w:val="0"/>
          <w:numId w:val="22"/>
        </w:numPr>
        <w:jc w:val="both"/>
      </w:pPr>
      <w:r w:rsidRPr="00675E2A">
        <w:rPr>
          <w:rStyle w:val="Strong"/>
        </w:rPr>
        <w:t>Second Most Used Payment Method</w:t>
      </w:r>
      <w:r w:rsidRPr="00675E2A">
        <w:t>:</w:t>
      </w:r>
    </w:p>
    <w:p w:rsidR="00675E2A" w:rsidRPr="00675E2A" w:rsidRDefault="00675E2A" w:rsidP="00675E2A">
      <w:pPr>
        <w:numPr>
          <w:ilvl w:val="1"/>
          <w:numId w:val="22"/>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Boleto</w:t>
      </w:r>
      <w:r w:rsidRPr="00675E2A">
        <w:rPr>
          <w:rFonts w:ascii="Times New Roman" w:hAnsi="Times New Roman" w:cs="Times New Roman"/>
          <w:sz w:val="24"/>
          <w:szCs w:val="24"/>
        </w:rPr>
        <w:t>: The second largest segment (light blue) represents payments made using boleto, making up 19.04% of all orders (19.78K orders). This is a significant portion, showing that a notable number of customers prefer this method.</w:t>
      </w:r>
    </w:p>
    <w:p w:rsidR="00675E2A" w:rsidRPr="00675E2A" w:rsidRDefault="00675E2A" w:rsidP="00675E2A">
      <w:pPr>
        <w:pStyle w:val="NormalWeb"/>
        <w:numPr>
          <w:ilvl w:val="0"/>
          <w:numId w:val="22"/>
        </w:numPr>
        <w:jc w:val="both"/>
      </w:pPr>
      <w:r w:rsidRPr="00675E2A">
        <w:rPr>
          <w:rStyle w:val="Strong"/>
        </w:rPr>
        <w:t>Other Payment Methods</w:t>
      </w:r>
      <w:r w:rsidRPr="00675E2A">
        <w:t>:</w:t>
      </w:r>
    </w:p>
    <w:p w:rsidR="00675E2A" w:rsidRPr="00675E2A" w:rsidRDefault="00675E2A" w:rsidP="00675E2A">
      <w:pPr>
        <w:numPr>
          <w:ilvl w:val="1"/>
          <w:numId w:val="22"/>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Voucher</w:t>
      </w:r>
      <w:r w:rsidRPr="00675E2A">
        <w:rPr>
          <w:rFonts w:ascii="Times New Roman" w:hAnsi="Times New Roman" w:cs="Times New Roman"/>
          <w:sz w:val="24"/>
          <w:szCs w:val="24"/>
        </w:rPr>
        <w:t>: Represented by the pink segment, voucher payments account for 5.56% of the orders (5.78K orders). This shows some preference for voucher payments, but it is less common compared to credit card and boleto.</w:t>
      </w:r>
    </w:p>
    <w:p w:rsidR="00675E2A" w:rsidRPr="00675E2A" w:rsidRDefault="00675E2A" w:rsidP="00675E2A">
      <w:pPr>
        <w:numPr>
          <w:ilvl w:val="1"/>
          <w:numId w:val="22"/>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Debit Card</w:t>
      </w:r>
      <w:r w:rsidRPr="00675E2A">
        <w:rPr>
          <w:rFonts w:ascii="Times New Roman" w:hAnsi="Times New Roman" w:cs="Times New Roman"/>
          <w:sz w:val="24"/>
          <w:szCs w:val="24"/>
        </w:rPr>
        <w:t>: The orange segment represents debit card payments, which are very minimal (0% of the orders). This suggests that very few customers use debit cards for their purchases.</w:t>
      </w:r>
    </w:p>
    <w:p w:rsidR="00675E2A" w:rsidRPr="00675E2A" w:rsidRDefault="00675E2A" w:rsidP="00675E2A">
      <w:pPr>
        <w:numPr>
          <w:ilvl w:val="1"/>
          <w:numId w:val="22"/>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Not Defined</w:t>
      </w:r>
      <w:r w:rsidRPr="00675E2A">
        <w:rPr>
          <w:rFonts w:ascii="Times New Roman" w:hAnsi="Times New Roman" w:cs="Times New Roman"/>
          <w:sz w:val="24"/>
          <w:szCs w:val="24"/>
        </w:rPr>
        <w:t>: The smallest segment (purple) indicates orders with an undefined payment method, which are negligible (0%).</w:t>
      </w:r>
    </w:p>
    <w:p w:rsidR="00675E2A" w:rsidRPr="00675E2A" w:rsidRDefault="00675E2A" w:rsidP="00675E2A">
      <w:pPr>
        <w:pStyle w:val="Heading4"/>
        <w:jc w:val="both"/>
      </w:pPr>
      <w:r w:rsidRPr="00675E2A">
        <w:rPr>
          <w:sz w:val="28"/>
          <w:szCs w:val="28"/>
        </w:rPr>
        <w:lastRenderedPageBreak/>
        <w:t>Summary:</w:t>
      </w:r>
    </w:p>
    <w:p w:rsidR="00675E2A" w:rsidRPr="00675E2A" w:rsidRDefault="00675E2A" w:rsidP="00675E2A">
      <w:pPr>
        <w:numPr>
          <w:ilvl w:val="0"/>
          <w:numId w:val="23"/>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Credit Card Dominance</w:t>
      </w:r>
      <w:r w:rsidRPr="00675E2A">
        <w:rPr>
          <w:rFonts w:ascii="Times New Roman" w:hAnsi="Times New Roman" w:cs="Times New Roman"/>
          <w:sz w:val="24"/>
          <w:szCs w:val="24"/>
        </w:rPr>
        <w:t>: The majority of customers (nearly three-quarters) prefer using credit cards for their transactions.</w:t>
      </w:r>
    </w:p>
    <w:p w:rsidR="00675E2A" w:rsidRPr="00675E2A" w:rsidRDefault="00675E2A" w:rsidP="00675E2A">
      <w:pPr>
        <w:numPr>
          <w:ilvl w:val="0"/>
          <w:numId w:val="23"/>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Boleto as a Popular Alternative</w:t>
      </w:r>
      <w:r w:rsidRPr="00675E2A">
        <w:rPr>
          <w:rFonts w:ascii="Times New Roman" w:hAnsi="Times New Roman" w:cs="Times New Roman"/>
          <w:sz w:val="24"/>
          <w:szCs w:val="24"/>
        </w:rPr>
        <w:t>: Nearly one-fifth of the customers use boleto, making it the second most popular payment method.</w:t>
      </w:r>
    </w:p>
    <w:p w:rsidR="00675E2A" w:rsidRPr="00675E2A" w:rsidRDefault="00675E2A" w:rsidP="00675E2A">
      <w:pPr>
        <w:numPr>
          <w:ilvl w:val="0"/>
          <w:numId w:val="23"/>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Lesser Used Methods</w:t>
      </w:r>
      <w:r w:rsidRPr="00675E2A">
        <w:rPr>
          <w:rFonts w:ascii="Times New Roman" w:hAnsi="Times New Roman" w:cs="Times New Roman"/>
          <w:sz w:val="24"/>
          <w:szCs w:val="24"/>
        </w:rPr>
        <w:t>: Voucher payments are used by a smaller segment of customers, while debit cards and undefined methods are almost non-existent.</w:t>
      </w:r>
    </w:p>
    <w:p w:rsidR="00675E2A" w:rsidRPr="00675E2A" w:rsidRDefault="00675E2A" w:rsidP="00675E2A">
      <w:pPr>
        <w:pStyle w:val="Heading3"/>
        <w:jc w:val="both"/>
        <w:rPr>
          <w:rFonts w:ascii="Times New Roman" w:hAnsi="Times New Roman" w:cs="Times New Roman"/>
          <w:b/>
          <w:color w:val="000000" w:themeColor="text1"/>
          <w:sz w:val="32"/>
          <w:szCs w:val="28"/>
        </w:rPr>
      </w:pPr>
      <w:r w:rsidRPr="00675E2A">
        <w:rPr>
          <w:rFonts w:ascii="Times New Roman" w:hAnsi="Times New Roman" w:cs="Times New Roman"/>
          <w:b/>
          <w:color w:val="000000" w:themeColor="text1"/>
          <w:sz w:val="32"/>
          <w:szCs w:val="28"/>
        </w:rPr>
        <w:t>Strategic Implications:</w:t>
      </w:r>
    </w:p>
    <w:p w:rsidR="00675E2A" w:rsidRPr="00675E2A" w:rsidRDefault="00675E2A" w:rsidP="00675E2A">
      <w:pPr>
        <w:numPr>
          <w:ilvl w:val="0"/>
          <w:numId w:val="24"/>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Focus on Credit Card Users</w:t>
      </w:r>
      <w:r w:rsidRPr="00675E2A">
        <w:rPr>
          <w:rFonts w:ascii="Times New Roman" w:hAnsi="Times New Roman" w:cs="Times New Roman"/>
          <w:sz w:val="24"/>
          <w:szCs w:val="24"/>
        </w:rPr>
        <w:t>: Since most transactions are made via credit card, ensuring a smooth and secure credit card payment process should be a priority.</w:t>
      </w:r>
    </w:p>
    <w:p w:rsidR="00675E2A" w:rsidRPr="00675E2A" w:rsidRDefault="00675E2A" w:rsidP="00675E2A">
      <w:pPr>
        <w:numPr>
          <w:ilvl w:val="0"/>
          <w:numId w:val="24"/>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Boleto Convenience</w:t>
      </w:r>
      <w:r w:rsidRPr="00675E2A">
        <w:rPr>
          <w:rFonts w:ascii="Times New Roman" w:hAnsi="Times New Roman" w:cs="Times New Roman"/>
          <w:sz w:val="24"/>
          <w:szCs w:val="24"/>
        </w:rPr>
        <w:t>: Given its popularity, making the boleto payment process as convenient as possible could enhance customer satisfaction and potentially increase sales.</w:t>
      </w:r>
    </w:p>
    <w:p w:rsidR="00675E2A" w:rsidRPr="00675E2A" w:rsidRDefault="00675E2A" w:rsidP="00675E2A">
      <w:pPr>
        <w:numPr>
          <w:ilvl w:val="0"/>
          <w:numId w:val="24"/>
        </w:numPr>
        <w:spacing w:before="100" w:beforeAutospacing="1" w:after="100" w:afterAutospacing="1" w:line="240" w:lineRule="auto"/>
        <w:jc w:val="both"/>
        <w:rPr>
          <w:rFonts w:ascii="Times New Roman" w:hAnsi="Times New Roman" w:cs="Times New Roman"/>
          <w:sz w:val="24"/>
          <w:szCs w:val="24"/>
        </w:rPr>
      </w:pPr>
      <w:r w:rsidRPr="00675E2A">
        <w:rPr>
          <w:rStyle w:val="Strong"/>
          <w:rFonts w:ascii="Times New Roman" w:hAnsi="Times New Roman" w:cs="Times New Roman"/>
          <w:sz w:val="24"/>
          <w:szCs w:val="24"/>
        </w:rPr>
        <w:t>Exploring Lesser Used Methods</w:t>
      </w:r>
      <w:r w:rsidRPr="00675E2A">
        <w:rPr>
          <w:rFonts w:ascii="Times New Roman" w:hAnsi="Times New Roman" w:cs="Times New Roman"/>
          <w:sz w:val="24"/>
          <w:szCs w:val="24"/>
        </w:rPr>
        <w:t>: Understanding why debit card usage is minimal and addressing any barriers might offer an opportunity to increase its use.</w:t>
      </w:r>
    </w:p>
    <w:p w:rsidR="00E25833" w:rsidRDefault="00E25833" w:rsidP="00675E2A">
      <w:pPr>
        <w:jc w:val="both"/>
        <w:rPr>
          <w:rFonts w:ascii="Times New Roman" w:hAnsi="Times New Roman" w:cs="Times New Roman"/>
        </w:rPr>
      </w:pPr>
    </w:p>
    <w:p w:rsidR="00E25833" w:rsidRDefault="00E25833">
      <w:pPr>
        <w:rPr>
          <w:rFonts w:ascii="Times New Roman" w:hAnsi="Times New Roman" w:cs="Times New Roman"/>
        </w:rPr>
      </w:pPr>
      <w:r>
        <w:rPr>
          <w:rFonts w:ascii="Times New Roman" w:hAnsi="Times New Roman" w:cs="Times New Roman"/>
        </w:rPr>
        <w:br w:type="page"/>
      </w:r>
    </w:p>
    <w:p w:rsidR="00E25833" w:rsidRPr="00482860" w:rsidRDefault="00E25833" w:rsidP="00675E2A">
      <w:pPr>
        <w:jc w:val="both"/>
        <w:rPr>
          <w:rFonts w:ascii="Times New Roman" w:hAnsi="Times New Roman" w:cs="Times New Roman"/>
          <w:b/>
          <w:sz w:val="28"/>
          <w:szCs w:val="28"/>
        </w:rPr>
      </w:pPr>
    </w:p>
    <w:p w:rsidR="00E25833" w:rsidRPr="00482860" w:rsidRDefault="00E25833" w:rsidP="00482860">
      <w:pPr>
        <w:pStyle w:val="NormalWeb"/>
        <w:numPr>
          <w:ilvl w:val="0"/>
          <w:numId w:val="1"/>
        </w:numPr>
        <w:shd w:val="clear" w:color="auto" w:fill="FFFFFF"/>
        <w:spacing w:before="0" w:beforeAutospacing="0" w:after="240" w:afterAutospacing="0"/>
        <w:jc w:val="both"/>
        <w:rPr>
          <w:b/>
          <w:color w:val="202B45"/>
          <w:sz w:val="28"/>
          <w:szCs w:val="28"/>
        </w:rPr>
      </w:pPr>
      <w:r w:rsidRPr="00482860">
        <w:rPr>
          <w:b/>
          <w:bCs/>
          <w:color w:val="202B45"/>
          <w:sz w:val="28"/>
          <w:szCs w:val="28"/>
        </w:rPr>
        <w:t>Product Rating Analysis:</w:t>
      </w:r>
    </w:p>
    <w:p w:rsidR="00E25833" w:rsidRPr="00482860" w:rsidRDefault="00E25833" w:rsidP="00482860">
      <w:pPr>
        <w:pStyle w:val="ListParagraph"/>
        <w:numPr>
          <w:ilvl w:val="4"/>
          <w:numId w:val="4"/>
        </w:num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r w:rsidRPr="00482860">
        <w:rPr>
          <w:rFonts w:ascii="Times New Roman" w:eastAsia="Times New Roman" w:hAnsi="Times New Roman" w:cs="Times New Roman"/>
          <w:color w:val="202B45"/>
          <w:sz w:val="24"/>
          <w:szCs w:val="24"/>
          <w:lang w:eastAsia="en-IN"/>
        </w:rPr>
        <w:t>Determine the top 10 highest-rated products and the bottom 10 lowest-rated products using a bar or column chart.</w:t>
      </w:r>
    </w:p>
    <w:p w:rsidR="00E25833" w:rsidRPr="00482860" w:rsidRDefault="00E25833" w:rsidP="00482860">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p>
    <w:p w:rsidR="00E25833" w:rsidRPr="00482860" w:rsidRDefault="00E25833" w:rsidP="00482860">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r w:rsidRPr="00482860">
        <w:rPr>
          <w:rFonts w:ascii="Times New Roman" w:eastAsia="Times New Roman" w:hAnsi="Times New Roman" w:cs="Times New Roman"/>
          <w:noProof/>
          <w:color w:val="202B45"/>
          <w:sz w:val="24"/>
          <w:szCs w:val="24"/>
          <w:lang w:eastAsia="en-IN"/>
        </w:rPr>
        <w:drawing>
          <wp:inline distT="0" distB="0" distL="0" distR="0">
            <wp:extent cx="5356860" cy="2567940"/>
            <wp:effectExtent l="0" t="0" r="0" b="3810"/>
            <wp:docPr id="9" name="Picture 9" descr="C:\Users\Mahendra Nimunkar\OneDrive\Pictures\Screenshots\Screenshot 2024-06-24 021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ndra Nimunkar\OneDrive\Pictures\Screenshots\Screenshot 2024-06-24 0213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2567940"/>
                    </a:xfrm>
                    <a:prstGeom prst="rect">
                      <a:avLst/>
                    </a:prstGeom>
                    <a:noFill/>
                    <a:ln>
                      <a:noFill/>
                    </a:ln>
                  </pic:spPr>
                </pic:pic>
              </a:graphicData>
            </a:graphic>
          </wp:inline>
        </w:drawing>
      </w:r>
    </w:p>
    <w:p w:rsidR="00E25833" w:rsidRPr="00E25833" w:rsidRDefault="00E25833" w:rsidP="00482860">
      <w:p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r w:rsidRPr="00482860">
        <w:rPr>
          <w:rFonts w:ascii="Times New Roman" w:eastAsia="Times New Roman" w:hAnsi="Times New Roman" w:cs="Times New Roman"/>
          <w:color w:val="202B45"/>
          <w:sz w:val="24"/>
          <w:szCs w:val="24"/>
          <w:lang w:eastAsia="en-IN"/>
        </w:rPr>
        <w:drawing>
          <wp:inline distT="0" distB="0" distL="0" distR="0" wp14:anchorId="64A4ACEC" wp14:editId="52F46CF6">
            <wp:extent cx="5433531" cy="253005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531" cy="2530059"/>
                    </a:xfrm>
                    <a:prstGeom prst="rect">
                      <a:avLst/>
                    </a:prstGeom>
                  </pic:spPr>
                </pic:pic>
              </a:graphicData>
            </a:graphic>
          </wp:inline>
        </w:drawing>
      </w:r>
    </w:p>
    <w:p w:rsidR="00E25833" w:rsidRPr="00482860" w:rsidRDefault="00E25833" w:rsidP="00482860">
      <w:pPr>
        <w:jc w:val="both"/>
        <w:rPr>
          <w:rFonts w:ascii="Times New Roman" w:hAnsi="Times New Roman" w:cs="Times New Roman"/>
        </w:rPr>
      </w:pPr>
    </w:p>
    <w:p w:rsidR="00E25833" w:rsidRPr="00482860" w:rsidRDefault="00E25833" w:rsidP="00482860">
      <w:pPr>
        <w:jc w:val="both"/>
        <w:rPr>
          <w:rFonts w:ascii="Times New Roman" w:hAnsi="Times New Roman" w:cs="Times New Roman"/>
        </w:rPr>
      </w:pPr>
    </w:p>
    <w:p w:rsidR="00E25833" w:rsidRPr="00482860" w:rsidRDefault="00E25833" w:rsidP="00482860">
      <w:pPr>
        <w:pStyle w:val="Heading4"/>
        <w:jc w:val="both"/>
        <w:rPr>
          <w:sz w:val="28"/>
          <w:szCs w:val="28"/>
        </w:rPr>
      </w:pPr>
      <w:r w:rsidRPr="00482860">
        <w:rPr>
          <w:sz w:val="28"/>
          <w:szCs w:val="28"/>
        </w:rPr>
        <w:t>Top 10 Highest-Rated Products</w:t>
      </w:r>
    </w:p>
    <w:p w:rsidR="00E25833" w:rsidRPr="00482860" w:rsidRDefault="00E25833" w:rsidP="00482860">
      <w:pPr>
        <w:numPr>
          <w:ilvl w:val="0"/>
          <w:numId w:val="25"/>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Chart Type</w:t>
      </w:r>
      <w:r w:rsidRPr="00482860">
        <w:rPr>
          <w:rFonts w:ascii="Times New Roman" w:hAnsi="Times New Roman" w:cs="Times New Roman"/>
        </w:rPr>
        <w:t>: Bar Chart</w:t>
      </w:r>
    </w:p>
    <w:p w:rsidR="00E25833" w:rsidRPr="00482860" w:rsidRDefault="00E25833" w:rsidP="00482860">
      <w:pPr>
        <w:numPr>
          <w:ilvl w:val="0"/>
          <w:numId w:val="25"/>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X-Axis</w:t>
      </w:r>
      <w:r w:rsidRPr="00482860">
        <w:rPr>
          <w:rFonts w:ascii="Times New Roman" w:hAnsi="Times New Roman" w:cs="Times New Roman"/>
        </w:rPr>
        <w:t>: Sum of Review Scores</w:t>
      </w:r>
    </w:p>
    <w:p w:rsidR="00E25833" w:rsidRPr="00482860" w:rsidRDefault="00E25833" w:rsidP="00482860">
      <w:pPr>
        <w:numPr>
          <w:ilvl w:val="0"/>
          <w:numId w:val="25"/>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Y-Axis</w:t>
      </w:r>
      <w:r w:rsidRPr="00482860">
        <w:rPr>
          <w:rFonts w:ascii="Times New Roman" w:hAnsi="Times New Roman" w:cs="Times New Roman"/>
        </w:rPr>
        <w:t>: Product Categories</w:t>
      </w:r>
    </w:p>
    <w:p w:rsidR="00E25833" w:rsidRPr="00482860" w:rsidRDefault="00E25833" w:rsidP="00482860">
      <w:pPr>
        <w:numPr>
          <w:ilvl w:val="0"/>
          <w:numId w:val="25"/>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Key Insight</w:t>
      </w:r>
      <w:r w:rsidRPr="00482860">
        <w:rPr>
          <w:rFonts w:ascii="Times New Roman" w:hAnsi="Times New Roman" w:cs="Times New Roman"/>
        </w:rPr>
        <w:t>:</w:t>
      </w:r>
    </w:p>
    <w:p w:rsidR="00E25833" w:rsidRPr="00482860" w:rsidRDefault="00E25833" w:rsidP="00482860">
      <w:pPr>
        <w:numPr>
          <w:ilvl w:val="1"/>
          <w:numId w:val="25"/>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lastRenderedPageBreak/>
        <w:t>Cool Stuff</w:t>
      </w:r>
      <w:r w:rsidRPr="00482860">
        <w:rPr>
          <w:rFonts w:ascii="Times New Roman" w:hAnsi="Times New Roman" w:cs="Times New Roman"/>
        </w:rPr>
        <w:t>: Highest total review scores among named categories.</w:t>
      </w:r>
    </w:p>
    <w:p w:rsidR="00E25833" w:rsidRPr="00482860" w:rsidRDefault="00E25833" w:rsidP="00482860">
      <w:pPr>
        <w:numPr>
          <w:ilvl w:val="1"/>
          <w:numId w:val="25"/>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Pet Shop</w:t>
      </w:r>
      <w:r w:rsidRPr="00482860">
        <w:rPr>
          <w:rFonts w:ascii="Times New Roman" w:hAnsi="Times New Roman" w:cs="Times New Roman"/>
        </w:rPr>
        <w:t xml:space="preserve"> and </w:t>
      </w:r>
      <w:r w:rsidRPr="00482860">
        <w:rPr>
          <w:rStyle w:val="Strong"/>
          <w:rFonts w:ascii="Times New Roman" w:hAnsi="Times New Roman" w:cs="Times New Roman"/>
        </w:rPr>
        <w:t>Consoles and Games</w:t>
      </w:r>
      <w:r w:rsidRPr="00482860">
        <w:rPr>
          <w:rFonts w:ascii="Times New Roman" w:hAnsi="Times New Roman" w:cs="Times New Roman"/>
        </w:rPr>
        <w:t>: Also show strong positive feedback.</w:t>
      </w:r>
    </w:p>
    <w:p w:rsidR="00E25833" w:rsidRPr="00482860" w:rsidRDefault="00E25833" w:rsidP="00482860">
      <w:pPr>
        <w:pStyle w:val="Heading4"/>
        <w:jc w:val="both"/>
        <w:rPr>
          <w:sz w:val="28"/>
          <w:szCs w:val="28"/>
        </w:rPr>
      </w:pPr>
      <w:r w:rsidRPr="00482860">
        <w:rPr>
          <w:sz w:val="28"/>
          <w:szCs w:val="28"/>
        </w:rPr>
        <w:t>Bottom 10 Lowest-Rated Products</w:t>
      </w:r>
    </w:p>
    <w:p w:rsidR="00E25833" w:rsidRPr="00482860" w:rsidRDefault="00E25833" w:rsidP="00482860">
      <w:pPr>
        <w:numPr>
          <w:ilvl w:val="0"/>
          <w:numId w:val="26"/>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Chart Type</w:t>
      </w:r>
      <w:r w:rsidRPr="00482860">
        <w:rPr>
          <w:rFonts w:ascii="Times New Roman" w:hAnsi="Times New Roman" w:cs="Times New Roman"/>
        </w:rPr>
        <w:t>: Bar Chart</w:t>
      </w:r>
    </w:p>
    <w:p w:rsidR="00E25833" w:rsidRPr="00482860" w:rsidRDefault="00E25833" w:rsidP="00482860">
      <w:pPr>
        <w:numPr>
          <w:ilvl w:val="0"/>
          <w:numId w:val="26"/>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X-Axis</w:t>
      </w:r>
      <w:r w:rsidRPr="00482860">
        <w:rPr>
          <w:rFonts w:ascii="Times New Roman" w:hAnsi="Times New Roman" w:cs="Times New Roman"/>
        </w:rPr>
        <w:t>: Sum of Review Scores</w:t>
      </w:r>
    </w:p>
    <w:p w:rsidR="00E25833" w:rsidRPr="00482860" w:rsidRDefault="00E25833" w:rsidP="00482860">
      <w:pPr>
        <w:numPr>
          <w:ilvl w:val="0"/>
          <w:numId w:val="26"/>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Y-Axis</w:t>
      </w:r>
      <w:r w:rsidRPr="00482860">
        <w:rPr>
          <w:rFonts w:ascii="Times New Roman" w:hAnsi="Times New Roman" w:cs="Times New Roman"/>
        </w:rPr>
        <w:t>: Product Categories</w:t>
      </w:r>
    </w:p>
    <w:p w:rsidR="00E25833" w:rsidRPr="00482860" w:rsidRDefault="00E25833" w:rsidP="00482860">
      <w:pPr>
        <w:numPr>
          <w:ilvl w:val="0"/>
          <w:numId w:val="26"/>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Key Insight</w:t>
      </w:r>
      <w:r w:rsidRPr="00482860">
        <w:rPr>
          <w:rFonts w:ascii="Times New Roman" w:hAnsi="Times New Roman" w:cs="Times New Roman"/>
        </w:rPr>
        <w:t>:</w:t>
      </w:r>
    </w:p>
    <w:p w:rsidR="00E25833" w:rsidRPr="00482860" w:rsidRDefault="00E25833" w:rsidP="00482860">
      <w:pPr>
        <w:numPr>
          <w:ilvl w:val="1"/>
          <w:numId w:val="26"/>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Cool Stuff</w:t>
      </w:r>
      <w:r w:rsidRPr="00482860">
        <w:rPr>
          <w:rFonts w:ascii="Times New Roman" w:hAnsi="Times New Roman" w:cs="Times New Roman"/>
        </w:rPr>
        <w:t xml:space="preserve"> and </w:t>
      </w:r>
      <w:r w:rsidRPr="00482860">
        <w:rPr>
          <w:rStyle w:val="Strong"/>
          <w:rFonts w:ascii="Times New Roman" w:hAnsi="Times New Roman" w:cs="Times New Roman"/>
        </w:rPr>
        <w:t>Pet Shop</w:t>
      </w:r>
      <w:r w:rsidRPr="00482860">
        <w:rPr>
          <w:rFonts w:ascii="Times New Roman" w:hAnsi="Times New Roman" w:cs="Times New Roman"/>
        </w:rPr>
        <w:t>: Appear again, indicating mixed customer experiences.</w:t>
      </w:r>
    </w:p>
    <w:p w:rsidR="00E25833" w:rsidRPr="00482860" w:rsidRDefault="00E25833" w:rsidP="00482860">
      <w:pPr>
        <w:numPr>
          <w:ilvl w:val="1"/>
          <w:numId w:val="26"/>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Other Categories</w:t>
      </w:r>
      <w:r w:rsidRPr="00482860">
        <w:rPr>
          <w:rFonts w:ascii="Times New Roman" w:hAnsi="Times New Roman" w:cs="Times New Roman"/>
        </w:rPr>
        <w:t xml:space="preserve">: Lower total review scores suggest less </w:t>
      </w:r>
      <w:proofErr w:type="spellStart"/>
      <w:r w:rsidRPr="00482860">
        <w:rPr>
          <w:rFonts w:ascii="Times New Roman" w:hAnsi="Times New Roman" w:cs="Times New Roman"/>
        </w:rPr>
        <w:t>favorable</w:t>
      </w:r>
      <w:proofErr w:type="spellEnd"/>
      <w:r w:rsidRPr="00482860">
        <w:rPr>
          <w:rFonts w:ascii="Times New Roman" w:hAnsi="Times New Roman" w:cs="Times New Roman"/>
        </w:rPr>
        <w:t xml:space="preserve"> feedback.</w:t>
      </w:r>
    </w:p>
    <w:p w:rsidR="00E25833" w:rsidRPr="00482860" w:rsidRDefault="00E25833" w:rsidP="00482860">
      <w:pPr>
        <w:pStyle w:val="Heading3"/>
        <w:jc w:val="both"/>
        <w:rPr>
          <w:rFonts w:ascii="Times New Roman" w:hAnsi="Times New Roman" w:cs="Times New Roman"/>
          <w:b/>
          <w:color w:val="auto"/>
          <w:sz w:val="28"/>
          <w:szCs w:val="28"/>
        </w:rPr>
      </w:pPr>
      <w:r w:rsidRPr="00482860">
        <w:rPr>
          <w:rFonts w:ascii="Times New Roman" w:hAnsi="Times New Roman" w:cs="Times New Roman"/>
          <w:b/>
          <w:color w:val="auto"/>
          <w:sz w:val="28"/>
          <w:szCs w:val="28"/>
        </w:rPr>
        <w:t>Summary:</w:t>
      </w:r>
    </w:p>
    <w:p w:rsidR="00E25833" w:rsidRPr="00482860" w:rsidRDefault="00E25833" w:rsidP="00482860">
      <w:pPr>
        <w:numPr>
          <w:ilvl w:val="0"/>
          <w:numId w:val="27"/>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Top Performers</w:t>
      </w:r>
      <w:r w:rsidRPr="00482860">
        <w:rPr>
          <w:rFonts w:ascii="Times New Roman" w:hAnsi="Times New Roman" w:cs="Times New Roman"/>
        </w:rPr>
        <w:t>: Categories like Cool Stuff and Pet Shop have high ratings.</w:t>
      </w:r>
    </w:p>
    <w:p w:rsidR="00E25833" w:rsidRPr="00482860" w:rsidRDefault="00E25833" w:rsidP="00482860">
      <w:pPr>
        <w:numPr>
          <w:ilvl w:val="0"/>
          <w:numId w:val="27"/>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Mixed Feedback</w:t>
      </w:r>
      <w:r w:rsidRPr="00482860">
        <w:rPr>
          <w:rFonts w:ascii="Times New Roman" w:hAnsi="Times New Roman" w:cs="Times New Roman"/>
        </w:rPr>
        <w:t>: Some categories appear in both top and bottom ratings, indicating variability in customer satisfaction.</w:t>
      </w:r>
    </w:p>
    <w:p w:rsidR="00E25833" w:rsidRPr="00482860" w:rsidRDefault="00E25833" w:rsidP="00482860">
      <w:pPr>
        <w:numPr>
          <w:ilvl w:val="0"/>
          <w:numId w:val="27"/>
        </w:numPr>
        <w:spacing w:before="100" w:beforeAutospacing="1" w:after="100" w:afterAutospacing="1" w:line="240" w:lineRule="auto"/>
        <w:jc w:val="both"/>
        <w:rPr>
          <w:rFonts w:ascii="Times New Roman" w:hAnsi="Times New Roman" w:cs="Times New Roman"/>
        </w:rPr>
      </w:pPr>
      <w:r w:rsidRPr="00482860">
        <w:rPr>
          <w:rStyle w:val="Strong"/>
          <w:rFonts w:ascii="Times New Roman" w:hAnsi="Times New Roman" w:cs="Times New Roman"/>
        </w:rPr>
        <w:t>Data Cleaning Needed</w:t>
      </w:r>
      <w:r w:rsidRPr="00482860">
        <w:rPr>
          <w:rFonts w:ascii="Times New Roman" w:hAnsi="Times New Roman" w:cs="Times New Roman"/>
        </w:rPr>
        <w:t>: Large blank category indicates a need for better data categorization.</w:t>
      </w:r>
    </w:p>
    <w:p w:rsidR="00E25833" w:rsidRDefault="00E25833">
      <w:pPr>
        <w:rPr>
          <w:rFonts w:ascii="Times New Roman" w:hAnsi="Times New Roman" w:cs="Times New Roman"/>
        </w:rPr>
      </w:pPr>
      <w:r>
        <w:rPr>
          <w:rFonts w:ascii="Times New Roman" w:hAnsi="Times New Roman" w:cs="Times New Roman"/>
        </w:rPr>
        <w:br w:type="page"/>
      </w:r>
    </w:p>
    <w:p w:rsidR="00482860" w:rsidRPr="00D35374" w:rsidRDefault="00482860" w:rsidP="00D35374">
      <w:pPr>
        <w:pStyle w:val="ListParagraph"/>
        <w:numPr>
          <w:ilvl w:val="0"/>
          <w:numId w:val="1"/>
        </w:numPr>
        <w:shd w:val="clear" w:color="auto" w:fill="FFFFFF"/>
        <w:spacing w:after="240" w:line="240" w:lineRule="auto"/>
        <w:jc w:val="both"/>
        <w:rPr>
          <w:rFonts w:ascii="Times New Roman" w:eastAsia="Times New Roman" w:hAnsi="Times New Roman" w:cs="Times New Roman"/>
          <w:b/>
          <w:color w:val="202B45"/>
          <w:sz w:val="28"/>
          <w:szCs w:val="28"/>
          <w:lang w:eastAsia="en-IN"/>
        </w:rPr>
      </w:pPr>
      <w:r w:rsidRPr="00D35374">
        <w:rPr>
          <w:rFonts w:ascii="Times New Roman" w:eastAsia="Times New Roman" w:hAnsi="Times New Roman" w:cs="Times New Roman"/>
          <w:b/>
          <w:bCs/>
          <w:color w:val="202B45"/>
          <w:sz w:val="28"/>
          <w:szCs w:val="28"/>
          <w:lang w:eastAsia="en-IN"/>
        </w:rPr>
        <w:lastRenderedPageBreak/>
        <w:t>State-wise Sales Analysis:</w:t>
      </w:r>
    </w:p>
    <w:p w:rsidR="00482860" w:rsidRPr="00D35374" w:rsidRDefault="00482860" w:rsidP="00D35374">
      <w:pPr>
        <w:pStyle w:val="ListParagraph"/>
        <w:numPr>
          <w:ilvl w:val="4"/>
          <w:numId w:val="4"/>
        </w:num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r w:rsidRPr="00D35374">
        <w:rPr>
          <w:rFonts w:ascii="Times New Roman" w:eastAsia="Times New Roman" w:hAnsi="Times New Roman" w:cs="Times New Roman"/>
          <w:color w:val="202B45"/>
          <w:sz w:val="24"/>
          <w:szCs w:val="24"/>
          <w:lang w:eastAsia="en-IN"/>
        </w:rPr>
        <w:t>Identify and visually represent states with high and low sales, providing a clear understanding of regional sales performance.</w:t>
      </w:r>
    </w:p>
    <w:p w:rsidR="00482860" w:rsidRPr="00D35374" w:rsidRDefault="00482860" w:rsidP="00D35374">
      <w:pPr>
        <w:pStyle w:val="Heading4"/>
        <w:jc w:val="both"/>
      </w:pPr>
      <w:r w:rsidRPr="00D35374">
        <w:rPr>
          <w:noProof/>
        </w:rPr>
        <w:drawing>
          <wp:inline distT="0" distB="0" distL="0" distR="0" wp14:anchorId="131CE987" wp14:editId="5737A7C0">
            <wp:extent cx="5731510" cy="3112135"/>
            <wp:effectExtent l="0" t="0" r="2540" b="0"/>
            <wp:docPr id="11" name="Picture 11" descr="C:\Users\Mahendra Nimunkar\OneDrive\Pictures\Screenshots\Screenshot 2024-06-24 022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ndra Nimunkar\OneDrive\Pictures\Screenshots\Screenshot 2024-06-24 0225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rsidR="00482860" w:rsidRPr="00D35374" w:rsidRDefault="00482860" w:rsidP="00D35374">
      <w:pPr>
        <w:pStyle w:val="Heading4"/>
        <w:jc w:val="both"/>
      </w:pPr>
      <w:r w:rsidRPr="00D35374">
        <w:drawing>
          <wp:inline distT="0" distB="0" distL="0" distR="0" wp14:anchorId="432BC679" wp14:editId="0169F856">
            <wp:extent cx="5731510" cy="30257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5775"/>
                    </a:xfrm>
                    <a:prstGeom prst="rect">
                      <a:avLst/>
                    </a:prstGeom>
                  </pic:spPr>
                </pic:pic>
              </a:graphicData>
            </a:graphic>
          </wp:inline>
        </w:drawing>
      </w:r>
    </w:p>
    <w:p w:rsidR="00482860" w:rsidRPr="00D35374" w:rsidRDefault="00482860" w:rsidP="00D35374">
      <w:pPr>
        <w:pStyle w:val="Heading4"/>
        <w:jc w:val="both"/>
        <w:rPr>
          <w:sz w:val="28"/>
          <w:szCs w:val="28"/>
        </w:rPr>
      </w:pPr>
      <w:r w:rsidRPr="00D35374">
        <w:rPr>
          <w:sz w:val="28"/>
          <w:szCs w:val="28"/>
        </w:rPr>
        <w:t>High Sales States</w:t>
      </w:r>
    </w:p>
    <w:p w:rsidR="00482860" w:rsidRPr="00D35374" w:rsidRDefault="00482860" w:rsidP="00D35374">
      <w:pPr>
        <w:numPr>
          <w:ilvl w:val="0"/>
          <w:numId w:val="29"/>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Chart Type</w:t>
      </w:r>
      <w:r w:rsidRPr="00D35374">
        <w:rPr>
          <w:rFonts w:ascii="Times New Roman" w:hAnsi="Times New Roman" w:cs="Times New Roman"/>
          <w:sz w:val="24"/>
          <w:szCs w:val="24"/>
        </w:rPr>
        <w:t>: Bar Chart</w:t>
      </w:r>
    </w:p>
    <w:p w:rsidR="00482860" w:rsidRPr="00D35374" w:rsidRDefault="00482860" w:rsidP="00D35374">
      <w:pPr>
        <w:numPr>
          <w:ilvl w:val="0"/>
          <w:numId w:val="29"/>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X-Axis</w:t>
      </w:r>
      <w:r w:rsidRPr="00D35374">
        <w:rPr>
          <w:rFonts w:ascii="Times New Roman" w:hAnsi="Times New Roman" w:cs="Times New Roman"/>
          <w:sz w:val="24"/>
          <w:szCs w:val="24"/>
        </w:rPr>
        <w:t>: Total Sales Amount</w:t>
      </w:r>
    </w:p>
    <w:p w:rsidR="00482860" w:rsidRPr="00D35374" w:rsidRDefault="00482860" w:rsidP="00D35374">
      <w:pPr>
        <w:numPr>
          <w:ilvl w:val="0"/>
          <w:numId w:val="29"/>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Y-Axis</w:t>
      </w:r>
      <w:r w:rsidRPr="00D35374">
        <w:rPr>
          <w:rFonts w:ascii="Times New Roman" w:hAnsi="Times New Roman" w:cs="Times New Roman"/>
          <w:sz w:val="24"/>
          <w:szCs w:val="24"/>
        </w:rPr>
        <w:t>: States with High Sales</w:t>
      </w:r>
    </w:p>
    <w:p w:rsidR="00482860" w:rsidRPr="00D35374" w:rsidRDefault="00482860" w:rsidP="00D35374">
      <w:pPr>
        <w:numPr>
          <w:ilvl w:val="0"/>
          <w:numId w:val="29"/>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States with High Sales</w:t>
      </w:r>
      <w:r w:rsidRPr="00D35374">
        <w:rPr>
          <w:rFonts w:ascii="Times New Roman" w:hAnsi="Times New Roman" w:cs="Times New Roman"/>
          <w:sz w:val="24"/>
          <w:szCs w:val="24"/>
        </w:rPr>
        <w:t>:</w:t>
      </w:r>
    </w:p>
    <w:p w:rsidR="00482860" w:rsidRPr="00D35374" w:rsidRDefault="00482860" w:rsidP="00D35374">
      <w:pPr>
        <w:numPr>
          <w:ilvl w:val="1"/>
          <w:numId w:val="29"/>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SP (São Paulo)</w:t>
      </w:r>
      <w:r w:rsidRPr="00D35374">
        <w:rPr>
          <w:rFonts w:ascii="Times New Roman" w:hAnsi="Times New Roman" w:cs="Times New Roman"/>
          <w:sz w:val="24"/>
          <w:szCs w:val="24"/>
        </w:rPr>
        <w:t>: Leads significantly with the highest sales.</w:t>
      </w:r>
    </w:p>
    <w:p w:rsidR="00482860" w:rsidRPr="00D35374" w:rsidRDefault="00482860" w:rsidP="00D35374">
      <w:pPr>
        <w:numPr>
          <w:ilvl w:val="1"/>
          <w:numId w:val="29"/>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RJ (Rio de Janeiro)</w:t>
      </w:r>
      <w:r w:rsidRPr="00D35374">
        <w:rPr>
          <w:rFonts w:ascii="Times New Roman" w:hAnsi="Times New Roman" w:cs="Times New Roman"/>
          <w:sz w:val="24"/>
          <w:szCs w:val="24"/>
        </w:rPr>
        <w:t>: Second-highest sales, following São Paulo.</w:t>
      </w:r>
    </w:p>
    <w:p w:rsidR="00482860" w:rsidRPr="00D35374" w:rsidRDefault="00482860" w:rsidP="00D35374">
      <w:pPr>
        <w:numPr>
          <w:ilvl w:val="1"/>
          <w:numId w:val="29"/>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MG (Minas Gerais)</w:t>
      </w:r>
      <w:r w:rsidRPr="00D35374">
        <w:rPr>
          <w:rFonts w:ascii="Times New Roman" w:hAnsi="Times New Roman" w:cs="Times New Roman"/>
          <w:sz w:val="24"/>
          <w:szCs w:val="24"/>
        </w:rPr>
        <w:t>: Third in line with notable sales.</w:t>
      </w:r>
    </w:p>
    <w:p w:rsidR="00482860" w:rsidRPr="00D35374" w:rsidRDefault="00482860" w:rsidP="00D35374">
      <w:pPr>
        <w:numPr>
          <w:ilvl w:val="1"/>
          <w:numId w:val="29"/>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lastRenderedPageBreak/>
        <w:t>RS (Rio Grande do Sul)</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PR (Paraná)</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SC (Santa Catarina)</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BA (Bahia)</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DF (Distrito Federal)</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GO (Goiás)</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ES (Espírito Santo)</w:t>
      </w:r>
      <w:r w:rsidRPr="00D35374">
        <w:rPr>
          <w:rFonts w:ascii="Times New Roman" w:hAnsi="Times New Roman" w:cs="Times New Roman"/>
          <w:sz w:val="24"/>
          <w:szCs w:val="24"/>
        </w:rPr>
        <w:t>: Show moderate to high sales but are behind the top three states.</w:t>
      </w:r>
    </w:p>
    <w:p w:rsidR="00482860" w:rsidRPr="00D35374" w:rsidRDefault="00482860" w:rsidP="00D35374">
      <w:pPr>
        <w:pStyle w:val="Heading4"/>
        <w:jc w:val="both"/>
        <w:rPr>
          <w:sz w:val="28"/>
          <w:szCs w:val="28"/>
        </w:rPr>
      </w:pPr>
      <w:r w:rsidRPr="00D35374">
        <w:rPr>
          <w:sz w:val="28"/>
          <w:szCs w:val="28"/>
        </w:rPr>
        <w:t>Low Sales States</w:t>
      </w:r>
    </w:p>
    <w:p w:rsidR="00482860" w:rsidRPr="00D35374" w:rsidRDefault="00482860" w:rsidP="00D35374">
      <w:pPr>
        <w:numPr>
          <w:ilvl w:val="0"/>
          <w:numId w:val="30"/>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Chart Type</w:t>
      </w:r>
      <w:r w:rsidRPr="00D35374">
        <w:rPr>
          <w:rFonts w:ascii="Times New Roman" w:hAnsi="Times New Roman" w:cs="Times New Roman"/>
          <w:sz w:val="24"/>
          <w:szCs w:val="24"/>
        </w:rPr>
        <w:t>: Bar Chart</w:t>
      </w:r>
    </w:p>
    <w:p w:rsidR="00482860" w:rsidRPr="00D35374" w:rsidRDefault="00482860" w:rsidP="00D35374">
      <w:pPr>
        <w:numPr>
          <w:ilvl w:val="0"/>
          <w:numId w:val="30"/>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X-Axis</w:t>
      </w:r>
      <w:r w:rsidRPr="00D35374">
        <w:rPr>
          <w:rFonts w:ascii="Times New Roman" w:hAnsi="Times New Roman" w:cs="Times New Roman"/>
          <w:sz w:val="24"/>
          <w:szCs w:val="24"/>
        </w:rPr>
        <w:t>: Total Sales Amount</w:t>
      </w:r>
    </w:p>
    <w:p w:rsidR="00482860" w:rsidRPr="00D35374" w:rsidRDefault="00482860" w:rsidP="00D35374">
      <w:pPr>
        <w:numPr>
          <w:ilvl w:val="0"/>
          <w:numId w:val="30"/>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Y-Axis</w:t>
      </w:r>
      <w:r w:rsidRPr="00D35374">
        <w:rPr>
          <w:rFonts w:ascii="Times New Roman" w:hAnsi="Times New Roman" w:cs="Times New Roman"/>
          <w:sz w:val="24"/>
          <w:szCs w:val="24"/>
        </w:rPr>
        <w:t>: States with Low Sales</w:t>
      </w:r>
    </w:p>
    <w:p w:rsidR="00482860" w:rsidRPr="00D35374" w:rsidRDefault="00482860" w:rsidP="00D35374">
      <w:pPr>
        <w:numPr>
          <w:ilvl w:val="0"/>
          <w:numId w:val="30"/>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States with Low Sales</w:t>
      </w:r>
      <w:r w:rsidRPr="00D35374">
        <w:rPr>
          <w:rFonts w:ascii="Times New Roman" w:hAnsi="Times New Roman" w:cs="Times New Roman"/>
          <w:sz w:val="24"/>
          <w:szCs w:val="24"/>
        </w:rPr>
        <w:t>:</w:t>
      </w:r>
    </w:p>
    <w:p w:rsidR="00482860" w:rsidRPr="00D35374" w:rsidRDefault="00482860" w:rsidP="00D35374">
      <w:pPr>
        <w:numPr>
          <w:ilvl w:val="1"/>
          <w:numId w:val="30"/>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PI (Piauí)</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RN (Rio Grande do Norte)</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AL (Alagoas)</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SE (Sergipe)</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TO (Tocantins)</w:t>
      </w:r>
      <w:r w:rsidRPr="00D35374">
        <w:rPr>
          <w:rFonts w:ascii="Times New Roman" w:hAnsi="Times New Roman" w:cs="Times New Roman"/>
          <w:sz w:val="24"/>
          <w:szCs w:val="24"/>
        </w:rPr>
        <w:t>: These states have the highest sales among the lower-performing states but still significantly less than the top states.</w:t>
      </w:r>
    </w:p>
    <w:p w:rsidR="00482860" w:rsidRPr="00D35374" w:rsidRDefault="00482860" w:rsidP="00D35374">
      <w:pPr>
        <w:numPr>
          <w:ilvl w:val="1"/>
          <w:numId w:val="30"/>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RO (Rondônia)</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AM (Amazonas)</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AC (Acre)</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AP (Amapá)</w:t>
      </w:r>
      <w:r w:rsidRPr="00D35374">
        <w:rPr>
          <w:rFonts w:ascii="Times New Roman" w:hAnsi="Times New Roman" w:cs="Times New Roman"/>
          <w:sz w:val="24"/>
          <w:szCs w:val="24"/>
        </w:rPr>
        <w:t xml:space="preserve">, </w:t>
      </w:r>
      <w:r w:rsidRPr="00D35374">
        <w:rPr>
          <w:rStyle w:val="Strong"/>
          <w:rFonts w:ascii="Times New Roman" w:hAnsi="Times New Roman" w:cs="Times New Roman"/>
          <w:sz w:val="24"/>
          <w:szCs w:val="24"/>
        </w:rPr>
        <w:t>RR (Roraima)</w:t>
      </w:r>
      <w:r w:rsidRPr="00D35374">
        <w:rPr>
          <w:rFonts w:ascii="Times New Roman" w:hAnsi="Times New Roman" w:cs="Times New Roman"/>
          <w:sz w:val="24"/>
          <w:szCs w:val="24"/>
        </w:rPr>
        <w:t>: Represent the lowest sales regions, indicating the least customer engagement or smaller markets.</w:t>
      </w:r>
    </w:p>
    <w:p w:rsidR="00482860" w:rsidRPr="00D35374" w:rsidRDefault="00482860" w:rsidP="00D35374">
      <w:pPr>
        <w:pStyle w:val="Heading3"/>
        <w:jc w:val="both"/>
        <w:rPr>
          <w:rFonts w:ascii="Times New Roman" w:hAnsi="Times New Roman" w:cs="Times New Roman"/>
          <w:b/>
          <w:color w:val="auto"/>
          <w:sz w:val="28"/>
          <w:szCs w:val="28"/>
        </w:rPr>
      </w:pPr>
      <w:r w:rsidRPr="00D35374">
        <w:rPr>
          <w:rFonts w:ascii="Times New Roman" w:hAnsi="Times New Roman" w:cs="Times New Roman"/>
          <w:b/>
          <w:color w:val="auto"/>
          <w:sz w:val="28"/>
          <w:szCs w:val="28"/>
        </w:rPr>
        <w:t>Summary:</w:t>
      </w:r>
    </w:p>
    <w:p w:rsidR="00482860" w:rsidRPr="00D35374" w:rsidRDefault="00482860" w:rsidP="00D35374">
      <w:pPr>
        <w:numPr>
          <w:ilvl w:val="0"/>
          <w:numId w:val="31"/>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Top Performers</w:t>
      </w:r>
      <w:r w:rsidRPr="00D35374">
        <w:rPr>
          <w:rFonts w:ascii="Times New Roman" w:hAnsi="Times New Roman" w:cs="Times New Roman"/>
          <w:sz w:val="24"/>
          <w:szCs w:val="24"/>
        </w:rPr>
        <w:t>: São Paulo, Rio de Janeiro, and Minas Gerais lead in sales, indicating high customer activity and market engagement.</w:t>
      </w:r>
    </w:p>
    <w:p w:rsidR="00482860" w:rsidRPr="00D35374" w:rsidRDefault="00482860" w:rsidP="00D35374">
      <w:pPr>
        <w:numPr>
          <w:ilvl w:val="0"/>
          <w:numId w:val="31"/>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Moderate Performers</w:t>
      </w:r>
      <w:r w:rsidRPr="00D35374">
        <w:rPr>
          <w:rFonts w:ascii="Times New Roman" w:hAnsi="Times New Roman" w:cs="Times New Roman"/>
          <w:sz w:val="24"/>
          <w:szCs w:val="24"/>
        </w:rPr>
        <w:t>: Several states like Rio Grande do Sul, Paraná, and Santa Catarina show substantial but lower sales compared to the top states.</w:t>
      </w:r>
    </w:p>
    <w:p w:rsidR="00482860" w:rsidRPr="00D35374" w:rsidRDefault="00482860" w:rsidP="00D35374">
      <w:pPr>
        <w:numPr>
          <w:ilvl w:val="0"/>
          <w:numId w:val="31"/>
        </w:numPr>
        <w:spacing w:before="100" w:beforeAutospacing="1" w:after="100" w:afterAutospacing="1" w:line="240" w:lineRule="auto"/>
        <w:jc w:val="both"/>
        <w:rPr>
          <w:rFonts w:ascii="Times New Roman" w:hAnsi="Times New Roman" w:cs="Times New Roman"/>
          <w:sz w:val="24"/>
          <w:szCs w:val="24"/>
        </w:rPr>
      </w:pPr>
      <w:r w:rsidRPr="00D35374">
        <w:rPr>
          <w:rStyle w:val="Strong"/>
          <w:rFonts w:ascii="Times New Roman" w:hAnsi="Times New Roman" w:cs="Times New Roman"/>
          <w:sz w:val="24"/>
          <w:szCs w:val="24"/>
        </w:rPr>
        <w:t>Low Performers</w:t>
      </w:r>
      <w:r w:rsidRPr="00D35374">
        <w:rPr>
          <w:rFonts w:ascii="Times New Roman" w:hAnsi="Times New Roman" w:cs="Times New Roman"/>
          <w:sz w:val="24"/>
          <w:szCs w:val="24"/>
        </w:rPr>
        <w:t>: States like Piauí, Rio Grande do Norte, and others in the lower sales chart represent smaller markets or less customer activity.</w:t>
      </w:r>
    </w:p>
    <w:p w:rsidR="00E25833" w:rsidRPr="00D35374" w:rsidRDefault="00E25833" w:rsidP="00D35374">
      <w:pPr>
        <w:jc w:val="both"/>
        <w:rPr>
          <w:rFonts w:ascii="Times New Roman" w:hAnsi="Times New Roman" w:cs="Times New Roman"/>
        </w:rPr>
      </w:pPr>
    </w:p>
    <w:p w:rsidR="00482860" w:rsidRDefault="00482860">
      <w:pPr>
        <w:rPr>
          <w:rFonts w:ascii="Times New Roman" w:hAnsi="Times New Roman" w:cs="Times New Roman"/>
        </w:rPr>
      </w:pPr>
    </w:p>
    <w:p w:rsidR="00482860" w:rsidRDefault="00482860">
      <w:pPr>
        <w:rPr>
          <w:rFonts w:ascii="Times New Roman" w:hAnsi="Times New Roman" w:cs="Times New Roman"/>
        </w:rPr>
      </w:pPr>
      <w:r>
        <w:rPr>
          <w:rFonts w:ascii="Times New Roman" w:hAnsi="Times New Roman" w:cs="Times New Roman"/>
        </w:rPr>
        <w:br w:type="page"/>
      </w:r>
    </w:p>
    <w:p w:rsidR="001029F5" w:rsidRPr="0038228F" w:rsidRDefault="001029F5" w:rsidP="0038228F">
      <w:pPr>
        <w:pStyle w:val="ListParagraph"/>
        <w:numPr>
          <w:ilvl w:val="0"/>
          <w:numId w:val="1"/>
        </w:numPr>
        <w:shd w:val="clear" w:color="auto" w:fill="FFFFFF"/>
        <w:spacing w:after="240" w:line="240" w:lineRule="auto"/>
        <w:jc w:val="both"/>
        <w:rPr>
          <w:rFonts w:ascii="Times New Roman" w:eastAsia="Times New Roman" w:hAnsi="Times New Roman" w:cs="Times New Roman"/>
          <w:b/>
          <w:color w:val="202B45"/>
          <w:sz w:val="28"/>
          <w:szCs w:val="28"/>
          <w:lang w:eastAsia="en-IN"/>
        </w:rPr>
      </w:pPr>
      <w:r w:rsidRPr="0038228F">
        <w:rPr>
          <w:rFonts w:ascii="Times New Roman" w:eastAsia="Times New Roman" w:hAnsi="Times New Roman" w:cs="Times New Roman"/>
          <w:b/>
          <w:bCs/>
          <w:color w:val="202B45"/>
          <w:sz w:val="28"/>
          <w:szCs w:val="28"/>
          <w:lang w:eastAsia="en-IN"/>
        </w:rPr>
        <w:lastRenderedPageBreak/>
        <w:t>Seasonal Sales Patterns:</w:t>
      </w:r>
    </w:p>
    <w:p w:rsidR="001029F5" w:rsidRPr="0038228F" w:rsidRDefault="0038228F" w:rsidP="0038228F">
      <w:pPr>
        <w:pStyle w:val="ListParagraph"/>
        <w:numPr>
          <w:ilvl w:val="4"/>
          <w:numId w:val="4"/>
        </w:numPr>
        <w:shd w:val="clear" w:color="auto" w:fill="FFFFFF"/>
        <w:spacing w:before="100" w:beforeAutospacing="1" w:after="100" w:afterAutospacing="1" w:line="240" w:lineRule="auto"/>
        <w:jc w:val="both"/>
        <w:rPr>
          <w:rFonts w:ascii="Times New Roman" w:eastAsia="Times New Roman" w:hAnsi="Times New Roman" w:cs="Times New Roman"/>
          <w:color w:val="202B45"/>
          <w:sz w:val="24"/>
          <w:szCs w:val="24"/>
          <w:lang w:eastAsia="en-IN"/>
        </w:rPr>
      </w:pPr>
      <w:r w:rsidRPr="0038228F">
        <w:rPr>
          <w:rFonts w:ascii="Times New Roman" w:hAnsi="Times New Roman" w:cs="Times New Roman"/>
        </w:rPr>
        <w:drawing>
          <wp:anchor distT="0" distB="0" distL="114300" distR="114300" simplePos="0" relativeHeight="251659264" behindDoc="0" locked="0" layoutInCell="1" allowOverlap="1" wp14:anchorId="2F4F1697" wp14:editId="08225BDA">
            <wp:simplePos x="0" y="0"/>
            <wp:positionH relativeFrom="column">
              <wp:posOffset>327660</wp:posOffset>
            </wp:positionH>
            <wp:positionV relativeFrom="paragraph">
              <wp:posOffset>620395</wp:posOffset>
            </wp:positionV>
            <wp:extent cx="5303520" cy="3314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03520" cy="3314700"/>
                    </a:xfrm>
                    <a:prstGeom prst="rect">
                      <a:avLst/>
                    </a:prstGeom>
                  </pic:spPr>
                </pic:pic>
              </a:graphicData>
            </a:graphic>
            <wp14:sizeRelV relativeFrom="margin">
              <wp14:pctHeight>0</wp14:pctHeight>
            </wp14:sizeRelV>
          </wp:anchor>
        </w:drawing>
      </w:r>
      <w:r w:rsidR="001029F5" w:rsidRPr="0038228F">
        <w:rPr>
          <w:rFonts w:ascii="Times New Roman" w:eastAsia="Times New Roman" w:hAnsi="Times New Roman" w:cs="Times New Roman"/>
          <w:color w:val="202B45"/>
          <w:sz w:val="24"/>
          <w:szCs w:val="24"/>
          <w:lang w:eastAsia="en-IN"/>
        </w:rPr>
        <w:t>Investigate and visualize any seasonal patterns(Quarterly) or trends in sales data over the course of the year.</w:t>
      </w:r>
    </w:p>
    <w:p w:rsidR="00E25833" w:rsidRPr="0038228F" w:rsidRDefault="00E25833" w:rsidP="0038228F">
      <w:pPr>
        <w:jc w:val="both"/>
        <w:rPr>
          <w:rFonts w:ascii="Times New Roman" w:hAnsi="Times New Roman" w:cs="Times New Roman"/>
        </w:rPr>
      </w:pPr>
    </w:p>
    <w:p w:rsidR="0038228F" w:rsidRPr="0038228F" w:rsidRDefault="0038228F" w:rsidP="0038228F">
      <w:pPr>
        <w:jc w:val="both"/>
        <w:rPr>
          <w:rFonts w:ascii="Times New Roman" w:hAnsi="Times New Roman" w:cs="Times New Roman"/>
          <w:b/>
          <w:sz w:val="28"/>
          <w:szCs w:val="28"/>
        </w:rPr>
      </w:pPr>
      <w:r w:rsidRPr="0038228F">
        <w:rPr>
          <w:rFonts w:ascii="Times New Roman" w:hAnsi="Times New Roman" w:cs="Times New Roman"/>
          <w:b/>
          <w:sz w:val="28"/>
          <w:szCs w:val="28"/>
        </w:rPr>
        <w:t>Visual Description:</w:t>
      </w:r>
    </w:p>
    <w:p w:rsidR="0038228F" w:rsidRPr="0038228F" w:rsidRDefault="0038228F" w:rsidP="0038228F">
      <w:pPr>
        <w:numPr>
          <w:ilvl w:val="0"/>
          <w:numId w:val="34"/>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Type of Chart</w:t>
      </w:r>
      <w:r w:rsidRPr="0038228F">
        <w:rPr>
          <w:rFonts w:ascii="Times New Roman" w:hAnsi="Times New Roman" w:cs="Times New Roman"/>
          <w:sz w:val="24"/>
          <w:szCs w:val="24"/>
        </w:rPr>
        <w:t>: Area Chart</w:t>
      </w:r>
    </w:p>
    <w:p w:rsidR="0038228F" w:rsidRPr="0038228F" w:rsidRDefault="0038228F" w:rsidP="0038228F">
      <w:pPr>
        <w:numPr>
          <w:ilvl w:val="0"/>
          <w:numId w:val="34"/>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X-Axis</w:t>
      </w:r>
      <w:r w:rsidRPr="0038228F">
        <w:rPr>
          <w:rFonts w:ascii="Times New Roman" w:hAnsi="Times New Roman" w:cs="Times New Roman"/>
          <w:sz w:val="24"/>
          <w:szCs w:val="24"/>
        </w:rPr>
        <w:t>: Quarters of the year (Q1, Q2, Q3, Q4)</w:t>
      </w:r>
    </w:p>
    <w:p w:rsidR="0038228F" w:rsidRPr="0038228F" w:rsidRDefault="0038228F" w:rsidP="0038228F">
      <w:pPr>
        <w:numPr>
          <w:ilvl w:val="0"/>
          <w:numId w:val="34"/>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Y-Axis</w:t>
      </w:r>
      <w:r w:rsidRPr="0038228F">
        <w:rPr>
          <w:rFonts w:ascii="Times New Roman" w:hAnsi="Times New Roman" w:cs="Times New Roman"/>
          <w:sz w:val="24"/>
          <w:szCs w:val="24"/>
        </w:rPr>
        <w:t>: Total Sales Amount</w:t>
      </w:r>
    </w:p>
    <w:p w:rsidR="0038228F" w:rsidRPr="0038228F" w:rsidRDefault="0038228F" w:rsidP="0038228F">
      <w:pPr>
        <w:numPr>
          <w:ilvl w:val="0"/>
          <w:numId w:val="34"/>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Area</w:t>
      </w:r>
      <w:r w:rsidRPr="0038228F">
        <w:rPr>
          <w:rFonts w:ascii="Times New Roman" w:hAnsi="Times New Roman" w:cs="Times New Roman"/>
          <w:sz w:val="24"/>
          <w:szCs w:val="24"/>
        </w:rPr>
        <w:t>: Represents the sum of sales over each quarter</w:t>
      </w:r>
    </w:p>
    <w:p w:rsidR="0038228F" w:rsidRPr="0038228F" w:rsidRDefault="0038228F" w:rsidP="0038228F">
      <w:pPr>
        <w:pStyle w:val="Heading4"/>
        <w:jc w:val="both"/>
        <w:rPr>
          <w:sz w:val="28"/>
          <w:szCs w:val="28"/>
        </w:rPr>
      </w:pPr>
      <w:r w:rsidRPr="0038228F">
        <w:rPr>
          <w:sz w:val="28"/>
          <w:szCs w:val="28"/>
        </w:rPr>
        <w:t>Key Insights:</w:t>
      </w:r>
    </w:p>
    <w:p w:rsidR="0038228F" w:rsidRPr="0038228F" w:rsidRDefault="0038228F" w:rsidP="0038228F">
      <w:pPr>
        <w:pStyle w:val="NormalWeb"/>
        <w:numPr>
          <w:ilvl w:val="0"/>
          <w:numId w:val="35"/>
        </w:numPr>
        <w:jc w:val="both"/>
      </w:pPr>
      <w:r w:rsidRPr="0038228F">
        <w:rPr>
          <w:rStyle w:val="Strong"/>
        </w:rPr>
        <w:t>Quarter 1</w:t>
      </w:r>
      <w:r w:rsidRPr="0038228F">
        <w:t>:</w:t>
      </w:r>
    </w:p>
    <w:p w:rsidR="0038228F" w:rsidRPr="0038228F" w:rsidRDefault="0038228F" w:rsidP="0038228F">
      <w:pPr>
        <w:numPr>
          <w:ilvl w:val="1"/>
          <w:numId w:val="35"/>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Sales Growth</w:t>
      </w:r>
      <w:r w:rsidRPr="0038228F">
        <w:rPr>
          <w:rFonts w:ascii="Times New Roman" w:hAnsi="Times New Roman" w:cs="Times New Roman"/>
          <w:sz w:val="24"/>
          <w:szCs w:val="24"/>
        </w:rPr>
        <w:t>: There is a noticeable increase in sales from the start of the year, suggesting a positive sales trend early in the year.</w:t>
      </w:r>
    </w:p>
    <w:p w:rsidR="0038228F" w:rsidRPr="0038228F" w:rsidRDefault="0038228F" w:rsidP="0038228F">
      <w:pPr>
        <w:pStyle w:val="NormalWeb"/>
        <w:numPr>
          <w:ilvl w:val="0"/>
          <w:numId w:val="35"/>
        </w:numPr>
        <w:jc w:val="both"/>
      </w:pPr>
      <w:r w:rsidRPr="0038228F">
        <w:rPr>
          <w:rStyle w:val="Strong"/>
        </w:rPr>
        <w:t>Quarter 2</w:t>
      </w:r>
      <w:r w:rsidRPr="0038228F">
        <w:t>:</w:t>
      </w:r>
    </w:p>
    <w:p w:rsidR="0038228F" w:rsidRPr="0038228F" w:rsidRDefault="0038228F" w:rsidP="0038228F">
      <w:pPr>
        <w:numPr>
          <w:ilvl w:val="1"/>
          <w:numId w:val="35"/>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Peak Sales</w:t>
      </w:r>
      <w:r w:rsidRPr="0038228F">
        <w:rPr>
          <w:rFonts w:ascii="Times New Roman" w:hAnsi="Times New Roman" w:cs="Times New Roman"/>
          <w:sz w:val="24"/>
          <w:szCs w:val="24"/>
        </w:rPr>
        <w:t>: This quarter shows the highest sales, indicating it is the most lucrative period of the year. Factors contributing to this peak could include seasonal promotions, holidays, or other events driving customer purchases.</w:t>
      </w:r>
    </w:p>
    <w:p w:rsidR="0038228F" w:rsidRPr="0038228F" w:rsidRDefault="0038228F" w:rsidP="0038228F">
      <w:pPr>
        <w:pStyle w:val="NormalWeb"/>
        <w:numPr>
          <w:ilvl w:val="0"/>
          <w:numId w:val="35"/>
        </w:numPr>
        <w:jc w:val="both"/>
      </w:pPr>
      <w:r w:rsidRPr="0038228F">
        <w:rPr>
          <w:rStyle w:val="Strong"/>
        </w:rPr>
        <w:t>Quarter 3</w:t>
      </w:r>
      <w:r w:rsidRPr="0038228F">
        <w:t>:</w:t>
      </w:r>
    </w:p>
    <w:p w:rsidR="0038228F" w:rsidRPr="0038228F" w:rsidRDefault="0038228F" w:rsidP="0038228F">
      <w:pPr>
        <w:numPr>
          <w:ilvl w:val="1"/>
          <w:numId w:val="35"/>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Slight Decline</w:t>
      </w:r>
      <w:r w:rsidRPr="0038228F">
        <w:rPr>
          <w:rFonts w:ascii="Times New Roman" w:hAnsi="Times New Roman" w:cs="Times New Roman"/>
          <w:sz w:val="24"/>
          <w:szCs w:val="24"/>
        </w:rPr>
        <w:t xml:space="preserve">: Sales start to decline after the peak in Q2, but they remain relatively high. This indicates sustained customer interest and purchasing </w:t>
      </w:r>
      <w:r w:rsidR="00C91CE9" w:rsidRPr="0038228F">
        <w:rPr>
          <w:rFonts w:ascii="Times New Roman" w:hAnsi="Times New Roman" w:cs="Times New Roman"/>
          <w:sz w:val="24"/>
          <w:szCs w:val="24"/>
        </w:rPr>
        <w:t>behaviour</w:t>
      </w:r>
      <w:r w:rsidRPr="0038228F">
        <w:rPr>
          <w:rFonts w:ascii="Times New Roman" w:hAnsi="Times New Roman" w:cs="Times New Roman"/>
          <w:sz w:val="24"/>
          <w:szCs w:val="24"/>
        </w:rPr>
        <w:t xml:space="preserve"> through mid-year.</w:t>
      </w:r>
    </w:p>
    <w:p w:rsidR="0038228F" w:rsidRPr="0038228F" w:rsidRDefault="0038228F" w:rsidP="0038228F">
      <w:pPr>
        <w:pStyle w:val="NormalWeb"/>
        <w:numPr>
          <w:ilvl w:val="0"/>
          <w:numId w:val="35"/>
        </w:numPr>
        <w:jc w:val="both"/>
      </w:pPr>
      <w:r w:rsidRPr="0038228F">
        <w:rPr>
          <w:rStyle w:val="Strong"/>
        </w:rPr>
        <w:t>Quarter 4</w:t>
      </w:r>
      <w:r w:rsidRPr="0038228F">
        <w:t>:</w:t>
      </w:r>
    </w:p>
    <w:p w:rsidR="0038228F" w:rsidRPr="0038228F" w:rsidRDefault="0038228F" w:rsidP="0038228F">
      <w:pPr>
        <w:numPr>
          <w:ilvl w:val="1"/>
          <w:numId w:val="35"/>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Further Decline</w:t>
      </w:r>
      <w:r w:rsidRPr="0038228F">
        <w:rPr>
          <w:rFonts w:ascii="Times New Roman" w:hAnsi="Times New Roman" w:cs="Times New Roman"/>
          <w:sz w:val="24"/>
          <w:szCs w:val="24"/>
        </w:rPr>
        <w:t>: Sales drop more significantly in the last quarter of the year. This could be due to seasonality factors such as post-holiday slowdowns or budget constraints as the year ends.</w:t>
      </w:r>
    </w:p>
    <w:p w:rsidR="0038228F" w:rsidRPr="0038228F" w:rsidRDefault="0038228F" w:rsidP="0038228F">
      <w:pPr>
        <w:pStyle w:val="Heading3"/>
        <w:jc w:val="both"/>
        <w:rPr>
          <w:rFonts w:ascii="Times New Roman" w:hAnsi="Times New Roman" w:cs="Times New Roman"/>
          <w:b/>
          <w:color w:val="auto"/>
          <w:sz w:val="28"/>
          <w:szCs w:val="28"/>
        </w:rPr>
      </w:pPr>
      <w:r w:rsidRPr="0038228F">
        <w:rPr>
          <w:rFonts w:ascii="Times New Roman" w:hAnsi="Times New Roman" w:cs="Times New Roman"/>
          <w:b/>
          <w:color w:val="auto"/>
          <w:sz w:val="28"/>
          <w:szCs w:val="28"/>
        </w:rPr>
        <w:lastRenderedPageBreak/>
        <w:t>Summary:</w:t>
      </w:r>
    </w:p>
    <w:p w:rsidR="0038228F" w:rsidRPr="0038228F" w:rsidRDefault="0038228F" w:rsidP="0038228F">
      <w:pPr>
        <w:numPr>
          <w:ilvl w:val="0"/>
          <w:numId w:val="36"/>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Strongest Sales Period</w:t>
      </w:r>
      <w:r w:rsidRPr="0038228F">
        <w:rPr>
          <w:rFonts w:ascii="Times New Roman" w:hAnsi="Times New Roman" w:cs="Times New Roman"/>
          <w:sz w:val="24"/>
          <w:szCs w:val="24"/>
        </w:rPr>
        <w:t>: Quarter 2, with the highest sales, should be a focus for marketing and sales strategies.</w:t>
      </w:r>
    </w:p>
    <w:p w:rsidR="0038228F" w:rsidRPr="0038228F" w:rsidRDefault="0038228F" w:rsidP="0038228F">
      <w:pPr>
        <w:numPr>
          <w:ilvl w:val="0"/>
          <w:numId w:val="36"/>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Early Year Growth</w:t>
      </w:r>
      <w:r w:rsidRPr="0038228F">
        <w:rPr>
          <w:rFonts w:ascii="Times New Roman" w:hAnsi="Times New Roman" w:cs="Times New Roman"/>
          <w:sz w:val="24"/>
          <w:szCs w:val="24"/>
        </w:rPr>
        <w:t>: Quarter 1 shows a strong growth trend, indicating a good period to initiate marketing campaigns.</w:t>
      </w:r>
    </w:p>
    <w:p w:rsidR="0038228F" w:rsidRPr="0038228F" w:rsidRDefault="0038228F" w:rsidP="0038228F">
      <w:pPr>
        <w:numPr>
          <w:ilvl w:val="0"/>
          <w:numId w:val="36"/>
        </w:numPr>
        <w:spacing w:before="100" w:beforeAutospacing="1" w:after="100" w:afterAutospacing="1" w:line="240" w:lineRule="auto"/>
        <w:jc w:val="both"/>
        <w:rPr>
          <w:rFonts w:ascii="Times New Roman" w:hAnsi="Times New Roman" w:cs="Times New Roman"/>
          <w:sz w:val="24"/>
          <w:szCs w:val="24"/>
        </w:rPr>
      </w:pPr>
      <w:r w:rsidRPr="0038228F">
        <w:rPr>
          <w:rStyle w:val="Strong"/>
          <w:rFonts w:ascii="Times New Roman" w:hAnsi="Times New Roman" w:cs="Times New Roman"/>
          <w:sz w:val="24"/>
          <w:szCs w:val="24"/>
        </w:rPr>
        <w:t>Mid-Year Stability</w:t>
      </w:r>
      <w:r w:rsidRPr="0038228F">
        <w:rPr>
          <w:rFonts w:ascii="Times New Roman" w:hAnsi="Times New Roman" w:cs="Times New Roman"/>
          <w:sz w:val="24"/>
          <w:szCs w:val="24"/>
        </w:rPr>
        <w:t>: Quarter 3, although declining from Q2, still shows strong sales, suggesting stable market conditions.</w:t>
      </w:r>
    </w:p>
    <w:p w:rsidR="0038228F" w:rsidRPr="0038228F" w:rsidRDefault="0038228F" w:rsidP="0038228F">
      <w:pPr>
        <w:numPr>
          <w:ilvl w:val="0"/>
          <w:numId w:val="36"/>
        </w:numPr>
        <w:spacing w:before="100" w:beforeAutospacing="1" w:after="100" w:afterAutospacing="1" w:line="240" w:lineRule="auto"/>
        <w:jc w:val="both"/>
        <w:rPr>
          <w:sz w:val="24"/>
          <w:szCs w:val="24"/>
        </w:rPr>
      </w:pPr>
      <w:r w:rsidRPr="0038228F">
        <w:rPr>
          <w:rStyle w:val="Strong"/>
          <w:rFonts w:ascii="Times New Roman" w:hAnsi="Times New Roman" w:cs="Times New Roman"/>
          <w:sz w:val="24"/>
          <w:szCs w:val="24"/>
        </w:rPr>
        <w:t>Year-End Strategy</w:t>
      </w:r>
      <w:r w:rsidRPr="0038228F">
        <w:rPr>
          <w:rFonts w:ascii="Times New Roman" w:hAnsi="Times New Roman" w:cs="Times New Roman"/>
          <w:sz w:val="24"/>
          <w:szCs w:val="24"/>
        </w:rPr>
        <w:t>: Quarter 4’s decline indicates a need for strategic planning, possibly through holiday promotions or end-of-year sales to boost revenue</w:t>
      </w:r>
      <w:r w:rsidRPr="0038228F">
        <w:rPr>
          <w:sz w:val="24"/>
          <w:szCs w:val="24"/>
        </w:rPr>
        <w:t>.</w:t>
      </w:r>
    </w:p>
    <w:p w:rsidR="0038228F" w:rsidRDefault="0038228F">
      <w:pPr>
        <w:rPr>
          <w:rFonts w:ascii="Times New Roman" w:hAnsi="Times New Roman" w:cs="Times New Roman"/>
        </w:rPr>
      </w:pPr>
    </w:p>
    <w:p w:rsidR="0038228F" w:rsidRDefault="0038228F" w:rsidP="00675E2A">
      <w:pPr>
        <w:jc w:val="both"/>
        <w:rPr>
          <w:rFonts w:ascii="Times New Roman" w:hAnsi="Times New Roman" w:cs="Times New Roman"/>
        </w:rPr>
      </w:pPr>
    </w:p>
    <w:p w:rsidR="0038228F" w:rsidRDefault="0038228F">
      <w:pPr>
        <w:rPr>
          <w:rFonts w:ascii="Times New Roman" w:hAnsi="Times New Roman" w:cs="Times New Roman"/>
        </w:rPr>
      </w:pPr>
      <w:r>
        <w:rPr>
          <w:rFonts w:ascii="Times New Roman" w:hAnsi="Times New Roman" w:cs="Times New Roman"/>
        </w:rPr>
        <w:br w:type="page"/>
      </w:r>
    </w:p>
    <w:p w:rsidR="0038228F" w:rsidRDefault="0038228F">
      <w:pPr>
        <w:rPr>
          <w:rFonts w:ascii="Times New Roman" w:hAnsi="Times New Roman" w:cs="Times New Roman"/>
        </w:rPr>
      </w:pPr>
    </w:p>
    <w:p w:rsidR="00C91CE9" w:rsidRPr="00C91CE9" w:rsidRDefault="00C91CE9" w:rsidP="00C91CE9">
      <w:pPr>
        <w:pStyle w:val="ListParagraph"/>
        <w:numPr>
          <w:ilvl w:val="0"/>
          <w:numId w:val="1"/>
        </w:numPr>
        <w:shd w:val="clear" w:color="auto" w:fill="FFFFFF"/>
        <w:spacing w:after="240" w:line="240" w:lineRule="auto"/>
        <w:jc w:val="both"/>
        <w:rPr>
          <w:rFonts w:ascii="Times New Roman" w:eastAsia="Times New Roman" w:hAnsi="Times New Roman" w:cs="Times New Roman"/>
          <w:b/>
          <w:color w:val="202B45"/>
          <w:sz w:val="28"/>
          <w:szCs w:val="28"/>
          <w:lang w:eastAsia="en-IN"/>
        </w:rPr>
      </w:pPr>
      <w:r w:rsidRPr="00C91CE9">
        <w:rPr>
          <w:rFonts w:ascii="Times New Roman" w:eastAsia="Times New Roman" w:hAnsi="Times New Roman" w:cs="Times New Roman"/>
          <w:b/>
          <w:bCs/>
          <w:color w:val="202B45"/>
          <w:sz w:val="28"/>
          <w:szCs w:val="28"/>
          <w:lang w:eastAsia="en-IN"/>
        </w:rPr>
        <w:t>Revenue Analysis:</w:t>
      </w:r>
    </w:p>
    <w:p w:rsidR="00C91CE9" w:rsidRPr="00C91CE9" w:rsidRDefault="00C91CE9" w:rsidP="00C91CE9">
      <w:pPr>
        <w:pStyle w:val="ListParagraph"/>
        <w:numPr>
          <w:ilvl w:val="4"/>
          <w:numId w:val="4"/>
        </w:numPr>
        <w:shd w:val="clear" w:color="auto" w:fill="FFFFFF"/>
        <w:spacing w:after="0" w:line="240" w:lineRule="auto"/>
        <w:jc w:val="both"/>
        <w:rPr>
          <w:rFonts w:ascii="Times New Roman" w:eastAsia="Times New Roman" w:hAnsi="Times New Roman" w:cs="Times New Roman"/>
          <w:color w:val="202B45"/>
          <w:sz w:val="24"/>
          <w:szCs w:val="24"/>
          <w:lang w:eastAsia="en-IN"/>
        </w:rPr>
      </w:pPr>
      <w:r w:rsidRPr="00C91CE9">
        <w:rPr>
          <w:rFonts w:ascii="Times New Roman" w:eastAsia="Times New Roman" w:hAnsi="Times New Roman" w:cs="Times New Roman"/>
          <w:color w:val="202B45"/>
          <w:sz w:val="24"/>
          <w:szCs w:val="24"/>
          <w:lang w:eastAsia="en-IN"/>
        </w:rPr>
        <w:t xml:space="preserve">Determine the total revenue generated by ShopNest </w:t>
      </w:r>
      <w:r w:rsidRPr="00C91CE9">
        <w:rPr>
          <w:rFonts w:ascii="Times New Roman" w:eastAsia="Times New Roman" w:hAnsi="Times New Roman" w:cs="Times New Roman"/>
          <w:color w:val="202B45"/>
          <w:sz w:val="24"/>
          <w:szCs w:val="24"/>
          <w:lang w:eastAsia="en-IN"/>
        </w:rPr>
        <w:t>Store and</w:t>
      </w:r>
      <w:r w:rsidRPr="00C91CE9">
        <w:rPr>
          <w:rFonts w:ascii="Times New Roman" w:eastAsia="Times New Roman" w:hAnsi="Times New Roman" w:cs="Times New Roman"/>
          <w:color w:val="202B45"/>
          <w:sz w:val="24"/>
          <w:szCs w:val="24"/>
          <w:lang w:eastAsia="en-IN"/>
        </w:rPr>
        <w:t xml:space="preserve"> </w:t>
      </w:r>
      <w:r w:rsidRPr="00C91CE9">
        <w:rPr>
          <w:rFonts w:ascii="Times New Roman" w:eastAsia="Times New Roman" w:hAnsi="Times New Roman" w:cs="Times New Roman"/>
          <w:color w:val="202B45"/>
          <w:sz w:val="24"/>
          <w:szCs w:val="24"/>
          <w:lang w:eastAsia="en-IN"/>
        </w:rPr>
        <w:t>analyse</w:t>
      </w:r>
      <w:r w:rsidRPr="00C91CE9">
        <w:rPr>
          <w:rFonts w:ascii="Times New Roman" w:eastAsia="Times New Roman" w:hAnsi="Times New Roman" w:cs="Times New Roman"/>
          <w:color w:val="202B45"/>
          <w:sz w:val="24"/>
          <w:szCs w:val="24"/>
          <w:lang w:eastAsia="en-IN"/>
        </w:rPr>
        <w:t xml:space="preserve"> how it changes over time(Yearly). Represent this information through suitable visuals to highlight trends and patterns.</w:t>
      </w:r>
    </w:p>
    <w:p w:rsidR="00C91CE9" w:rsidRPr="00C91CE9" w:rsidRDefault="00C91CE9" w:rsidP="00C91CE9">
      <w:pPr>
        <w:jc w:val="both"/>
        <w:rPr>
          <w:rFonts w:ascii="Times New Roman" w:hAnsi="Times New Roman" w:cs="Times New Roman"/>
        </w:rPr>
      </w:pPr>
    </w:p>
    <w:p w:rsidR="0038228F" w:rsidRPr="00C91CE9" w:rsidRDefault="0038228F" w:rsidP="00C91CE9">
      <w:pPr>
        <w:jc w:val="both"/>
        <w:rPr>
          <w:rFonts w:ascii="Times New Roman" w:hAnsi="Times New Roman" w:cs="Times New Roman"/>
        </w:rPr>
      </w:pPr>
      <w:r w:rsidRPr="00C91CE9">
        <w:rPr>
          <w:rFonts w:ascii="Times New Roman" w:hAnsi="Times New Roman" w:cs="Times New Roman"/>
        </w:rPr>
        <w:drawing>
          <wp:inline distT="0" distB="0" distL="0" distR="0" wp14:anchorId="4EE343EC" wp14:editId="5ADF81C1">
            <wp:extent cx="5631180" cy="33909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1680" cy="3391201"/>
                    </a:xfrm>
                    <a:prstGeom prst="rect">
                      <a:avLst/>
                    </a:prstGeom>
                  </pic:spPr>
                </pic:pic>
              </a:graphicData>
            </a:graphic>
          </wp:inline>
        </w:drawing>
      </w:r>
    </w:p>
    <w:p w:rsidR="0038228F" w:rsidRPr="00C91CE9" w:rsidRDefault="0038228F" w:rsidP="00C91CE9">
      <w:pPr>
        <w:pStyle w:val="Heading4"/>
        <w:jc w:val="both"/>
        <w:rPr>
          <w:sz w:val="28"/>
          <w:szCs w:val="28"/>
        </w:rPr>
      </w:pPr>
      <w:r w:rsidRPr="00C91CE9">
        <w:rPr>
          <w:sz w:val="28"/>
          <w:szCs w:val="28"/>
        </w:rPr>
        <w:t>Visual Description:</w:t>
      </w:r>
    </w:p>
    <w:p w:rsidR="0038228F" w:rsidRPr="00C91CE9" w:rsidRDefault="0038228F" w:rsidP="00C91CE9">
      <w:pPr>
        <w:numPr>
          <w:ilvl w:val="0"/>
          <w:numId w:val="39"/>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Type of Chart</w:t>
      </w:r>
      <w:r w:rsidRPr="00C91CE9">
        <w:rPr>
          <w:rFonts w:ascii="Times New Roman" w:hAnsi="Times New Roman" w:cs="Times New Roman"/>
          <w:sz w:val="24"/>
          <w:szCs w:val="24"/>
        </w:rPr>
        <w:t>: Line Chart</w:t>
      </w:r>
    </w:p>
    <w:p w:rsidR="0038228F" w:rsidRPr="00C91CE9" w:rsidRDefault="0038228F" w:rsidP="00C91CE9">
      <w:pPr>
        <w:numPr>
          <w:ilvl w:val="0"/>
          <w:numId w:val="39"/>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X-Axis</w:t>
      </w:r>
      <w:r w:rsidRPr="00C91CE9">
        <w:rPr>
          <w:rFonts w:ascii="Times New Roman" w:hAnsi="Times New Roman" w:cs="Times New Roman"/>
          <w:sz w:val="24"/>
          <w:szCs w:val="24"/>
        </w:rPr>
        <w:t>: Years (2016, 2017, 2018)</w:t>
      </w:r>
    </w:p>
    <w:p w:rsidR="0038228F" w:rsidRPr="00C91CE9" w:rsidRDefault="0038228F" w:rsidP="00C91CE9">
      <w:pPr>
        <w:numPr>
          <w:ilvl w:val="0"/>
          <w:numId w:val="39"/>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Y-Axis</w:t>
      </w:r>
      <w:r w:rsidRPr="00C91CE9">
        <w:rPr>
          <w:rFonts w:ascii="Times New Roman" w:hAnsi="Times New Roman" w:cs="Times New Roman"/>
          <w:sz w:val="24"/>
          <w:szCs w:val="24"/>
        </w:rPr>
        <w:t>: Total Revenue</w:t>
      </w:r>
    </w:p>
    <w:p w:rsidR="0038228F" w:rsidRPr="00C91CE9" w:rsidRDefault="0038228F" w:rsidP="00C91CE9">
      <w:pPr>
        <w:numPr>
          <w:ilvl w:val="0"/>
          <w:numId w:val="39"/>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Line</w:t>
      </w:r>
      <w:r w:rsidRPr="00C91CE9">
        <w:rPr>
          <w:rFonts w:ascii="Times New Roman" w:hAnsi="Times New Roman" w:cs="Times New Roman"/>
          <w:sz w:val="24"/>
          <w:szCs w:val="24"/>
        </w:rPr>
        <w:t>: Represents the total revenue generated by ShopNest Store over each year.</w:t>
      </w:r>
    </w:p>
    <w:p w:rsidR="0038228F" w:rsidRPr="00C91CE9" w:rsidRDefault="0038228F" w:rsidP="00C91CE9">
      <w:pPr>
        <w:pStyle w:val="Heading4"/>
        <w:jc w:val="both"/>
        <w:rPr>
          <w:sz w:val="28"/>
          <w:szCs w:val="28"/>
        </w:rPr>
      </w:pPr>
      <w:r w:rsidRPr="00C91CE9">
        <w:rPr>
          <w:sz w:val="28"/>
          <w:szCs w:val="28"/>
        </w:rPr>
        <w:t>Key Insights:</w:t>
      </w:r>
    </w:p>
    <w:p w:rsidR="0038228F" w:rsidRPr="00C91CE9" w:rsidRDefault="0038228F" w:rsidP="00C91CE9">
      <w:pPr>
        <w:pStyle w:val="NormalWeb"/>
        <w:numPr>
          <w:ilvl w:val="0"/>
          <w:numId w:val="40"/>
        </w:numPr>
        <w:jc w:val="both"/>
      </w:pPr>
      <w:r w:rsidRPr="00C91CE9">
        <w:rPr>
          <w:rStyle w:val="Strong"/>
        </w:rPr>
        <w:t>2016</w:t>
      </w:r>
      <w:r w:rsidRPr="00C91CE9">
        <w:t>:</w:t>
      </w:r>
    </w:p>
    <w:p w:rsidR="0038228F" w:rsidRPr="00C91CE9" w:rsidRDefault="0038228F" w:rsidP="00C91CE9">
      <w:pPr>
        <w:numPr>
          <w:ilvl w:val="1"/>
          <w:numId w:val="40"/>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Initial Revenue</w:t>
      </w:r>
      <w:r w:rsidRPr="00C91CE9">
        <w:rPr>
          <w:rFonts w:ascii="Times New Roman" w:hAnsi="Times New Roman" w:cs="Times New Roman"/>
          <w:sz w:val="24"/>
          <w:szCs w:val="24"/>
        </w:rPr>
        <w:t>: The chart starts at zero, indicating either the beginning of data collection or the start of operations for ShopNest Store.</w:t>
      </w:r>
    </w:p>
    <w:p w:rsidR="0038228F" w:rsidRPr="00C91CE9" w:rsidRDefault="0038228F" w:rsidP="00C91CE9">
      <w:pPr>
        <w:numPr>
          <w:ilvl w:val="1"/>
          <w:numId w:val="40"/>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Steady Growth</w:t>
      </w:r>
      <w:r w:rsidRPr="00C91CE9">
        <w:rPr>
          <w:rFonts w:ascii="Times New Roman" w:hAnsi="Times New Roman" w:cs="Times New Roman"/>
          <w:sz w:val="24"/>
          <w:szCs w:val="24"/>
        </w:rPr>
        <w:t>: There is a sharp increase in revenue throughout the year, showing strong initial growth.</w:t>
      </w:r>
    </w:p>
    <w:p w:rsidR="0038228F" w:rsidRPr="00C91CE9" w:rsidRDefault="0038228F" w:rsidP="00C91CE9">
      <w:pPr>
        <w:pStyle w:val="NormalWeb"/>
        <w:numPr>
          <w:ilvl w:val="0"/>
          <w:numId w:val="40"/>
        </w:numPr>
        <w:jc w:val="both"/>
      </w:pPr>
      <w:r w:rsidRPr="00C91CE9">
        <w:rPr>
          <w:rStyle w:val="Strong"/>
        </w:rPr>
        <w:t>2017</w:t>
      </w:r>
      <w:r w:rsidRPr="00C91CE9">
        <w:t>:</w:t>
      </w:r>
    </w:p>
    <w:p w:rsidR="0038228F" w:rsidRPr="00C91CE9" w:rsidRDefault="0038228F" w:rsidP="00C91CE9">
      <w:pPr>
        <w:numPr>
          <w:ilvl w:val="1"/>
          <w:numId w:val="40"/>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Continued Growth</w:t>
      </w:r>
      <w:r w:rsidRPr="00C91CE9">
        <w:rPr>
          <w:rFonts w:ascii="Times New Roman" w:hAnsi="Times New Roman" w:cs="Times New Roman"/>
          <w:sz w:val="24"/>
          <w:szCs w:val="24"/>
        </w:rPr>
        <w:t>: Revenue continues to rise significantly, with the year ending at a higher total than 2016. This indicates sustained business growth and possibly expanding customer base and product offerings.</w:t>
      </w:r>
    </w:p>
    <w:p w:rsidR="0038228F" w:rsidRDefault="0038228F" w:rsidP="00C91CE9">
      <w:pPr>
        <w:numPr>
          <w:ilvl w:val="1"/>
          <w:numId w:val="40"/>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Stabilization Mid-Year</w:t>
      </w:r>
      <w:r w:rsidRPr="00C91CE9">
        <w:rPr>
          <w:rFonts w:ascii="Times New Roman" w:hAnsi="Times New Roman" w:cs="Times New Roman"/>
          <w:sz w:val="24"/>
          <w:szCs w:val="24"/>
        </w:rPr>
        <w:t>: There is a noticeable leveling off in the middle of the year before growth picks up again.</w:t>
      </w:r>
    </w:p>
    <w:p w:rsidR="00C91CE9" w:rsidRDefault="00C91CE9" w:rsidP="00C91CE9">
      <w:pPr>
        <w:spacing w:before="100" w:beforeAutospacing="1" w:after="100" w:afterAutospacing="1" w:line="240" w:lineRule="auto"/>
        <w:jc w:val="both"/>
        <w:rPr>
          <w:rFonts w:ascii="Times New Roman" w:hAnsi="Times New Roman" w:cs="Times New Roman"/>
          <w:sz w:val="24"/>
          <w:szCs w:val="24"/>
        </w:rPr>
      </w:pPr>
    </w:p>
    <w:p w:rsidR="00C91CE9" w:rsidRPr="00C91CE9" w:rsidRDefault="00C91CE9" w:rsidP="00C91CE9">
      <w:pPr>
        <w:spacing w:before="100" w:beforeAutospacing="1" w:after="100" w:afterAutospacing="1" w:line="240" w:lineRule="auto"/>
        <w:jc w:val="both"/>
        <w:rPr>
          <w:rFonts w:ascii="Times New Roman" w:hAnsi="Times New Roman" w:cs="Times New Roman"/>
          <w:sz w:val="24"/>
          <w:szCs w:val="24"/>
        </w:rPr>
      </w:pPr>
    </w:p>
    <w:p w:rsidR="0038228F" w:rsidRPr="00C91CE9" w:rsidRDefault="0038228F" w:rsidP="00C91CE9">
      <w:pPr>
        <w:pStyle w:val="NormalWeb"/>
        <w:numPr>
          <w:ilvl w:val="0"/>
          <w:numId w:val="40"/>
        </w:numPr>
        <w:jc w:val="both"/>
      </w:pPr>
      <w:r w:rsidRPr="00C91CE9">
        <w:rPr>
          <w:rStyle w:val="Strong"/>
        </w:rPr>
        <w:t>2018</w:t>
      </w:r>
      <w:r w:rsidRPr="00C91CE9">
        <w:t>:</w:t>
      </w:r>
    </w:p>
    <w:p w:rsidR="0038228F" w:rsidRPr="00C91CE9" w:rsidRDefault="0038228F" w:rsidP="00C91CE9">
      <w:pPr>
        <w:numPr>
          <w:ilvl w:val="1"/>
          <w:numId w:val="40"/>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Strong Performance</w:t>
      </w:r>
      <w:r w:rsidRPr="00C91CE9">
        <w:rPr>
          <w:rFonts w:ascii="Times New Roman" w:hAnsi="Times New Roman" w:cs="Times New Roman"/>
          <w:sz w:val="24"/>
          <w:szCs w:val="24"/>
        </w:rPr>
        <w:t>: The upward trend continues, with revenue reaching its highest point by the end of the year. This consistent increase suggests ongoing success and effective business strategies.</w:t>
      </w:r>
    </w:p>
    <w:p w:rsidR="0038228F" w:rsidRPr="00C91CE9" w:rsidRDefault="0038228F" w:rsidP="00C91CE9">
      <w:pPr>
        <w:pStyle w:val="Heading3"/>
        <w:jc w:val="both"/>
        <w:rPr>
          <w:rFonts w:ascii="Times New Roman" w:hAnsi="Times New Roman" w:cs="Times New Roman"/>
          <w:b/>
          <w:color w:val="auto"/>
          <w:sz w:val="28"/>
          <w:szCs w:val="28"/>
        </w:rPr>
      </w:pPr>
      <w:r w:rsidRPr="00C91CE9">
        <w:rPr>
          <w:rFonts w:ascii="Times New Roman" w:hAnsi="Times New Roman" w:cs="Times New Roman"/>
          <w:b/>
          <w:color w:val="auto"/>
          <w:sz w:val="28"/>
          <w:szCs w:val="28"/>
        </w:rPr>
        <w:t>Summary:</w:t>
      </w:r>
    </w:p>
    <w:p w:rsidR="0038228F" w:rsidRPr="00C91CE9" w:rsidRDefault="0038228F" w:rsidP="00C91CE9">
      <w:pPr>
        <w:numPr>
          <w:ilvl w:val="0"/>
          <w:numId w:val="41"/>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Overall Trend</w:t>
      </w:r>
      <w:r w:rsidRPr="00C91CE9">
        <w:rPr>
          <w:rFonts w:ascii="Times New Roman" w:hAnsi="Times New Roman" w:cs="Times New Roman"/>
          <w:sz w:val="24"/>
          <w:szCs w:val="24"/>
        </w:rPr>
        <w:t>: There is a clear upward trend in revenue from 2016 to 2018, indicating successful business operations and growth.</w:t>
      </w:r>
    </w:p>
    <w:p w:rsidR="0038228F" w:rsidRPr="00C91CE9" w:rsidRDefault="0038228F" w:rsidP="00C91CE9">
      <w:pPr>
        <w:numPr>
          <w:ilvl w:val="0"/>
          <w:numId w:val="41"/>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Key Growth Periods</w:t>
      </w:r>
      <w:r w:rsidRPr="00C91CE9">
        <w:rPr>
          <w:rFonts w:ascii="Times New Roman" w:hAnsi="Times New Roman" w:cs="Times New Roman"/>
          <w:sz w:val="24"/>
          <w:szCs w:val="24"/>
        </w:rPr>
        <w:t>: Significant growth periods are observed at the start and end of each year, with a slight stabilization mid-year in 2017.</w:t>
      </w:r>
    </w:p>
    <w:p w:rsidR="0038228F" w:rsidRPr="00C91CE9" w:rsidRDefault="0038228F" w:rsidP="00C91CE9">
      <w:pPr>
        <w:numPr>
          <w:ilvl w:val="0"/>
          <w:numId w:val="41"/>
        </w:numPr>
        <w:spacing w:before="100" w:beforeAutospacing="1" w:after="100" w:afterAutospacing="1" w:line="240" w:lineRule="auto"/>
        <w:jc w:val="both"/>
        <w:rPr>
          <w:rFonts w:ascii="Times New Roman" w:hAnsi="Times New Roman" w:cs="Times New Roman"/>
          <w:sz w:val="24"/>
          <w:szCs w:val="24"/>
        </w:rPr>
      </w:pPr>
      <w:r w:rsidRPr="00C91CE9">
        <w:rPr>
          <w:rStyle w:val="Strong"/>
          <w:rFonts w:ascii="Times New Roman" w:hAnsi="Times New Roman" w:cs="Times New Roman"/>
          <w:sz w:val="24"/>
          <w:szCs w:val="24"/>
        </w:rPr>
        <w:t>Implications</w:t>
      </w:r>
      <w:r w:rsidRPr="00C91CE9">
        <w:rPr>
          <w:rFonts w:ascii="Times New Roman" w:hAnsi="Times New Roman" w:cs="Times New Roman"/>
          <w:sz w:val="24"/>
          <w:szCs w:val="24"/>
        </w:rPr>
        <w:t>: This positive trend suggests effective management and market strategy, potentially involving successful marketing campaigns, customer acquisition, and product diversification.</w:t>
      </w:r>
    </w:p>
    <w:p w:rsidR="0038228F" w:rsidRPr="0038228F" w:rsidRDefault="0038228F" w:rsidP="0038228F">
      <w:pPr>
        <w:tabs>
          <w:tab w:val="left" w:pos="2472"/>
        </w:tabs>
        <w:rPr>
          <w:rFonts w:ascii="Times New Roman" w:hAnsi="Times New Roman" w:cs="Times New Roman"/>
        </w:rPr>
      </w:pPr>
    </w:p>
    <w:sectPr w:rsidR="0038228F" w:rsidRPr="00382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9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C22F1C"/>
    <w:multiLevelType w:val="multilevel"/>
    <w:tmpl w:val="04045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7FB6"/>
    <w:multiLevelType w:val="multilevel"/>
    <w:tmpl w:val="88E4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175AF"/>
    <w:multiLevelType w:val="multilevel"/>
    <w:tmpl w:val="3A485A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87FF3"/>
    <w:multiLevelType w:val="multilevel"/>
    <w:tmpl w:val="B0D8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87030"/>
    <w:multiLevelType w:val="multilevel"/>
    <w:tmpl w:val="5C800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A28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48F485E"/>
    <w:multiLevelType w:val="multilevel"/>
    <w:tmpl w:val="E93E8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40799"/>
    <w:multiLevelType w:val="multilevel"/>
    <w:tmpl w:val="73B44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F5A38"/>
    <w:multiLevelType w:val="multilevel"/>
    <w:tmpl w:val="B04E2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151FE"/>
    <w:multiLevelType w:val="multilevel"/>
    <w:tmpl w:val="9FA8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24995"/>
    <w:multiLevelType w:val="multilevel"/>
    <w:tmpl w:val="46768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17687"/>
    <w:multiLevelType w:val="multilevel"/>
    <w:tmpl w:val="C2385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2235A8"/>
    <w:multiLevelType w:val="multilevel"/>
    <w:tmpl w:val="3376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63721D"/>
    <w:multiLevelType w:val="multilevel"/>
    <w:tmpl w:val="1D9C5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9331F"/>
    <w:multiLevelType w:val="multilevel"/>
    <w:tmpl w:val="C038B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27A40"/>
    <w:multiLevelType w:val="multilevel"/>
    <w:tmpl w:val="89ECA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9D43CD"/>
    <w:multiLevelType w:val="multilevel"/>
    <w:tmpl w:val="9B36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12FD7"/>
    <w:multiLevelType w:val="multilevel"/>
    <w:tmpl w:val="F3F49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450C63"/>
    <w:multiLevelType w:val="multilevel"/>
    <w:tmpl w:val="C21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97376"/>
    <w:multiLevelType w:val="multilevel"/>
    <w:tmpl w:val="944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F0E12"/>
    <w:multiLevelType w:val="multilevel"/>
    <w:tmpl w:val="E0D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4565E"/>
    <w:multiLevelType w:val="multilevel"/>
    <w:tmpl w:val="44F8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13467"/>
    <w:multiLevelType w:val="multilevel"/>
    <w:tmpl w:val="31A6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564789"/>
    <w:multiLevelType w:val="multilevel"/>
    <w:tmpl w:val="1FF0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358CB"/>
    <w:multiLevelType w:val="multilevel"/>
    <w:tmpl w:val="54B4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E30A73"/>
    <w:multiLevelType w:val="multilevel"/>
    <w:tmpl w:val="4AC8526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71733"/>
    <w:multiLevelType w:val="multilevel"/>
    <w:tmpl w:val="52BEA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15A90"/>
    <w:multiLevelType w:val="multilevel"/>
    <w:tmpl w:val="10FA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546B6"/>
    <w:multiLevelType w:val="multilevel"/>
    <w:tmpl w:val="DF2E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076FD"/>
    <w:multiLevelType w:val="multilevel"/>
    <w:tmpl w:val="46B4F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F30063"/>
    <w:multiLevelType w:val="multilevel"/>
    <w:tmpl w:val="136A2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1C46A0"/>
    <w:multiLevelType w:val="multilevel"/>
    <w:tmpl w:val="47421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2C065C"/>
    <w:multiLevelType w:val="multilevel"/>
    <w:tmpl w:val="61626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AA5C72"/>
    <w:multiLevelType w:val="multilevel"/>
    <w:tmpl w:val="72048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91175F"/>
    <w:multiLevelType w:val="multilevel"/>
    <w:tmpl w:val="805C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643AAB"/>
    <w:multiLevelType w:val="multilevel"/>
    <w:tmpl w:val="D70C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E57048"/>
    <w:multiLevelType w:val="multilevel"/>
    <w:tmpl w:val="835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5581E"/>
    <w:multiLevelType w:val="multilevel"/>
    <w:tmpl w:val="67801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F100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0F70D8F"/>
    <w:multiLevelType w:val="multilevel"/>
    <w:tmpl w:val="D67CF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270AC"/>
    <w:multiLevelType w:val="multilevel"/>
    <w:tmpl w:val="C038B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6"/>
  </w:num>
  <w:num w:numId="3">
    <w:abstractNumId w:val="39"/>
  </w:num>
  <w:num w:numId="4">
    <w:abstractNumId w:val="0"/>
  </w:num>
  <w:num w:numId="5">
    <w:abstractNumId w:val="9"/>
  </w:num>
  <w:num w:numId="6">
    <w:abstractNumId w:val="32"/>
  </w:num>
  <w:num w:numId="7">
    <w:abstractNumId w:val="19"/>
  </w:num>
  <w:num w:numId="8">
    <w:abstractNumId w:val="10"/>
  </w:num>
  <w:num w:numId="9">
    <w:abstractNumId w:val="7"/>
  </w:num>
  <w:num w:numId="10">
    <w:abstractNumId w:val="23"/>
  </w:num>
  <w:num w:numId="11">
    <w:abstractNumId w:val="8"/>
  </w:num>
  <w:num w:numId="12">
    <w:abstractNumId w:val="3"/>
  </w:num>
  <w:num w:numId="13">
    <w:abstractNumId w:val="40"/>
  </w:num>
  <w:num w:numId="14">
    <w:abstractNumId w:val="35"/>
  </w:num>
  <w:num w:numId="15">
    <w:abstractNumId w:val="26"/>
  </w:num>
  <w:num w:numId="16">
    <w:abstractNumId w:val="1"/>
  </w:num>
  <w:num w:numId="17">
    <w:abstractNumId w:val="11"/>
  </w:num>
  <w:num w:numId="18">
    <w:abstractNumId w:val="29"/>
  </w:num>
  <w:num w:numId="19">
    <w:abstractNumId w:val="16"/>
  </w:num>
  <w:num w:numId="20">
    <w:abstractNumId w:val="38"/>
  </w:num>
  <w:num w:numId="21">
    <w:abstractNumId w:val="4"/>
  </w:num>
  <w:num w:numId="22">
    <w:abstractNumId w:val="27"/>
  </w:num>
  <w:num w:numId="23">
    <w:abstractNumId w:val="2"/>
  </w:num>
  <w:num w:numId="24">
    <w:abstractNumId w:val="13"/>
  </w:num>
  <w:num w:numId="25">
    <w:abstractNumId w:val="14"/>
  </w:num>
  <w:num w:numId="26">
    <w:abstractNumId w:val="31"/>
  </w:num>
  <w:num w:numId="27">
    <w:abstractNumId w:val="37"/>
  </w:num>
  <w:num w:numId="28">
    <w:abstractNumId w:val="33"/>
  </w:num>
  <w:num w:numId="29">
    <w:abstractNumId w:val="22"/>
  </w:num>
  <w:num w:numId="30">
    <w:abstractNumId w:val="17"/>
  </w:num>
  <w:num w:numId="31">
    <w:abstractNumId w:val="28"/>
  </w:num>
  <w:num w:numId="32">
    <w:abstractNumId w:val="5"/>
  </w:num>
  <w:num w:numId="33">
    <w:abstractNumId w:val="18"/>
  </w:num>
  <w:num w:numId="34">
    <w:abstractNumId w:val="20"/>
  </w:num>
  <w:num w:numId="35">
    <w:abstractNumId w:val="30"/>
  </w:num>
  <w:num w:numId="36">
    <w:abstractNumId w:val="24"/>
  </w:num>
  <w:num w:numId="37">
    <w:abstractNumId w:val="36"/>
  </w:num>
  <w:num w:numId="38">
    <w:abstractNumId w:val="34"/>
  </w:num>
  <w:num w:numId="39">
    <w:abstractNumId w:val="25"/>
  </w:num>
  <w:num w:numId="40">
    <w:abstractNumId w:val="12"/>
  </w:num>
  <w:num w:numId="41">
    <w:abstractNumId w:val="2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96"/>
    <w:rsid w:val="001029F5"/>
    <w:rsid w:val="0038228F"/>
    <w:rsid w:val="003F77F0"/>
    <w:rsid w:val="00482860"/>
    <w:rsid w:val="00675E2A"/>
    <w:rsid w:val="00751D0F"/>
    <w:rsid w:val="007E767E"/>
    <w:rsid w:val="00842BB9"/>
    <w:rsid w:val="00AE16CF"/>
    <w:rsid w:val="00BD1246"/>
    <w:rsid w:val="00C91CE9"/>
    <w:rsid w:val="00D35374"/>
    <w:rsid w:val="00E25833"/>
    <w:rsid w:val="00E35284"/>
    <w:rsid w:val="00E567B2"/>
    <w:rsid w:val="00F40396"/>
    <w:rsid w:val="00F44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D9E5"/>
  <w15:chartTrackingRefBased/>
  <w15:docId w15:val="{437CAA8B-0D45-4A1A-87B5-45793789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75E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403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40396"/>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F403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0396"/>
    <w:rPr>
      <w:b/>
      <w:bCs/>
    </w:rPr>
  </w:style>
  <w:style w:type="paragraph" w:styleId="ListParagraph">
    <w:name w:val="List Paragraph"/>
    <w:basedOn w:val="Normal"/>
    <w:uiPriority w:val="34"/>
    <w:qFormat/>
    <w:rsid w:val="00F40396"/>
    <w:pPr>
      <w:ind w:left="720"/>
      <w:contextualSpacing/>
    </w:pPr>
  </w:style>
  <w:style w:type="character" w:styleId="HTMLCode">
    <w:name w:val="HTML Code"/>
    <w:basedOn w:val="DefaultParagraphFont"/>
    <w:uiPriority w:val="99"/>
    <w:semiHidden/>
    <w:unhideWhenUsed/>
    <w:rsid w:val="003F77F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75E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95050">
      <w:bodyDiv w:val="1"/>
      <w:marLeft w:val="0"/>
      <w:marRight w:val="0"/>
      <w:marTop w:val="0"/>
      <w:marBottom w:val="0"/>
      <w:divBdr>
        <w:top w:val="none" w:sz="0" w:space="0" w:color="auto"/>
        <w:left w:val="none" w:sz="0" w:space="0" w:color="auto"/>
        <w:bottom w:val="none" w:sz="0" w:space="0" w:color="auto"/>
        <w:right w:val="none" w:sz="0" w:space="0" w:color="auto"/>
      </w:divBdr>
    </w:div>
    <w:div w:id="159735987">
      <w:bodyDiv w:val="1"/>
      <w:marLeft w:val="0"/>
      <w:marRight w:val="0"/>
      <w:marTop w:val="0"/>
      <w:marBottom w:val="0"/>
      <w:divBdr>
        <w:top w:val="none" w:sz="0" w:space="0" w:color="auto"/>
        <w:left w:val="none" w:sz="0" w:space="0" w:color="auto"/>
        <w:bottom w:val="none" w:sz="0" w:space="0" w:color="auto"/>
        <w:right w:val="none" w:sz="0" w:space="0" w:color="auto"/>
      </w:divBdr>
    </w:div>
    <w:div w:id="360009558">
      <w:bodyDiv w:val="1"/>
      <w:marLeft w:val="0"/>
      <w:marRight w:val="0"/>
      <w:marTop w:val="0"/>
      <w:marBottom w:val="0"/>
      <w:divBdr>
        <w:top w:val="none" w:sz="0" w:space="0" w:color="auto"/>
        <w:left w:val="none" w:sz="0" w:space="0" w:color="auto"/>
        <w:bottom w:val="none" w:sz="0" w:space="0" w:color="auto"/>
        <w:right w:val="none" w:sz="0" w:space="0" w:color="auto"/>
      </w:divBdr>
    </w:div>
    <w:div w:id="395586555">
      <w:bodyDiv w:val="1"/>
      <w:marLeft w:val="0"/>
      <w:marRight w:val="0"/>
      <w:marTop w:val="0"/>
      <w:marBottom w:val="0"/>
      <w:divBdr>
        <w:top w:val="none" w:sz="0" w:space="0" w:color="auto"/>
        <w:left w:val="none" w:sz="0" w:space="0" w:color="auto"/>
        <w:bottom w:val="none" w:sz="0" w:space="0" w:color="auto"/>
        <w:right w:val="none" w:sz="0" w:space="0" w:color="auto"/>
      </w:divBdr>
    </w:div>
    <w:div w:id="467472972">
      <w:bodyDiv w:val="1"/>
      <w:marLeft w:val="0"/>
      <w:marRight w:val="0"/>
      <w:marTop w:val="0"/>
      <w:marBottom w:val="0"/>
      <w:divBdr>
        <w:top w:val="none" w:sz="0" w:space="0" w:color="auto"/>
        <w:left w:val="none" w:sz="0" w:space="0" w:color="auto"/>
        <w:bottom w:val="none" w:sz="0" w:space="0" w:color="auto"/>
        <w:right w:val="none" w:sz="0" w:space="0" w:color="auto"/>
      </w:divBdr>
    </w:div>
    <w:div w:id="591204004">
      <w:bodyDiv w:val="1"/>
      <w:marLeft w:val="0"/>
      <w:marRight w:val="0"/>
      <w:marTop w:val="0"/>
      <w:marBottom w:val="0"/>
      <w:divBdr>
        <w:top w:val="none" w:sz="0" w:space="0" w:color="auto"/>
        <w:left w:val="none" w:sz="0" w:space="0" w:color="auto"/>
        <w:bottom w:val="none" w:sz="0" w:space="0" w:color="auto"/>
        <w:right w:val="none" w:sz="0" w:space="0" w:color="auto"/>
      </w:divBdr>
    </w:div>
    <w:div w:id="653871044">
      <w:bodyDiv w:val="1"/>
      <w:marLeft w:val="0"/>
      <w:marRight w:val="0"/>
      <w:marTop w:val="0"/>
      <w:marBottom w:val="0"/>
      <w:divBdr>
        <w:top w:val="none" w:sz="0" w:space="0" w:color="auto"/>
        <w:left w:val="none" w:sz="0" w:space="0" w:color="auto"/>
        <w:bottom w:val="none" w:sz="0" w:space="0" w:color="auto"/>
        <w:right w:val="none" w:sz="0" w:space="0" w:color="auto"/>
      </w:divBdr>
    </w:div>
    <w:div w:id="828130628">
      <w:bodyDiv w:val="1"/>
      <w:marLeft w:val="0"/>
      <w:marRight w:val="0"/>
      <w:marTop w:val="0"/>
      <w:marBottom w:val="0"/>
      <w:divBdr>
        <w:top w:val="none" w:sz="0" w:space="0" w:color="auto"/>
        <w:left w:val="none" w:sz="0" w:space="0" w:color="auto"/>
        <w:bottom w:val="none" w:sz="0" w:space="0" w:color="auto"/>
        <w:right w:val="none" w:sz="0" w:space="0" w:color="auto"/>
      </w:divBdr>
    </w:div>
    <w:div w:id="843978288">
      <w:bodyDiv w:val="1"/>
      <w:marLeft w:val="0"/>
      <w:marRight w:val="0"/>
      <w:marTop w:val="0"/>
      <w:marBottom w:val="0"/>
      <w:divBdr>
        <w:top w:val="none" w:sz="0" w:space="0" w:color="auto"/>
        <w:left w:val="none" w:sz="0" w:space="0" w:color="auto"/>
        <w:bottom w:val="none" w:sz="0" w:space="0" w:color="auto"/>
        <w:right w:val="none" w:sz="0" w:space="0" w:color="auto"/>
      </w:divBdr>
    </w:div>
    <w:div w:id="873343505">
      <w:bodyDiv w:val="1"/>
      <w:marLeft w:val="0"/>
      <w:marRight w:val="0"/>
      <w:marTop w:val="0"/>
      <w:marBottom w:val="0"/>
      <w:divBdr>
        <w:top w:val="none" w:sz="0" w:space="0" w:color="auto"/>
        <w:left w:val="none" w:sz="0" w:space="0" w:color="auto"/>
        <w:bottom w:val="none" w:sz="0" w:space="0" w:color="auto"/>
        <w:right w:val="none" w:sz="0" w:space="0" w:color="auto"/>
      </w:divBdr>
    </w:div>
    <w:div w:id="993341577">
      <w:bodyDiv w:val="1"/>
      <w:marLeft w:val="0"/>
      <w:marRight w:val="0"/>
      <w:marTop w:val="0"/>
      <w:marBottom w:val="0"/>
      <w:divBdr>
        <w:top w:val="none" w:sz="0" w:space="0" w:color="auto"/>
        <w:left w:val="none" w:sz="0" w:space="0" w:color="auto"/>
        <w:bottom w:val="none" w:sz="0" w:space="0" w:color="auto"/>
        <w:right w:val="none" w:sz="0" w:space="0" w:color="auto"/>
      </w:divBdr>
    </w:div>
    <w:div w:id="1009140533">
      <w:bodyDiv w:val="1"/>
      <w:marLeft w:val="0"/>
      <w:marRight w:val="0"/>
      <w:marTop w:val="0"/>
      <w:marBottom w:val="0"/>
      <w:divBdr>
        <w:top w:val="none" w:sz="0" w:space="0" w:color="auto"/>
        <w:left w:val="none" w:sz="0" w:space="0" w:color="auto"/>
        <w:bottom w:val="none" w:sz="0" w:space="0" w:color="auto"/>
        <w:right w:val="none" w:sz="0" w:space="0" w:color="auto"/>
      </w:divBdr>
    </w:div>
    <w:div w:id="1179807619">
      <w:bodyDiv w:val="1"/>
      <w:marLeft w:val="0"/>
      <w:marRight w:val="0"/>
      <w:marTop w:val="0"/>
      <w:marBottom w:val="0"/>
      <w:divBdr>
        <w:top w:val="none" w:sz="0" w:space="0" w:color="auto"/>
        <w:left w:val="none" w:sz="0" w:space="0" w:color="auto"/>
        <w:bottom w:val="none" w:sz="0" w:space="0" w:color="auto"/>
        <w:right w:val="none" w:sz="0" w:space="0" w:color="auto"/>
      </w:divBdr>
    </w:div>
    <w:div w:id="1212696572">
      <w:bodyDiv w:val="1"/>
      <w:marLeft w:val="0"/>
      <w:marRight w:val="0"/>
      <w:marTop w:val="0"/>
      <w:marBottom w:val="0"/>
      <w:divBdr>
        <w:top w:val="none" w:sz="0" w:space="0" w:color="auto"/>
        <w:left w:val="none" w:sz="0" w:space="0" w:color="auto"/>
        <w:bottom w:val="none" w:sz="0" w:space="0" w:color="auto"/>
        <w:right w:val="none" w:sz="0" w:space="0" w:color="auto"/>
      </w:divBdr>
    </w:div>
    <w:div w:id="1249272747">
      <w:bodyDiv w:val="1"/>
      <w:marLeft w:val="0"/>
      <w:marRight w:val="0"/>
      <w:marTop w:val="0"/>
      <w:marBottom w:val="0"/>
      <w:divBdr>
        <w:top w:val="none" w:sz="0" w:space="0" w:color="auto"/>
        <w:left w:val="none" w:sz="0" w:space="0" w:color="auto"/>
        <w:bottom w:val="none" w:sz="0" w:space="0" w:color="auto"/>
        <w:right w:val="none" w:sz="0" w:space="0" w:color="auto"/>
      </w:divBdr>
    </w:div>
    <w:div w:id="1604803173">
      <w:bodyDiv w:val="1"/>
      <w:marLeft w:val="0"/>
      <w:marRight w:val="0"/>
      <w:marTop w:val="0"/>
      <w:marBottom w:val="0"/>
      <w:divBdr>
        <w:top w:val="none" w:sz="0" w:space="0" w:color="auto"/>
        <w:left w:val="none" w:sz="0" w:space="0" w:color="auto"/>
        <w:bottom w:val="none" w:sz="0" w:space="0" w:color="auto"/>
        <w:right w:val="none" w:sz="0" w:space="0" w:color="auto"/>
      </w:divBdr>
    </w:div>
    <w:div w:id="1630358629">
      <w:bodyDiv w:val="1"/>
      <w:marLeft w:val="0"/>
      <w:marRight w:val="0"/>
      <w:marTop w:val="0"/>
      <w:marBottom w:val="0"/>
      <w:divBdr>
        <w:top w:val="none" w:sz="0" w:space="0" w:color="auto"/>
        <w:left w:val="none" w:sz="0" w:space="0" w:color="auto"/>
        <w:bottom w:val="none" w:sz="0" w:space="0" w:color="auto"/>
        <w:right w:val="none" w:sz="0" w:space="0" w:color="auto"/>
      </w:divBdr>
    </w:div>
    <w:div w:id="1654337151">
      <w:bodyDiv w:val="1"/>
      <w:marLeft w:val="0"/>
      <w:marRight w:val="0"/>
      <w:marTop w:val="0"/>
      <w:marBottom w:val="0"/>
      <w:divBdr>
        <w:top w:val="none" w:sz="0" w:space="0" w:color="auto"/>
        <w:left w:val="none" w:sz="0" w:space="0" w:color="auto"/>
        <w:bottom w:val="none" w:sz="0" w:space="0" w:color="auto"/>
        <w:right w:val="none" w:sz="0" w:space="0" w:color="auto"/>
      </w:divBdr>
    </w:div>
    <w:div w:id="1757557374">
      <w:bodyDiv w:val="1"/>
      <w:marLeft w:val="0"/>
      <w:marRight w:val="0"/>
      <w:marTop w:val="0"/>
      <w:marBottom w:val="0"/>
      <w:divBdr>
        <w:top w:val="none" w:sz="0" w:space="0" w:color="auto"/>
        <w:left w:val="none" w:sz="0" w:space="0" w:color="auto"/>
        <w:bottom w:val="none" w:sz="0" w:space="0" w:color="auto"/>
        <w:right w:val="none" w:sz="0" w:space="0" w:color="auto"/>
      </w:divBdr>
    </w:div>
    <w:div w:id="19121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17</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Nimunkar</dc:creator>
  <cp:keywords/>
  <dc:description/>
  <cp:lastModifiedBy>Mahendra Nimunkar</cp:lastModifiedBy>
  <cp:revision>4</cp:revision>
  <dcterms:created xsi:type="dcterms:W3CDTF">2024-06-23T13:27:00Z</dcterms:created>
  <dcterms:modified xsi:type="dcterms:W3CDTF">2024-06-23T21:31:00Z</dcterms:modified>
</cp:coreProperties>
</file>