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ISRO Hackathon Project Report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AI/ML-Driven Automated Feature Detection and Change Analysis of Glacial Lakes from Multi-Temporal Satellite Imagery</w:t>
      </w:r>
    </w:p>
    <w:p>
      <w:pPr>
        <w:pStyle w:val="BodyText"/>
      </w:pPr>
      <w:r>
        <w:rPr>
          <w:b/>
          <w:bCs/>
        </w:rPr>
        <w:t xml:space="preserve">Team Lead:</w:t>
      </w:r>
      <w:r>
        <w:t xml:space="preserve"> </w:t>
      </w:r>
      <w:r>
        <w:t xml:space="preserve">Mahendran D.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3"/>
      </w:pPr>
      <w:r>
        <w:rPr>
          <w:b/>
          <w:bCs/>
        </w:rPr>
        <w:t xml:space="preserve">1. Introduction</w:t>
      </w:r>
    </w:p>
    <w:p>
      <w:pPr>
        <w:pStyle w:val="FirstParagraph"/>
      </w:pPr>
      <w:r>
        <w:t xml:space="preserve">Glacial lake expansion is a significant indicator of climate change and a potential threat to downstream communities due to glacial lake outburst floods (GLOFs). This project leverages AI/ML, specifically deep learning-based semantic segmentation, to detect and monitor glacial lake changes using satellite imagery.</w:t>
      </w:r>
    </w:p>
    <w:p>
      <w:r>
        <w:pict>
          <v:rect style="width:0;height:1.5pt" o:hralign="center" o:hrstd="t" o:hr="t"/>
        </w:pict>
      </w:r>
    </w:p>
    <w:bookmarkEnd w:id="20"/>
    <w:bookmarkStart w:id="21" w:name="objective"/>
    <w:p>
      <w:pPr>
        <w:pStyle w:val="Heading3"/>
      </w:pPr>
      <w:r>
        <w:rPr>
          <w:b/>
          <w:bCs/>
        </w:rPr>
        <w:t xml:space="preserve">2. Objective</w:t>
      </w:r>
    </w:p>
    <w:p>
      <w:pPr>
        <w:pStyle w:val="FirstParagraph"/>
      </w:pPr>
      <w:r>
        <w:t xml:space="preserve">To build a U-Net-based deep learning pipeline that can:</w:t>
      </w:r>
      <w:r>
        <w:t xml:space="preserve"> </w:t>
      </w:r>
      <w:r>
        <w:t xml:space="preserve">- Segment glacial lakes from satellite imagery</w:t>
      </w:r>
      <w:r>
        <w:t xml:space="preserve"> </w:t>
      </w:r>
      <w:r>
        <w:t xml:space="preserve">- Detect and quantify changes in lake area between the years 2018 and 2024</w:t>
      </w:r>
    </w:p>
    <w:p>
      <w:r>
        <w:pict>
          <v:rect style="width:0;height:1.5pt" o:hralign="center" o:hrstd="t" o:hr="t"/>
        </w:pict>
      </w:r>
    </w:p>
    <w:bookmarkEnd w:id="21"/>
    <w:bookmarkStart w:id="22" w:name="data-used"/>
    <w:p>
      <w:pPr>
        <w:pStyle w:val="Heading3"/>
      </w:pPr>
      <w:r>
        <w:rPr>
          <w:b/>
          <w:bCs/>
        </w:rPr>
        <w:t xml:space="preserve">3. Data Used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Demo Dataset:</w:t>
      </w:r>
      <w:r>
        <w:t xml:space="preserve"> </w:t>
      </w:r>
      <w:r>
        <w:t xml:space="preserve">5 hand-labeled glacial lake images and masks (128x128 resolution)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 Dataset:</w:t>
      </w:r>
      <w:r>
        <w:t xml:space="preserve"> </w:t>
      </w:r>
      <w:r>
        <w:t xml:space="preserve">Sentinel-2 images downloaded via Google Earth Engine</w:t>
      </w:r>
    </w:p>
    <w:p>
      <w:pPr>
        <w:pStyle w:val="Compact"/>
        <w:numPr>
          <w:ilvl w:val="1"/>
          <w:numId w:val="1002"/>
        </w:numPr>
      </w:pPr>
      <w:r>
        <w:t xml:space="preserve">Dates: June 2018 and June 2024</w:t>
      </w:r>
    </w:p>
    <w:p>
      <w:pPr>
        <w:pStyle w:val="Compact"/>
        <w:numPr>
          <w:ilvl w:val="1"/>
          <w:numId w:val="1002"/>
        </w:numPr>
      </w:pPr>
      <w:r>
        <w:t xml:space="preserve">Location: Gangotri Glacier region (Uttarakhand, India)</w:t>
      </w:r>
    </w:p>
    <w:p>
      <w:pPr>
        <w:pStyle w:val="Compact"/>
        <w:numPr>
          <w:ilvl w:val="1"/>
          <w:numId w:val="1002"/>
        </w:numPr>
      </w:pPr>
      <w:r>
        <w:t xml:space="preserve">Bands used: B4 (Red), B3 (Green), B2 (Blue)</w:t>
      </w:r>
    </w:p>
    <w:p>
      <w:pPr>
        <w:pStyle w:val="Compact"/>
        <w:numPr>
          <w:ilvl w:val="1"/>
          <w:numId w:val="1002"/>
        </w:numPr>
      </w:pPr>
      <w:r>
        <w:t xml:space="preserve">Resolution: 10 meters</w:t>
      </w:r>
    </w:p>
    <w:p>
      <w:r>
        <w:pict>
          <v:rect style="width:0;height:1.5pt" o:hralign="center" o:hrstd="t" o:hr="t"/>
        </w:pict>
      </w:r>
    </w:p>
    <w:bookmarkEnd w:id="22"/>
    <w:bookmarkStart w:id="27" w:name="methodology"/>
    <w:p>
      <w:pPr>
        <w:pStyle w:val="Heading3"/>
      </w:pPr>
      <w:r>
        <w:rPr>
          <w:b/>
          <w:bCs/>
        </w:rPr>
        <w:t xml:space="preserve">4. Methodology</w:t>
      </w:r>
    </w:p>
    <w:bookmarkStart w:id="23" w:name="u-net-architecture"/>
    <w:p>
      <w:pPr>
        <w:pStyle w:val="Heading4"/>
      </w:pPr>
      <w:r>
        <w:rPr>
          <w:b/>
          <w:bCs/>
        </w:rPr>
        <w:t xml:space="preserve">4.1 U-Net Architecture</w:t>
      </w:r>
    </w:p>
    <w:p>
      <w:pPr>
        <w:pStyle w:val="Compact"/>
        <w:numPr>
          <w:ilvl w:val="0"/>
          <w:numId w:val="1003"/>
        </w:numPr>
      </w:pPr>
      <w:r>
        <w:t xml:space="preserve">Custom implementation with 3 encoder and 3 decoder blocks</w:t>
      </w:r>
    </w:p>
    <w:p>
      <w:pPr>
        <w:pStyle w:val="Compact"/>
        <w:numPr>
          <w:ilvl w:val="0"/>
          <w:numId w:val="1003"/>
        </w:numPr>
      </w:pPr>
      <w:r>
        <w:t xml:space="preserve">Trained on demo data with binary cross-entropy loss</w:t>
      </w:r>
    </w:p>
    <w:bookmarkEnd w:id="23"/>
    <w:bookmarkStart w:id="24" w:name="real-image-processing"/>
    <w:p>
      <w:pPr>
        <w:pStyle w:val="Heading4"/>
      </w:pPr>
      <w:r>
        <w:rPr>
          <w:b/>
          <w:bCs/>
        </w:rPr>
        <w:t xml:space="preserve">4.2 Real Image Processing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.tif</w:t>
      </w:r>
      <w:r>
        <w:t xml:space="preserve"> </w:t>
      </w:r>
      <w:r>
        <w:t xml:space="preserve">files read using Rasterio</w:t>
      </w:r>
    </w:p>
    <w:p>
      <w:pPr>
        <w:pStyle w:val="Compact"/>
        <w:numPr>
          <w:ilvl w:val="0"/>
          <w:numId w:val="1004"/>
        </w:numPr>
      </w:pPr>
      <w:r>
        <w:t xml:space="preserve">Resized to 128x128</w:t>
      </w:r>
    </w:p>
    <w:p>
      <w:pPr>
        <w:pStyle w:val="Compact"/>
        <w:numPr>
          <w:ilvl w:val="0"/>
          <w:numId w:val="1004"/>
        </w:numPr>
      </w:pPr>
      <w:r>
        <w:t xml:space="preserve">Normalized pixel values to [0, 1]</w:t>
      </w:r>
    </w:p>
    <w:bookmarkEnd w:id="24"/>
    <w:bookmarkStart w:id="25" w:name="prediction-change-detection"/>
    <w:p>
      <w:pPr>
        <w:pStyle w:val="Heading4"/>
      </w:pPr>
      <w:r>
        <w:rPr>
          <w:b/>
          <w:bCs/>
        </w:rPr>
        <w:t xml:space="preserve">4.3 Prediction &amp; Change Detection</w:t>
      </w:r>
    </w:p>
    <w:p>
      <w:pPr>
        <w:pStyle w:val="Compact"/>
        <w:numPr>
          <w:ilvl w:val="0"/>
          <w:numId w:val="1005"/>
        </w:numPr>
      </w:pPr>
      <w:r>
        <w:t xml:space="preserve">Predicted masks for 2018 and 2024</w:t>
      </w:r>
    </w:p>
    <w:p>
      <w:pPr>
        <w:pStyle w:val="Compact"/>
        <w:numPr>
          <w:ilvl w:val="0"/>
          <w:numId w:val="1005"/>
        </w:numPr>
      </w:pPr>
      <w:r>
        <w:t xml:space="preserve">Computed pixel-wise difference</w:t>
      </w:r>
    </w:p>
    <w:p>
      <w:pPr>
        <w:pStyle w:val="Compact"/>
        <w:numPr>
          <w:ilvl w:val="0"/>
          <w:numId w:val="1005"/>
        </w:numPr>
      </w:pPr>
      <w:r>
        <w:t xml:space="preserve">Visualized lake expansion/shrinkage using red-blue colormap</w:t>
      </w:r>
    </w:p>
    <w:bookmarkEnd w:id="25"/>
    <w:bookmarkStart w:id="26" w:name="area-estimation"/>
    <w:p>
      <w:pPr>
        <w:pStyle w:val="Heading4"/>
      </w:pPr>
      <w:r>
        <w:rPr>
          <w:b/>
          <w:bCs/>
        </w:rPr>
        <w:t xml:space="preserve">4.4 Area Estimation</w:t>
      </w:r>
    </w:p>
    <w:p>
      <w:pPr>
        <w:pStyle w:val="Compact"/>
        <w:numPr>
          <w:ilvl w:val="0"/>
          <w:numId w:val="1006"/>
        </w:numPr>
      </w:pPr>
      <w:r>
        <w:t xml:space="preserve">Each pixel ~100 sq. meters (10m x 10m)</w:t>
      </w:r>
    </w:p>
    <w:p>
      <w:pPr>
        <w:pStyle w:val="Compact"/>
        <w:numPr>
          <w:ilvl w:val="0"/>
          <w:numId w:val="1006"/>
        </w:numPr>
      </w:pPr>
      <w:r>
        <w:t xml:space="preserve">Area (in sq.km) = Number of lake pixels * 0.0001</w:t>
      </w:r>
    </w:p>
    <w:p>
      <w:pPr>
        <w:pStyle w:val="Compact"/>
        <w:numPr>
          <w:ilvl w:val="0"/>
          <w:numId w:val="1006"/>
        </w:numPr>
      </w:pPr>
      <w:r>
        <w:t xml:space="preserve">Compared lake area in 2018 vs 2024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sults"/>
    <w:p>
      <w:pPr>
        <w:pStyle w:val="Heading3"/>
      </w:pPr>
      <w:r>
        <w:rPr>
          <w:b/>
          <w:bCs/>
        </w:rPr>
        <w:t xml:space="preserve">5.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Lake Pixels</w:t>
            </w:r>
          </w:p>
        </w:tc>
        <w:tc>
          <w:tcPr/>
          <w:p>
            <w:pPr>
              <w:pStyle w:val="Compact"/>
            </w:pPr>
            <w:r>
              <w:t xml:space="preserve">Area (sq.km)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e.g.</w:t>
            </w:r>
            <w:r>
              <w:t xml:space="preserve"> </w:t>
            </w:r>
            <w:r>
              <w:t xml:space="preserve">432</w:t>
            </w:r>
          </w:p>
        </w:tc>
        <w:tc>
          <w:tcPr/>
          <w:p>
            <w:pPr>
              <w:pStyle w:val="Compact"/>
            </w:pPr>
            <w:r>
              <w:t xml:space="preserve">0.0432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e.g.</w:t>
            </w:r>
            <w:r>
              <w:t xml:space="preserve"> </w:t>
            </w:r>
            <w:r>
              <w:t xml:space="preserve">651</w:t>
            </w:r>
          </w:p>
        </w:tc>
        <w:tc>
          <w:tcPr/>
          <w:p>
            <w:pPr>
              <w:pStyle w:val="Compact"/>
            </w:pPr>
            <w:r>
              <w:t xml:space="preserve">0.0651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Change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+0.0219 sq.km</w:t>
            </w:r>
          </w:p>
        </w:tc>
      </w:tr>
    </w:tbl>
    <w:p>
      <w:pPr>
        <w:pStyle w:val="BodyText"/>
      </w:pPr>
      <w:r>
        <w:t xml:space="preserve">Visualization includes:</w:t>
      </w:r>
      <w:r>
        <w:t xml:space="preserve"> </w:t>
      </w:r>
      <w:r>
        <w:t xml:space="preserve">- Satellite Image (2018 vs 2024)</w:t>
      </w:r>
      <w:r>
        <w:t xml:space="preserve"> </w:t>
      </w:r>
      <w:r>
        <w:t xml:space="preserve">- Predicted Lake Masks</w:t>
      </w:r>
      <w:r>
        <w:t xml:space="preserve"> </w:t>
      </w:r>
      <w:r>
        <w:t xml:space="preserve">- Change Mask Highlighting Gain/Loss</w:t>
      </w:r>
    </w:p>
    <w:p>
      <w:r>
        <w:pict>
          <v:rect style="width:0;height:1.5pt" o:hralign="center" o:hrstd="t" o:hr="t"/>
        </w:pict>
      </w:r>
    </w:p>
    <w:bookmarkEnd w:id="28"/>
    <w:bookmarkStart w:id="29" w:name="conclusion"/>
    <w:p>
      <w:pPr>
        <w:pStyle w:val="Heading3"/>
      </w:pPr>
      <w:r>
        <w:rPr>
          <w:b/>
          <w:bCs/>
        </w:rPr>
        <w:t xml:space="preserve">6. Conclusion</w:t>
      </w:r>
    </w:p>
    <w:p>
      <w:pPr>
        <w:pStyle w:val="FirstParagraph"/>
      </w:pPr>
      <w:r>
        <w:t xml:space="preserve">The proposed deep learning pipeline successfully segmented glacial lakes and detected spatial changes between multi-temporal Sentinel-2 imagery. The framework is scalable, cloud-compatible, and extendable to larger datasets.</w:t>
      </w:r>
    </w:p>
    <w:p>
      <w:r>
        <w:pict>
          <v:rect style="width:0;height:1.5pt" o:hralign="center" o:hrstd="t" o:hr="t"/>
        </w:pict>
      </w:r>
    </w:p>
    <w:bookmarkEnd w:id="29"/>
    <w:bookmarkStart w:id="30" w:name="future-work"/>
    <w:p>
      <w:pPr>
        <w:pStyle w:val="Heading3"/>
      </w:pPr>
      <w:r>
        <w:rPr>
          <w:b/>
          <w:bCs/>
        </w:rPr>
        <w:t xml:space="preserve">7. Future Work</w:t>
      </w:r>
    </w:p>
    <w:p>
      <w:pPr>
        <w:pStyle w:val="Compact"/>
        <w:numPr>
          <w:ilvl w:val="0"/>
          <w:numId w:val="1007"/>
        </w:numPr>
      </w:pPr>
      <w:r>
        <w:t xml:space="preserve">Integrate elevation data (DEM) to filter false positives</w:t>
      </w:r>
    </w:p>
    <w:p>
      <w:pPr>
        <w:pStyle w:val="Compact"/>
        <w:numPr>
          <w:ilvl w:val="0"/>
          <w:numId w:val="1007"/>
        </w:numPr>
      </w:pPr>
      <w:r>
        <w:t xml:space="preserve">Train on full-resolution datasets</w:t>
      </w:r>
    </w:p>
    <w:p>
      <w:pPr>
        <w:pStyle w:val="Compact"/>
        <w:numPr>
          <w:ilvl w:val="0"/>
          <w:numId w:val="1007"/>
        </w:numPr>
      </w:pPr>
      <w:r>
        <w:t xml:space="preserve">Automate Earth Engine export using Python API</w:t>
      </w:r>
    </w:p>
    <w:p>
      <w:r>
        <w:pict>
          <v:rect style="width:0;height:1.5pt" o:hralign="center" o:hrstd="t" o:hr="t"/>
        </w:pict>
      </w:r>
    </w:p>
    <w:bookmarkEnd w:id="30"/>
    <w:bookmarkStart w:id="31" w:name="tools-technologies"/>
    <w:p>
      <w:pPr>
        <w:pStyle w:val="Heading3"/>
      </w:pPr>
      <w:r>
        <w:rPr>
          <w:b/>
          <w:bCs/>
        </w:rPr>
        <w:t xml:space="preserve">8. Tools &amp; Technologies</w:t>
      </w:r>
    </w:p>
    <w:p>
      <w:pPr>
        <w:pStyle w:val="Compact"/>
        <w:numPr>
          <w:ilvl w:val="0"/>
          <w:numId w:val="1008"/>
        </w:numPr>
      </w:pPr>
      <w:r>
        <w:t xml:space="preserve">Google Colab (Python, TensorFlow, OpenCV)</w:t>
      </w:r>
    </w:p>
    <w:p>
      <w:pPr>
        <w:pStyle w:val="Compact"/>
        <w:numPr>
          <w:ilvl w:val="0"/>
          <w:numId w:val="1008"/>
        </w:numPr>
      </w:pPr>
      <w:r>
        <w:t xml:space="preserve">Earth Engine (Sentinel-2 data export)</w:t>
      </w:r>
    </w:p>
    <w:p>
      <w:pPr>
        <w:pStyle w:val="Compact"/>
        <w:numPr>
          <w:ilvl w:val="0"/>
          <w:numId w:val="1008"/>
        </w:numPr>
      </w:pPr>
      <w:r>
        <w:t xml:space="preserve">Rasterio (GeoTIFF processing)</w:t>
      </w:r>
    </w:p>
    <w:p>
      <w:pPr>
        <w:pStyle w:val="Compact"/>
        <w:numPr>
          <w:ilvl w:val="0"/>
          <w:numId w:val="1008"/>
        </w:numPr>
      </w:pPr>
      <w:r>
        <w:t xml:space="preserve">Matplotlib (Visualization)</w:t>
      </w:r>
    </w:p>
    <w:p>
      <w:r>
        <w:pict>
          <v:rect style="width:0;height:1.5pt" o:hralign="center" o:hrstd="t" o:hr="t"/>
        </w:pict>
      </w:r>
    </w:p>
    <w:bookmarkEnd w:id="31"/>
    <w:bookmarkStart w:id="32" w:name="appendix"/>
    <w:p>
      <w:pPr>
        <w:pStyle w:val="Heading3"/>
      </w:pPr>
      <w:r>
        <w:rPr>
          <w:b/>
          <w:bCs/>
        </w:rPr>
        <w:t xml:space="preserve">Appendix</w:t>
      </w:r>
    </w:p>
    <w:p>
      <w:pPr>
        <w:pStyle w:val="Compact"/>
        <w:numPr>
          <w:ilvl w:val="0"/>
          <w:numId w:val="1009"/>
        </w:numPr>
      </w:pPr>
      <w:r>
        <w:t xml:space="preserve">Source code in Colab:</w:t>
      </w:r>
      <w:r>
        <w:t xml:space="preserve"> </w:t>
      </w:r>
      <w:r>
        <w:rPr>
          <w:i/>
          <w:iCs/>
        </w:rPr>
        <w:t xml:space="preserve">Glacial_Lake_Change_UNet.ipynb</w:t>
      </w:r>
    </w:p>
    <w:p>
      <w:pPr>
        <w:pStyle w:val="Compact"/>
        <w:numPr>
          <w:ilvl w:val="0"/>
          <w:numId w:val="1009"/>
        </w:numPr>
      </w:pPr>
      <w:r>
        <w:t xml:space="preserve">Sentinel-2 download location: Gangotri Glacier</w:t>
      </w:r>
    </w:p>
    <w:p>
      <w:pPr>
        <w:pStyle w:val="Compact"/>
        <w:numPr>
          <w:ilvl w:val="0"/>
          <w:numId w:val="1009"/>
        </w:numPr>
      </w:pPr>
      <w:r>
        <w:t xml:space="preserve">Raw and predicted mask overlays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2025-07-06T11:59:37Z</dcterms:created>
  <dcterms:modified xsi:type="dcterms:W3CDTF">2025-07-06T11:59:37Z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