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054A0" w14:textId="4F98D38D" w:rsidR="00E56FBF" w:rsidRPr="00283563" w:rsidRDefault="00E56FBF" w:rsidP="00E56FBF">
      <w:pPr>
        <w:pStyle w:val="Heading1"/>
        <w:rPr>
          <w:rFonts w:eastAsia="Times New Roman"/>
        </w:rPr>
      </w:pPr>
      <w:r w:rsidRPr="00283563">
        <w:rPr>
          <w:rFonts w:eastAsia="Times New Roman"/>
        </w:rPr>
        <w:t>Create Secure, Authenticated Static Web Site on Azure</w:t>
      </w:r>
    </w:p>
    <w:p w14:paraId="7024EDA4" w14:textId="77777777" w:rsidR="00051BB0" w:rsidRDefault="00051BB0" w:rsidP="00E56FBF">
      <w:pPr>
        <w:spacing w:after="0" w:line="240" w:lineRule="auto"/>
        <w:outlineLvl w:val="1"/>
        <w:rPr>
          <w:rFonts w:ascii="Calibri" w:eastAsia="Times New Roman" w:hAnsi="Calibri" w:cs="Calibri"/>
          <w:b/>
          <w:bCs/>
          <w:color w:val="2E75B5"/>
          <w:sz w:val="28"/>
          <w:szCs w:val="28"/>
        </w:rPr>
      </w:pPr>
    </w:p>
    <w:p w14:paraId="488EADD2" w14:textId="073750D7" w:rsidR="00E56FBF" w:rsidRPr="00E56FBF" w:rsidRDefault="00E56FBF" w:rsidP="00E56FBF">
      <w:pPr>
        <w:spacing w:after="0" w:line="240" w:lineRule="auto"/>
        <w:outlineLvl w:val="1"/>
        <w:rPr>
          <w:rFonts w:ascii="Calibri" w:eastAsia="Times New Roman" w:hAnsi="Calibri" w:cs="Calibri"/>
          <w:b/>
          <w:bCs/>
          <w:color w:val="2E75B5"/>
          <w:sz w:val="28"/>
          <w:szCs w:val="28"/>
        </w:rPr>
      </w:pPr>
      <w:r w:rsidRPr="00E56FBF">
        <w:rPr>
          <w:rFonts w:ascii="Calibri" w:eastAsia="Times New Roman" w:hAnsi="Calibri" w:cs="Calibri"/>
          <w:b/>
          <w:bCs/>
          <w:color w:val="2E75B5"/>
          <w:sz w:val="28"/>
          <w:szCs w:val="28"/>
        </w:rPr>
        <w:t>Introduction</w:t>
      </w:r>
    </w:p>
    <w:p w14:paraId="24AF2476" w14:textId="499960ED"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Static web sites are web sites whose contents are not changed for fixed number of days once the content is published. Most of the organizations, small or large, use various static websites for different purposes. Like, a retail organization publishes their monthly catalog to public or an automobile company publishes their car repair manuals to the specific group of people within the organization. These web sites are generally hosted on various servers within the organization for years.</w:t>
      </w:r>
    </w:p>
    <w:p w14:paraId="6E168E2B"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7258F683" w14:textId="77777777" w:rsidR="00E56FBF" w:rsidRPr="00E56FBF" w:rsidRDefault="00E56FBF" w:rsidP="00E56FBF">
      <w:pPr>
        <w:spacing w:after="0" w:line="240" w:lineRule="auto"/>
        <w:outlineLvl w:val="1"/>
        <w:rPr>
          <w:rFonts w:ascii="Calibri" w:eastAsia="Times New Roman" w:hAnsi="Calibri" w:cs="Calibri"/>
          <w:b/>
          <w:bCs/>
          <w:color w:val="2E75B5"/>
          <w:sz w:val="28"/>
          <w:szCs w:val="28"/>
        </w:rPr>
      </w:pPr>
      <w:r w:rsidRPr="00E56FBF">
        <w:rPr>
          <w:rFonts w:ascii="Calibri" w:eastAsia="Times New Roman" w:hAnsi="Calibri" w:cs="Calibri"/>
          <w:b/>
          <w:bCs/>
          <w:color w:val="2E75B5"/>
          <w:sz w:val="28"/>
          <w:szCs w:val="28"/>
        </w:rPr>
        <w:t>Problem Statement</w:t>
      </w:r>
    </w:p>
    <w:p w14:paraId="4E0ECDBB" w14:textId="77777777" w:rsidR="00745C60" w:rsidRDefault="00E56FBF" w:rsidP="00E56FBF">
      <w:pPr>
        <w:spacing w:after="0" w:line="240" w:lineRule="auto"/>
        <w:rPr>
          <w:rFonts w:ascii="Calibri" w:eastAsia="Times New Roman" w:hAnsi="Calibri" w:cs="Calibri"/>
        </w:rPr>
      </w:pPr>
      <w:r w:rsidRPr="00E56FBF">
        <w:rPr>
          <w:rFonts w:ascii="Calibri" w:eastAsia="Times New Roman" w:hAnsi="Calibri" w:cs="Calibri"/>
        </w:rPr>
        <w:t xml:space="preserve">With more and more cloud adaption for most of the companies, </w:t>
      </w:r>
      <w:r w:rsidR="007D0A27">
        <w:rPr>
          <w:rFonts w:ascii="Calibri" w:eastAsia="Times New Roman" w:hAnsi="Calibri" w:cs="Calibri"/>
        </w:rPr>
        <w:t>their</w:t>
      </w:r>
      <w:r w:rsidRPr="00E56FBF">
        <w:rPr>
          <w:rFonts w:ascii="Calibri" w:eastAsia="Times New Roman" w:hAnsi="Calibri" w:cs="Calibri"/>
        </w:rPr>
        <w:t xml:space="preserve"> static web sites are also required to be migrated to cloud environment. Couple of weeks back I received one such requirement from one of our esteemed clients who is a giant in automobile industry. They have 100+ static web sites which contain repair manual</w:t>
      </w:r>
      <w:r w:rsidR="00D00114">
        <w:rPr>
          <w:rFonts w:ascii="Calibri" w:eastAsia="Times New Roman" w:hAnsi="Calibri" w:cs="Calibri"/>
        </w:rPr>
        <w:t>s</w:t>
      </w:r>
      <w:r w:rsidRPr="00E56FBF">
        <w:rPr>
          <w:rFonts w:ascii="Calibri" w:eastAsia="Times New Roman" w:hAnsi="Calibri" w:cs="Calibri"/>
        </w:rPr>
        <w:t xml:space="preserve"> which are accessible to thousands of internal users. </w:t>
      </w:r>
    </w:p>
    <w:p w14:paraId="369398E4" w14:textId="77777777" w:rsidR="00745C60" w:rsidRDefault="00745C60" w:rsidP="00E56FBF">
      <w:pPr>
        <w:spacing w:after="0" w:line="240" w:lineRule="auto"/>
        <w:rPr>
          <w:rFonts w:ascii="Calibri" w:eastAsia="Times New Roman" w:hAnsi="Calibri" w:cs="Calibri"/>
        </w:rPr>
      </w:pPr>
    </w:p>
    <w:p w14:paraId="59F5F932" w14:textId="5BE5F010" w:rsid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Requirement was</w:t>
      </w:r>
      <w:r w:rsidR="00745C60">
        <w:rPr>
          <w:rFonts w:ascii="Calibri" w:eastAsia="Times New Roman" w:hAnsi="Calibri" w:cs="Calibri"/>
        </w:rPr>
        <w:t>:</w:t>
      </w:r>
    </w:p>
    <w:p w14:paraId="1F378EE6" w14:textId="0EFA1922" w:rsidR="00745C60" w:rsidRDefault="00745C60" w:rsidP="00745C60">
      <w:pPr>
        <w:pStyle w:val="ListParagraph"/>
        <w:numPr>
          <w:ilvl w:val="0"/>
          <w:numId w:val="2"/>
        </w:numPr>
        <w:spacing w:after="0" w:line="240" w:lineRule="auto"/>
        <w:rPr>
          <w:rFonts w:ascii="Calibri" w:eastAsia="Times New Roman" w:hAnsi="Calibri" w:cs="Calibri"/>
        </w:rPr>
      </w:pPr>
      <w:r>
        <w:rPr>
          <w:rFonts w:ascii="Calibri" w:eastAsia="Times New Roman" w:hAnsi="Calibri" w:cs="Calibri"/>
        </w:rPr>
        <w:t>To create static websites on Azure</w:t>
      </w:r>
    </w:p>
    <w:p w14:paraId="7C227A47" w14:textId="02E681F5" w:rsidR="00745C60" w:rsidRPr="00745C60" w:rsidRDefault="00745C60" w:rsidP="00745C60">
      <w:pPr>
        <w:pStyle w:val="ListParagraph"/>
        <w:numPr>
          <w:ilvl w:val="0"/>
          <w:numId w:val="2"/>
        </w:numPr>
        <w:spacing w:after="0" w:line="240" w:lineRule="auto"/>
        <w:rPr>
          <w:rFonts w:ascii="Calibri" w:eastAsia="Times New Roman" w:hAnsi="Calibri" w:cs="Calibri"/>
        </w:rPr>
      </w:pPr>
      <w:r>
        <w:rPr>
          <w:rFonts w:ascii="Calibri" w:eastAsia="Times New Roman" w:hAnsi="Calibri" w:cs="Calibri"/>
        </w:rPr>
        <w:t>Only authenticated users within the organization can access the site</w:t>
      </w:r>
    </w:p>
    <w:p w14:paraId="6C2DAA9C" w14:textId="550038D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2EF7183C" w14:textId="04917274" w:rsidR="00E56FBF" w:rsidRDefault="00E56FBF" w:rsidP="00E56FBF">
      <w:pPr>
        <w:spacing w:after="0" w:line="240" w:lineRule="auto"/>
        <w:outlineLvl w:val="1"/>
        <w:rPr>
          <w:rFonts w:ascii="Calibri" w:eastAsia="Times New Roman" w:hAnsi="Calibri" w:cs="Calibri"/>
          <w:b/>
          <w:bCs/>
          <w:color w:val="2E75B5"/>
          <w:sz w:val="28"/>
          <w:szCs w:val="28"/>
        </w:rPr>
      </w:pPr>
      <w:r w:rsidRPr="00E56FBF">
        <w:rPr>
          <w:rFonts w:ascii="Calibri" w:eastAsia="Times New Roman" w:hAnsi="Calibri" w:cs="Calibri"/>
          <w:b/>
          <w:bCs/>
          <w:color w:val="2E75B5"/>
          <w:sz w:val="28"/>
          <w:szCs w:val="28"/>
        </w:rPr>
        <w:t>Solution Approach</w:t>
      </w:r>
    </w:p>
    <w:p w14:paraId="5AE07BF2" w14:textId="7EFFF42A" w:rsidR="00745C60" w:rsidRDefault="00745C60" w:rsidP="00745C60">
      <w:r w:rsidRPr="00E56FBF">
        <w:t xml:space="preserve">In </w:t>
      </w:r>
      <w:r>
        <w:t>this</w:t>
      </w:r>
      <w:r w:rsidRPr="00E56FBF">
        <w:t xml:space="preserve"> sections I will describe how a secure static web site can be created on Azure which will be accessible only to authenticated users.</w:t>
      </w:r>
    </w:p>
    <w:p w14:paraId="6D74ABD0" w14:textId="3292B65A" w:rsidR="00745C60" w:rsidRDefault="00745C60" w:rsidP="00745C60">
      <w:r>
        <w:t xml:space="preserve">Following table describes different solution options </w:t>
      </w:r>
      <w:r w:rsidR="00C4671A">
        <w:t>considered</w:t>
      </w:r>
      <w:r>
        <w:t xml:space="preserve"> to create a static website.</w:t>
      </w:r>
    </w:p>
    <w:tbl>
      <w:tblPr>
        <w:tblStyle w:val="TableGrid"/>
        <w:tblW w:w="0" w:type="auto"/>
        <w:tblLook w:val="04A0" w:firstRow="1" w:lastRow="0" w:firstColumn="1" w:lastColumn="0" w:noHBand="0" w:noVBand="1"/>
      </w:tblPr>
      <w:tblGrid>
        <w:gridCol w:w="3325"/>
        <w:gridCol w:w="2908"/>
        <w:gridCol w:w="3117"/>
      </w:tblGrid>
      <w:tr w:rsidR="00D5789B" w14:paraId="57D102F8" w14:textId="77777777" w:rsidTr="00D5789B">
        <w:tc>
          <w:tcPr>
            <w:tcW w:w="3325" w:type="dxa"/>
            <w:shd w:val="clear" w:color="auto" w:fill="D9E2F3" w:themeFill="accent1" w:themeFillTint="33"/>
          </w:tcPr>
          <w:p w14:paraId="29299C94" w14:textId="53F52C75" w:rsidR="00D5789B" w:rsidRDefault="00D5789B" w:rsidP="00745C60">
            <w:r>
              <w:t>Solution Option</w:t>
            </w:r>
          </w:p>
        </w:tc>
        <w:tc>
          <w:tcPr>
            <w:tcW w:w="2908" w:type="dxa"/>
            <w:shd w:val="clear" w:color="auto" w:fill="D9E2F3" w:themeFill="accent1" w:themeFillTint="33"/>
          </w:tcPr>
          <w:p w14:paraId="3C689EC6" w14:textId="14D2BD2A" w:rsidR="00D5789B" w:rsidRDefault="00D5789B" w:rsidP="00745C60">
            <w:r>
              <w:t>Pros</w:t>
            </w:r>
          </w:p>
        </w:tc>
        <w:tc>
          <w:tcPr>
            <w:tcW w:w="3117" w:type="dxa"/>
            <w:shd w:val="clear" w:color="auto" w:fill="D9E2F3" w:themeFill="accent1" w:themeFillTint="33"/>
          </w:tcPr>
          <w:p w14:paraId="149FF6F0" w14:textId="1447A4BF" w:rsidR="00D5789B" w:rsidRDefault="00D5789B" w:rsidP="00745C60">
            <w:r>
              <w:t>Cons</w:t>
            </w:r>
          </w:p>
        </w:tc>
      </w:tr>
      <w:tr w:rsidR="00D5789B" w14:paraId="4EF8D771" w14:textId="77777777" w:rsidTr="00D5789B">
        <w:tc>
          <w:tcPr>
            <w:tcW w:w="3325" w:type="dxa"/>
          </w:tcPr>
          <w:p w14:paraId="086BBD43" w14:textId="4904B20A" w:rsidR="00D5789B" w:rsidRDefault="00D5789B" w:rsidP="00745C60">
            <w:r>
              <w:t>Use Azure Storage Account GPv2 native static web site feature</w:t>
            </w:r>
          </w:p>
        </w:tc>
        <w:tc>
          <w:tcPr>
            <w:tcW w:w="2908" w:type="dxa"/>
          </w:tcPr>
          <w:p w14:paraId="28486CA9" w14:textId="77EA8B5D" w:rsidR="00D5789B" w:rsidRDefault="00D5789B" w:rsidP="00745C60">
            <w:r>
              <w:t>Very easy to configure. A static website can be created in almost no time.</w:t>
            </w:r>
          </w:p>
        </w:tc>
        <w:tc>
          <w:tcPr>
            <w:tcW w:w="3117" w:type="dxa"/>
          </w:tcPr>
          <w:p w14:paraId="7D7D6782" w14:textId="1AE380CC" w:rsidR="00D5789B" w:rsidRDefault="00D5789B" w:rsidP="00745C60">
            <w:r>
              <w:t>Not secure</w:t>
            </w:r>
          </w:p>
        </w:tc>
      </w:tr>
      <w:tr w:rsidR="00D5789B" w14:paraId="68A2BEE7" w14:textId="77777777" w:rsidTr="00D5789B">
        <w:tc>
          <w:tcPr>
            <w:tcW w:w="3325" w:type="dxa"/>
          </w:tcPr>
          <w:p w14:paraId="3B6DF593" w14:textId="572E3CED" w:rsidR="00D5789B" w:rsidRDefault="00D5789B" w:rsidP="00745C60">
            <w:r>
              <w:t>Host static sites on Azure VM</w:t>
            </w:r>
          </w:p>
        </w:tc>
        <w:tc>
          <w:tcPr>
            <w:tcW w:w="2908" w:type="dxa"/>
          </w:tcPr>
          <w:p w14:paraId="0472D4FC" w14:textId="18BFC148" w:rsidR="00D5789B" w:rsidRDefault="00D5789B" w:rsidP="00745C60">
            <w:r>
              <w:t>Conventional approach like current on-premise environment</w:t>
            </w:r>
          </w:p>
        </w:tc>
        <w:tc>
          <w:tcPr>
            <w:tcW w:w="3117" w:type="dxa"/>
          </w:tcPr>
          <w:p w14:paraId="44616D16" w14:textId="228E564D" w:rsidR="00D5789B" w:rsidRDefault="00D5789B" w:rsidP="00745C60">
            <w:r>
              <w:t>Cost and management overhead</w:t>
            </w:r>
          </w:p>
        </w:tc>
      </w:tr>
      <w:tr w:rsidR="00D5789B" w14:paraId="4BBAA4F6" w14:textId="77777777" w:rsidTr="00D5789B">
        <w:tc>
          <w:tcPr>
            <w:tcW w:w="3325" w:type="dxa"/>
          </w:tcPr>
          <w:p w14:paraId="28E38D07" w14:textId="62898E80" w:rsidR="00D5789B" w:rsidRDefault="00D5789B" w:rsidP="00745C60">
            <w:r>
              <w:t>Serverless architecture using Blob Storage and Function Proxy</w:t>
            </w:r>
          </w:p>
          <w:p w14:paraId="522CBBEF" w14:textId="77777777" w:rsidR="00C4671A" w:rsidRDefault="00C4671A" w:rsidP="00745C60"/>
          <w:p w14:paraId="4682A2EC" w14:textId="606A213A" w:rsidR="00C4671A" w:rsidRDefault="00C4671A" w:rsidP="00745C60">
            <w:r>
              <w:t>(Recommended Option)</w:t>
            </w:r>
          </w:p>
        </w:tc>
        <w:tc>
          <w:tcPr>
            <w:tcW w:w="2908" w:type="dxa"/>
          </w:tcPr>
          <w:p w14:paraId="1CB10D01" w14:textId="6EA798A7" w:rsidR="00D5789B" w:rsidRDefault="00D5789B" w:rsidP="00745C60">
            <w:r>
              <w:t>Secure, no code solution</w:t>
            </w:r>
          </w:p>
        </w:tc>
        <w:tc>
          <w:tcPr>
            <w:tcW w:w="3117" w:type="dxa"/>
          </w:tcPr>
          <w:p w14:paraId="4F4CADF6" w14:textId="0D2CDAF9" w:rsidR="00D5789B" w:rsidRDefault="00D5789B" w:rsidP="00745C60">
            <w:r>
              <w:t>Take little more time than option 1 to configure.</w:t>
            </w:r>
          </w:p>
        </w:tc>
      </w:tr>
    </w:tbl>
    <w:p w14:paraId="2FB369DF" w14:textId="77777777" w:rsidR="00745C60" w:rsidRPr="00E56FBF" w:rsidRDefault="00745C60" w:rsidP="00E56FBF">
      <w:pPr>
        <w:spacing w:after="0" w:line="240" w:lineRule="auto"/>
        <w:outlineLvl w:val="1"/>
        <w:rPr>
          <w:rFonts w:ascii="Calibri" w:eastAsia="Times New Roman" w:hAnsi="Calibri" w:cs="Calibri"/>
          <w:b/>
          <w:bCs/>
          <w:color w:val="2E75B5"/>
          <w:sz w:val="28"/>
          <w:szCs w:val="28"/>
        </w:rPr>
      </w:pPr>
    </w:p>
    <w:p w14:paraId="58698F7C" w14:textId="6003838F"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Azure general purpose V2 storage account provide</w:t>
      </w:r>
      <w:r w:rsidR="00D00114">
        <w:rPr>
          <w:rFonts w:ascii="Calibri" w:eastAsia="Times New Roman" w:hAnsi="Calibri" w:cs="Calibri"/>
        </w:rPr>
        <w:t>s</w:t>
      </w:r>
      <w:r w:rsidRPr="00E56FBF">
        <w:rPr>
          <w:rFonts w:ascii="Calibri" w:eastAsia="Times New Roman" w:hAnsi="Calibri" w:cs="Calibri"/>
        </w:rPr>
        <w:t xml:space="preserve"> native support for creating static web site. It creates a separate container named $web where the contents need to be uploaded. But, the main problem with this approach is the container must be anonymous. In that case, all the content will be accessible to anyone over internet. Hence, this approach couldn't be taken.</w:t>
      </w:r>
    </w:p>
    <w:p w14:paraId="64B27225"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2CD1D713"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Knowing that default and obvious approach can't be taken, I had to implement an alternative solution. Azure function proxy and a storage account has been used to implement the secure static web site.</w:t>
      </w:r>
    </w:p>
    <w:p w14:paraId="0934C162"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47EB7909" w14:textId="4674BC8B"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lastRenderedPageBreak/>
        <w:t xml:space="preserve">First, I created a private container and uploaded static content (HTML, </w:t>
      </w:r>
      <w:r w:rsidR="00CE7401">
        <w:rPr>
          <w:rFonts w:ascii="Calibri" w:eastAsia="Times New Roman" w:hAnsi="Calibri" w:cs="Calibri"/>
        </w:rPr>
        <w:t>CSS</w:t>
      </w:r>
      <w:r w:rsidRPr="00E56FBF">
        <w:rPr>
          <w:rFonts w:ascii="Calibri" w:eastAsia="Times New Roman" w:hAnsi="Calibri" w:cs="Calibri"/>
        </w:rPr>
        <w:t xml:space="preserve">, </w:t>
      </w:r>
      <w:r w:rsidR="00CE7401">
        <w:rPr>
          <w:rFonts w:ascii="Calibri" w:eastAsia="Times New Roman" w:hAnsi="Calibri" w:cs="Calibri"/>
        </w:rPr>
        <w:t>JS</w:t>
      </w:r>
      <w:r w:rsidRPr="00E56FBF">
        <w:rPr>
          <w:rFonts w:ascii="Calibri" w:eastAsia="Times New Roman" w:hAnsi="Calibri" w:cs="Calibri"/>
        </w:rPr>
        <w:t xml:space="preserve"> and </w:t>
      </w:r>
      <w:r w:rsidR="00CE7401">
        <w:rPr>
          <w:rFonts w:ascii="Calibri" w:eastAsia="Times New Roman" w:hAnsi="Calibri" w:cs="Calibri"/>
        </w:rPr>
        <w:t>I</w:t>
      </w:r>
      <w:r w:rsidRPr="00E56FBF">
        <w:rPr>
          <w:rFonts w:ascii="Calibri" w:eastAsia="Times New Roman" w:hAnsi="Calibri" w:cs="Calibri"/>
        </w:rPr>
        <w:t>mages) with their folder structure.</w:t>
      </w:r>
    </w:p>
    <w:p w14:paraId="2F8F1D18"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205BFEDB" w14:textId="5FA360F2"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noProof/>
        </w:rPr>
        <w:drawing>
          <wp:inline distT="0" distB="0" distL="0" distR="0" wp14:anchorId="17D2A329" wp14:editId="4143ED31">
            <wp:extent cx="5943600" cy="1724025"/>
            <wp:effectExtent l="0" t="0" r="0" b="9525"/>
            <wp:docPr id="4" name="Picture 4" descr="Machine generated alternative text:&#10;demostaticsitecontent I Storage Explorer (preview) &#10;Storage account &#10;P Search (Ctrl+/) &#10;Overview &#10;Activity log &#10;PR Access control (IAM) &#10;Tags &#10;Diagnose and solve problems &#10;Data transfer &#10;Events &#10;Storage Explorer (preview) &#10;Searc- &#10;T • Upload &#10;Dcnunload Open + New Folder &#10;staticcontent &#10;BLOB CONTAINERS &#10;azure-webjobs-hosts &#10;azure-webjobs-secrets &#10;staticcontent &#10;FILE SHARES &#10;QUEUES &#10;TABLES &#10;Copy URL &#10;LAST MODIFIED &#10;e • Select All &#10;• More &#10;BLOB TYPE &#10;CONTENT TYPE &#10;NAME &#10;•mages &#10;bout. html &#10;contact.html &#10;index. html &#10;pricing html &#10;screenshots.html &#10;service.html &#10;team.html &#10;ACCESS TIER &#10;Hot (inferred) &#10;Hot (inferred) &#10;Hot (inferred) &#10;Hot (inferred) &#10;Hot (inferred) &#10;Hot (inferred) &#10;Hot (inferred) &#10;ACCESS TIER LAST MODIFIED &#10;6/17/2020, AM &#10;6/17/2020, AM &#10;6/17/2020, AM &#10;6/17/2020, AM &#10;6/17/2020, AM &#10;6/17/2020, AM &#10;6/17/2020, AM &#10;Block Blob &#10;Block 310b &#10;Block 310b &#10;Block 310b &#10;Block 310b &#10;Block 310b &#10;Block Blob &#10;Folder &#10;Folder &#10;Folder &#10;Folder &#10;text,'h tm I &#10;text,'h tm I &#10;text,'h tm I &#10;text,'h tm I &#10;text,'h tm I &#10;text,'h tm I &#10;text,'h tm I &#10;SIZE &#10;13.5 KB &#10;10.2 KB &#10;27.6 KB &#10;15.3 KB &#10;12.0 KB &#10;143 KB &#10;12.3 KB &#10;STATUS &#10;Active &#10;Active &#10;Active &#10;Active &#10;Active &#10;Active &#10;A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demostaticsitecontent I Storage Explorer (preview) &#10;Storage account &#10;P Search (Ctrl+/) &#10;Overview &#10;Activity log &#10;PR Access control (IAM) &#10;Tags &#10;Diagnose and solve problems &#10;Data transfer &#10;Events &#10;Storage Explorer (preview) &#10;Searc- &#10;T • Upload &#10;Dcnunload Open + New Folder &#10;staticcontent &#10;BLOB CONTAINERS &#10;azure-webjobs-hosts &#10;azure-webjobs-secrets &#10;staticcontent &#10;FILE SHARES &#10;QUEUES &#10;TABLES &#10;Copy URL &#10;LAST MODIFIED &#10;e • Select All &#10;• More &#10;BLOB TYPE &#10;CONTENT TYPE &#10;NAME &#10;•mages &#10;bout. html &#10;contact.html &#10;index. html &#10;pricing html &#10;screenshots.html &#10;service.html &#10;team.html &#10;ACCESS TIER &#10;Hot (inferred) &#10;Hot (inferred) &#10;Hot (inferred) &#10;Hot (inferred) &#10;Hot (inferred) &#10;Hot (inferred) &#10;Hot (inferred) &#10;ACCESS TIER LAST MODIFIED &#10;6/17/2020, AM &#10;6/17/2020, AM &#10;6/17/2020, AM &#10;6/17/2020, AM &#10;6/17/2020, AM &#10;6/17/2020, AM &#10;6/17/2020, AM &#10;Block Blob &#10;Block 310b &#10;Block 310b &#10;Block 310b &#10;Block 310b &#10;Block 310b &#10;Block Blob &#10;Folder &#10;Folder &#10;Folder &#10;Folder &#10;text,'h tm I &#10;text,'h tm I &#10;text,'h tm I &#10;text,'h tm I &#10;text,'h tm I &#10;text,'h tm I &#10;text,'h tm I &#10;SIZE &#10;13.5 KB &#10;10.2 KB &#10;27.6 KB &#10;15.3 KB &#10;12.0 KB &#10;143 KB &#10;12.3 KB &#10;STATUS &#10;Active &#10;Active &#10;Active &#10;Active &#10;Active &#10;Active &#10;Activ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0625" cy="1781175"/>
                    </a:xfrm>
                    <a:prstGeom prst="rect">
                      <a:avLst/>
                    </a:prstGeom>
                    <a:noFill/>
                    <a:ln>
                      <a:noFill/>
                    </a:ln>
                  </pic:spPr>
                </pic:pic>
              </a:graphicData>
            </a:graphic>
          </wp:inline>
        </w:drawing>
      </w:r>
    </w:p>
    <w:p w14:paraId="044CE8EF"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1590D658" w14:textId="3238DC7C"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xml:space="preserve">In order to access the blobs, a function app was </w:t>
      </w:r>
      <w:r w:rsidR="00051BB0" w:rsidRPr="00E56FBF">
        <w:rPr>
          <w:rFonts w:ascii="Calibri" w:eastAsia="Times New Roman" w:hAnsi="Calibri" w:cs="Calibri"/>
        </w:rPr>
        <w:t>created,</w:t>
      </w:r>
      <w:r w:rsidRPr="00E56FBF">
        <w:rPr>
          <w:rFonts w:ascii="Calibri" w:eastAsia="Times New Roman" w:hAnsi="Calibri" w:cs="Calibri"/>
        </w:rPr>
        <w:t xml:space="preserve"> and a proxy was configured. Backend URL of the proxy was configured with the static site home page (index.html in this demo) blob URL along with container SAS token.</w:t>
      </w:r>
    </w:p>
    <w:p w14:paraId="707BA650"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52A83BAE" w14:textId="6AB02DB4"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noProof/>
        </w:rPr>
        <w:drawing>
          <wp:inline distT="0" distB="0" distL="0" distR="0" wp14:anchorId="06CA0E66" wp14:editId="096D208F">
            <wp:extent cx="5943600" cy="22701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70125"/>
                    </a:xfrm>
                    <a:prstGeom prst="rect">
                      <a:avLst/>
                    </a:prstGeom>
                    <a:noFill/>
                    <a:ln>
                      <a:noFill/>
                    </a:ln>
                  </pic:spPr>
                </pic:pic>
              </a:graphicData>
            </a:graphic>
          </wp:inline>
        </w:drawing>
      </w:r>
    </w:p>
    <w:p w14:paraId="1B065C5A"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5E11AFE0" w14:textId="2ECE0646"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xml:space="preserve">Once created, function proxy will expose a URL. Using this URL blob content can be accessed. At this moment, home page of the static site is accessible via function proxy URL. But the problem is how to access other linked files (html, </w:t>
      </w:r>
      <w:r w:rsidR="00CE7401">
        <w:rPr>
          <w:rFonts w:ascii="Calibri" w:eastAsia="Times New Roman" w:hAnsi="Calibri" w:cs="Calibri"/>
        </w:rPr>
        <w:t>CSS</w:t>
      </w:r>
      <w:r w:rsidRPr="00E56FBF">
        <w:rPr>
          <w:rFonts w:ascii="Calibri" w:eastAsia="Times New Roman" w:hAnsi="Calibri" w:cs="Calibri"/>
        </w:rPr>
        <w:t xml:space="preserve"> etc.) of the site as backend URL of the proxy is only pointing to the home page URL.</w:t>
      </w:r>
    </w:p>
    <w:p w14:paraId="679513A4"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5D1F70AA"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In order to overcome the above mentioned problem, I had to create one more function proxy. This proxy is configured to accept request for all other pages except the home page.</w:t>
      </w:r>
    </w:p>
    <w:p w14:paraId="1A320DCA"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0D47C4AB" w14:textId="12AEC1C8"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noProof/>
        </w:rPr>
        <w:lastRenderedPageBreak/>
        <w:drawing>
          <wp:inline distT="0" distB="0" distL="0" distR="0" wp14:anchorId="109722DE" wp14:editId="3B9884AA">
            <wp:extent cx="5943600" cy="2186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15509623"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4F9C712A" w14:textId="55DAF8C6"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Main difference between the two function prox</w:t>
      </w:r>
      <w:r w:rsidR="00CE7401">
        <w:rPr>
          <w:rFonts w:ascii="Calibri" w:eastAsia="Times New Roman" w:hAnsi="Calibri" w:cs="Calibri"/>
        </w:rPr>
        <w:t>ies</w:t>
      </w:r>
      <w:r w:rsidRPr="00E56FBF">
        <w:rPr>
          <w:rFonts w:ascii="Calibri" w:eastAsia="Times New Roman" w:hAnsi="Calibri" w:cs="Calibri"/>
        </w:rPr>
        <w:t xml:space="preserve"> is the "Route template" configuration. "/{*restOfPath}" is used as route template for the second proxy. Also, backend </w:t>
      </w:r>
      <w:r w:rsidR="00CE7401">
        <w:rPr>
          <w:rFonts w:ascii="Calibri" w:eastAsia="Times New Roman" w:hAnsi="Calibri" w:cs="Calibri"/>
        </w:rPr>
        <w:t>URL</w:t>
      </w:r>
      <w:r w:rsidRPr="00E56FBF">
        <w:rPr>
          <w:rFonts w:ascii="Calibri" w:eastAsia="Times New Roman" w:hAnsi="Calibri" w:cs="Calibri"/>
        </w:rPr>
        <w:t xml:space="preserve"> is configured as "</w:t>
      </w:r>
      <w:r w:rsidRPr="00E56FBF">
        <w:rPr>
          <w:rFonts w:ascii="Calibri" w:eastAsia="Times New Roman" w:hAnsi="Calibri" w:cs="Calibri"/>
          <w:i/>
          <w:iCs/>
        </w:rPr>
        <w:t>&lt;</w:t>
      </w:r>
      <w:r w:rsidRPr="00E56FBF">
        <w:rPr>
          <w:rFonts w:ascii="Calibri" w:eastAsia="Times New Roman" w:hAnsi="Calibri" w:cs="Calibri"/>
          <w:b/>
          <w:bCs/>
          <w:i/>
          <w:iCs/>
        </w:rPr>
        <w:t>blob container URL&gt;/{restOfPath}&lt;container SAS token&gt;</w:t>
      </w:r>
      <w:r w:rsidRPr="00E56FBF">
        <w:rPr>
          <w:rFonts w:ascii="Calibri" w:eastAsia="Times New Roman" w:hAnsi="Calibri" w:cs="Calibri"/>
        </w:rPr>
        <w:t>".  This will accept all other blob content request from the static site container for the site to work properly.</w:t>
      </w:r>
    </w:p>
    <w:p w14:paraId="3FAE37CB"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199F30EE"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Final step was to make the site available only for authenticated users. In order to achieve this, authentication/authorization is configured for the function app to use Azure AD authentication.</w:t>
      </w:r>
    </w:p>
    <w:p w14:paraId="0B24C732"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1CFA8D80" w14:textId="0D1990EB"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noProof/>
        </w:rPr>
        <w:drawing>
          <wp:inline distT="0" distB="0" distL="0" distR="0" wp14:anchorId="112160E3" wp14:editId="08A88584">
            <wp:extent cx="4438650" cy="2953241"/>
            <wp:effectExtent l="0" t="0" r="0" b="0"/>
            <wp:docPr id="1" name="Picture 1" descr="Machine generated alternative text:&#10;staticsitedemo I Authentication / Authorization &#10;App Service &#10;P Search (Ctrl+/) &#10;Deployment &#10;Deployment slots &#10;C Deployment Center &#10;Settings &#10;Configuration &#10;Authentication / Authorization &#10;Application Insights &#10;Identity &#10;Backups &#10;Custom domains &#10;R] Save X Discard &#10;To enable Authentication / Authorization, please ensure all y• &#10;&quot;4.5&quot; or higher and manage pipeline mode is set to Integrat &#10;App Service Authentication &#10;Off &#10;Action to take when request is not authenticated &#10;Log in with Azure Active Directory &#10;Authentication Providers &#10;Azure Active Directory &#10;Configured (Express Mode 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staticsitedemo I Authentication / Authorization &#10;App Service &#10;P Search (Ctrl+/) &#10;Deployment &#10;Deployment slots &#10;C Deployment Center &#10;Settings &#10;Configuration &#10;Authentication / Authorization &#10;Application Insights &#10;Identity &#10;Backups &#10;Custom domains &#10;R] Save X Discard &#10;To enable Authentication / Authorization, please ensure all y• &#10;&quot;4.5&quot; or higher and manage pipeline mode is set to Integrat &#10;App Service Authentication &#10;Off &#10;Action to take when request is not authenticated &#10;Log in with Azure Active Directory &#10;Authentication Providers &#10;Azure Active Directory &#10;Configured (Express Mode Creat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1537" cy="2981776"/>
                    </a:xfrm>
                    <a:prstGeom prst="rect">
                      <a:avLst/>
                    </a:prstGeom>
                    <a:noFill/>
                    <a:ln>
                      <a:noFill/>
                    </a:ln>
                  </pic:spPr>
                </pic:pic>
              </a:graphicData>
            </a:graphic>
          </wp:inline>
        </w:drawing>
      </w:r>
    </w:p>
    <w:p w14:paraId="53133427"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22C48F0A"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After configuring this, the site was accessible only to authenticated users.</w:t>
      </w:r>
    </w:p>
    <w:p w14:paraId="69B0486C"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2AD7569D"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This way, a secure, authenticated, serverless, cost effective, no code solution can be created to host static web sites.</w:t>
      </w:r>
    </w:p>
    <w:p w14:paraId="222296C9"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w:t>
      </w:r>
    </w:p>
    <w:p w14:paraId="23FF5704" w14:textId="14B827EF"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 xml:space="preserve">P.S.: As storage container SAS token, which has an expiry date, has been used in the solution, it </w:t>
      </w:r>
      <w:r w:rsidR="00CE7401" w:rsidRPr="00E56FBF">
        <w:rPr>
          <w:rFonts w:ascii="Calibri" w:eastAsia="Times New Roman" w:hAnsi="Calibri" w:cs="Calibri"/>
        </w:rPr>
        <w:t>requires</w:t>
      </w:r>
      <w:r w:rsidRPr="00E56FBF">
        <w:rPr>
          <w:rFonts w:ascii="Calibri" w:eastAsia="Times New Roman" w:hAnsi="Calibri" w:cs="Calibri"/>
        </w:rPr>
        <w:t xml:space="preserve"> some operational effort to update the SAS token periodically. This task can be automated easily using Azure automation account and PowerShell runbook.</w:t>
      </w:r>
    </w:p>
    <w:p w14:paraId="15B9FE8F" w14:textId="77777777" w:rsidR="00E56FBF" w:rsidRP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lastRenderedPageBreak/>
        <w:t> </w:t>
      </w:r>
    </w:p>
    <w:p w14:paraId="1B678014" w14:textId="21C9C451" w:rsidR="00E56FBF" w:rsidRDefault="00E56FBF" w:rsidP="00E56FBF">
      <w:pPr>
        <w:spacing w:after="0" w:line="240" w:lineRule="auto"/>
        <w:rPr>
          <w:rFonts w:ascii="Calibri" w:eastAsia="Times New Roman" w:hAnsi="Calibri" w:cs="Calibri"/>
        </w:rPr>
      </w:pPr>
      <w:r w:rsidRPr="00E56FBF">
        <w:rPr>
          <w:rFonts w:ascii="Calibri" w:eastAsia="Times New Roman" w:hAnsi="Calibri" w:cs="Calibri"/>
        </w:rPr>
        <w:t>Finally, here is the complete architecture of the provided solution.</w:t>
      </w:r>
    </w:p>
    <w:p w14:paraId="547D1BAF" w14:textId="77777777" w:rsidR="00780AA5" w:rsidRPr="00E56FBF" w:rsidRDefault="00780AA5" w:rsidP="00E56FBF">
      <w:pPr>
        <w:spacing w:after="0" w:line="240" w:lineRule="auto"/>
        <w:rPr>
          <w:rFonts w:ascii="Calibri" w:eastAsia="Times New Roman" w:hAnsi="Calibri" w:cs="Calibri"/>
        </w:rPr>
      </w:pPr>
    </w:p>
    <w:p w14:paraId="7CE26774" w14:textId="1583ADF0" w:rsidR="00780AA5" w:rsidRDefault="00EB050C">
      <w:r>
        <w:rPr>
          <w:noProof/>
        </w:rPr>
        <w:drawing>
          <wp:inline distT="0" distB="0" distL="0" distR="0" wp14:anchorId="77B47B58" wp14:editId="4CEC978E">
            <wp:extent cx="5619750" cy="3038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007" cy="3046815"/>
                    </a:xfrm>
                    <a:prstGeom prst="rect">
                      <a:avLst/>
                    </a:prstGeom>
                  </pic:spPr>
                </pic:pic>
              </a:graphicData>
            </a:graphic>
          </wp:inline>
        </w:drawing>
      </w:r>
    </w:p>
    <w:p w14:paraId="5C5648C8" w14:textId="651D58AD" w:rsidR="00EB050C" w:rsidRDefault="007D0A27">
      <w:pPr>
        <w:rPr>
          <w:rFonts w:ascii="Calibri" w:eastAsia="Times New Roman" w:hAnsi="Calibri" w:cs="Calibri"/>
          <w:b/>
          <w:bCs/>
          <w:color w:val="2E75B5"/>
          <w:sz w:val="28"/>
          <w:szCs w:val="28"/>
        </w:rPr>
      </w:pPr>
      <w:r w:rsidRPr="007D0A27">
        <w:rPr>
          <w:rFonts w:ascii="Calibri" w:eastAsia="Times New Roman" w:hAnsi="Calibri" w:cs="Calibri"/>
          <w:b/>
          <w:bCs/>
          <w:color w:val="2E75B5"/>
          <w:sz w:val="28"/>
          <w:szCs w:val="28"/>
        </w:rPr>
        <w:t>Key Benefits</w:t>
      </w:r>
    </w:p>
    <w:p w14:paraId="31DFE14E" w14:textId="5C2F03C0" w:rsidR="007D0A27" w:rsidRDefault="007D0A27" w:rsidP="007D0A27">
      <w:pPr>
        <w:pStyle w:val="ListParagraph"/>
        <w:numPr>
          <w:ilvl w:val="0"/>
          <w:numId w:val="1"/>
        </w:numPr>
      </w:pPr>
      <w:r w:rsidRPr="00057043">
        <w:rPr>
          <w:b/>
          <w:bCs/>
          <w:i/>
          <w:iCs/>
        </w:rPr>
        <w:t>Serverless Architecture</w:t>
      </w:r>
      <w:r>
        <w:t xml:space="preserve"> – No effort is required to manage servers. In-built load balancing capability.</w:t>
      </w:r>
    </w:p>
    <w:p w14:paraId="12AFB159" w14:textId="14869050" w:rsidR="007D0A27" w:rsidRDefault="007D0A27" w:rsidP="007D0A27">
      <w:pPr>
        <w:pStyle w:val="ListParagraph"/>
        <w:numPr>
          <w:ilvl w:val="0"/>
          <w:numId w:val="1"/>
        </w:numPr>
      </w:pPr>
      <w:r w:rsidRPr="00057043">
        <w:rPr>
          <w:b/>
          <w:bCs/>
          <w:i/>
          <w:iCs/>
        </w:rPr>
        <w:t>No code Solution</w:t>
      </w:r>
      <w:r>
        <w:t xml:space="preserve"> – Static sites can be created with minimum efforts. No code maintenance and upgrade are required</w:t>
      </w:r>
    </w:p>
    <w:p w14:paraId="2EC52645" w14:textId="312EFCCD" w:rsidR="007D0A27" w:rsidRDefault="00057043" w:rsidP="007D0A27">
      <w:pPr>
        <w:pStyle w:val="ListParagraph"/>
        <w:numPr>
          <w:ilvl w:val="0"/>
          <w:numId w:val="1"/>
        </w:numPr>
      </w:pPr>
      <w:r w:rsidRPr="00057043">
        <w:rPr>
          <w:b/>
          <w:bCs/>
          <w:i/>
          <w:iCs/>
        </w:rPr>
        <w:t>Cost Effective</w:t>
      </w:r>
      <w:r>
        <w:t xml:space="preserve"> – Serverless design with function proxy and blob storage makes it cost effective comparing to IaaS based VM deployment.</w:t>
      </w:r>
    </w:p>
    <w:p w14:paraId="72A50A3A" w14:textId="4082179B" w:rsidR="00057043" w:rsidRDefault="00057043" w:rsidP="007D0A27">
      <w:pPr>
        <w:pStyle w:val="ListParagraph"/>
        <w:numPr>
          <w:ilvl w:val="0"/>
          <w:numId w:val="1"/>
        </w:numPr>
      </w:pPr>
      <w:r w:rsidRPr="00057043">
        <w:rPr>
          <w:b/>
          <w:bCs/>
          <w:i/>
          <w:iCs/>
        </w:rPr>
        <w:t>Secure</w:t>
      </w:r>
      <w:r>
        <w:t xml:space="preserve"> – Azure AD based authentication ensure only authenticated users can access the site. Even further granular security can be configured so that only specific group of authenticated users will be able to access the site.</w:t>
      </w:r>
    </w:p>
    <w:p w14:paraId="3C8788C9" w14:textId="77777777" w:rsidR="00340302" w:rsidRDefault="00340302" w:rsidP="00677B1C"/>
    <w:p w14:paraId="2B8FB363" w14:textId="47BE4BD2" w:rsidR="00677B1C" w:rsidRPr="00677B1C" w:rsidRDefault="00677B1C" w:rsidP="00677B1C">
      <w:pPr>
        <w:rPr>
          <w:b/>
          <w:bCs/>
          <w:sz w:val="28"/>
          <w:szCs w:val="28"/>
        </w:rPr>
      </w:pPr>
      <w:r w:rsidRPr="00677B1C">
        <w:rPr>
          <w:b/>
          <w:bCs/>
          <w:sz w:val="28"/>
          <w:szCs w:val="28"/>
        </w:rPr>
        <w:t>Author</w:t>
      </w:r>
      <w:bookmarkStart w:id="0" w:name="_GoBack"/>
      <w:bookmarkEnd w:id="0"/>
    </w:p>
    <w:p w14:paraId="6677024B" w14:textId="513B3464" w:rsidR="00677B1C" w:rsidRDefault="00677B1C" w:rsidP="00677B1C">
      <w:r>
        <w:rPr>
          <w:noProof/>
        </w:rPr>
        <w:drawing>
          <wp:inline distT="0" distB="0" distL="0" distR="0" wp14:anchorId="65715D8B" wp14:editId="6CCFD0F5">
            <wp:extent cx="11811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1100" cy="1181100"/>
                    </a:xfrm>
                    <a:prstGeom prst="rect">
                      <a:avLst/>
                    </a:prstGeom>
                  </pic:spPr>
                </pic:pic>
              </a:graphicData>
            </a:graphic>
          </wp:inline>
        </w:drawing>
      </w:r>
    </w:p>
    <w:p w14:paraId="6755D25F" w14:textId="6C220274" w:rsidR="00677B1C" w:rsidRPr="00677B1C" w:rsidRDefault="00677B1C" w:rsidP="00677B1C">
      <w:pPr>
        <w:spacing w:after="0"/>
        <w:rPr>
          <w:b/>
          <w:bCs/>
        </w:rPr>
      </w:pPr>
      <w:r w:rsidRPr="00677B1C">
        <w:rPr>
          <w:b/>
          <w:bCs/>
        </w:rPr>
        <w:t>Arnab Bhowmick</w:t>
      </w:r>
    </w:p>
    <w:p w14:paraId="6FC51A8B" w14:textId="133E6DBC" w:rsidR="00677B1C" w:rsidRDefault="00677B1C" w:rsidP="00677B1C">
      <w:pPr>
        <w:spacing w:after="0"/>
        <w:rPr>
          <w:b/>
          <w:bCs/>
        </w:rPr>
      </w:pPr>
      <w:r w:rsidRPr="00677B1C">
        <w:rPr>
          <w:b/>
          <w:bCs/>
        </w:rPr>
        <w:t>Senior Technical Architect</w:t>
      </w:r>
    </w:p>
    <w:p w14:paraId="3EB74180" w14:textId="36975578" w:rsidR="007D0A27" w:rsidRDefault="00340302" w:rsidP="00340302">
      <w:pPr>
        <w:spacing w:after="0"/>
      </w:pPr>
      <w:hyperlink r:id="rId11" w:history="1">
        <w:r w:rsidR="00677B1C" w:rsidRPr="00FD23F3">
          <w:rPr>
            <w:rStyle w:val="Hyperlink"/>
          </w:rPr>
          <w:t>arnab.b@hcl.com</w:t>
        </w:r>
      </w:hyperlink>
      <w:r w:rsidR="00677B1C">
        <w:t xml:space="preserve"> | (+61) 431945278</w:t>
      </w:r>
    </w:p>
    <w:sectPr w:rsidR="007D0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2C23DF"/>
    <w:multiLevelType w:val="hybridMultilevel"/>
    <w:tmpl w:val="AE2EA0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717714"/>
    <w:multiLevelType w:val="hybridMultilevel"/>
    <w:tmpl w:val="F6DE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FBF"/>
    <w:rsid w:val="00021755"/>
    <w:rsid w:val="00051BB0"/>
    <w:rsid w:val="00057043"/>
    <w:rsid w:val="00283563"/>
    <w:rsid w:val="00340302"/>
    <w:rsid w:val="00677B1C"/>
    <w:rsid w:val="00745C60"/>
    <w:rsid w:val="00755945"/>
    <w:rsid w:val="00780AA5"/>
    <w:rsid w:val="007D0A27"/>
    <w:rsid w:val="00B805B3"/>
    <w:rsid w:val="00C4671A"/>
    <w:rsid w:val="00CE7401"/>
    <w:rsid w:val="00D00114"/>
    <w:rsid w:val="00D5789B"/>
    <w:rsid w:val="00E56FBF"/>
    <w:rsid w:val="00EB0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08C98"/>
  <w15:chartTrackingRefBased/>
  <w15:docId w15:val="{178BF7FA-83B2-43F3-9B6B-23FA4D15C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F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56F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FB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56F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56FB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0A27"/>
    <w:pPr>
      <w:ind w:left="720"/>
      <w:contextualSpacing/>
    </w:pPr>
  </w:style>
  <w:style w:type="character" w:styleId="Hyperlink">
    <w:name w:val="Hyperlink"/>
    <w:basedOn w:val="DefaultParagraphFont"/>
    <w:uiPriority w:val="99"/>
    <w:unhideWhenUsed/>
    <w:rsid w:val="00677B1C"/>
    <w:rPr>
      <w:color w:val="0563C1" w:themeColor="hyperlink"/>
      <w:u w:val="single"/>
    </w:rPr>
  </w:style>
  <w:style w:type="character" w:styleId="UnresolvedMention">
    <w:name w:val="Unresolved Mention"/>
    <w:basedOn w:val="DefaultParagraphFont"/>
    <w:uiPriority w:val="99"/>
    <w:semiHidden/>
    <w:unhideWhenUsed/>
    <w:rsid w:val="00677B1C"/>
    <w:rPr>
      <w:color w:val="605E5C"/>
      <w:shd w:val="clear" w:color="auto" w:fill="E1DFDD"/>
    </w:rPr>
  </w:style>
  <w:style w:type="paragraph" w:styleId="NoSpacing">
    <w:name w:val="No Spacing"/>
    <w:uiPriority w:val="1"/>
    <w:qFormat/>
    <w:rsid w:val="00745C60"/>
    <w:pPr>
      <w:spacing w:after="0" w:line="240" w:lineRule="auto"/>
    </w:pPr>
  </w:style>
  <w:style w:type="table" w:styleId="TableGrid">
    <w:name w:val="Table Grid"/>
    <w:basedOn w:val="TableNormal"/>
    <w:uiPriority w:val="39"/>
    <w:rsid w:val="00D57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47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rnab.b@hcl.co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4</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Bhowmick</dc:creator>
  <cp:keywords/>
  <dc:description/>
  <cp:lastModifiedBy>Arnab Bhowmick</cp:lastModifiedBy>
  <cp:revision>40</cp:revision>
  <dcterms:created xsi:type="dcterms:W3CDTF">2020-06-16T15:15:00Z</dcterms:created>
  <dcterms:modified xsi:type="dcterms:W3CDTF">2020-06-18T00:41:00Z</dcterms:modified>
</cp:coreProperties>
</file>