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36E" w:rsidRDefault="0008536E" w:rsidP="0008536E">
      <w:pPr>
        <w:shd w:val="clear" w:color="auto" w:fill="FFFFFF"/>
        <w:spacing w:before="100" w:beforeAutospacing="1" w:after="100" w:afterAutospacing="1"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I</w:t>
      </w:r>
      <w:r w:rsidRPr="00837D26">
        <w:rPr>
          <w:rFonts w:ascii="Times New Roman" w:eastAsia="Times New Roman" w:hAnsi="Times New Roman" w:cs="Times New Roman"/>
          <w:b/>
          <w:bCs/>
          <w:color w:val="000000"/>
          <w:sz w:val="32"/>
          <w:szCs w:val="32"/>
        </w:rPr>
        <w:t>nline view</w:t>
      </w:r>
    </w:p>
    <w:p w:rsidR="0008536E" w:rsidRDefault="0008536E" w:rsidP="00837D26">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p>
    <w:p w:rsidR="00837D26" w:rsidRPr="00837D26" w:rsidRDefault="00837D26" w:rsidP="00837D26">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837D26">
        <w:rPr>
          <w:rFonts w:ascii="Times New Roman" w:eastAsia="Times New Roman" w:hAnsi="Times New Roman" w:cs="Times New Roman"/>
          <w:color w:val="000000"/>
          <w:sz w:val="32"/>
          <w:szCs w:val="32"/>
        </w:rPr>
        <w:t>An </w:t>
      </w:r>
      <w:r w:rsidRPr="00837D26">
        <w:rPr>
          <w:rFonts w:ascii="Times New Roman" w:eastAsia="Times New Roman" w:hAnsi="Times New Roman" w:cs="Times New Roman"/>
          <w:b/>
          <w:bCs/>
          <w:color w:val="000000"/>
          <w:sz w:val="32"/>
          <w:szCs w:val="32"/>
        </w:rPr>
        <w:t>inline view</w:t>
      </w:r>
      <w:r w:rsidRPr="00837D26">
        <w:rPr>
          <w:rFonts w:ascii="Times New Roman" w:eastAsia="Times New Roman" w:hAnsi="Times New Roman" w:cs="Times New Roman"/>
          <w:color w:val="000000"/>
          <w:sz w:val="32"/>
          <w:szCs w:val="32"/>
        </w:rPr>
        <w:t> is a </w:t>
      </w:r>
      <w:hyperlink r:id="rId5" w:history="1">
        <w:r w:rsidRPr="00837D26">
          <w:rPr>
            <w:rFonts w:ascii="Times New Roman" w:eastAsia="Times New Roman" w:hAnsi="Times New Roman" w:cs="Times New Roman"/>
            <w:b/>
            <w:bCs/>
            <w:color w:val="0000FF"/>
            <w:sz w:val="32"/>
            <w:szCs w:val="32"/>
            <w:u w:val="single"/>
          </w:rPr>
          <w:t>SELECT</w:t>
        </w:r>
      </w:hyperlink>
      <w:r w:rsidRPr="00837D26">
        <w:rPr>
          <w:rFonts w:ascii="Times New Roman" w:eastAsia="Times New Roman" w:hAnsi="Times New Roman" w:cs="Times New Roman"/>
          <w:color w:val="000000"/>
          <w:sz w:val="32"/>
          <w:szCs w:val="32"/>
        </w:rPr>
        <w:t> statement in the </w:t>
      </w:r>
      <w:r w:rsidRPr="00837D26">
        <w:rPr>
          <w:rFonts w:ascii="Times New Roman" w:eastAsia="Times New Roman" w:hAnsi="Times New Roman" w:cs="Times New Roman"/>
          <w:b/>
          <w:bCs/>
          <w:color w:val="000000"/>
          <w:sz w:val="32"/>
          <w:szCs w:val="32"/>
        </w:rPr>
        <w:t>FROM</w:t>
      </w:r>
      <w:r w:rsidRPr="00837D26">
        <w:rPr>
          <w:rFonts w:ascii="Times New Roman" w:eastAsia="Times New Roman" w:hAnsi="Times New Roman" w:cs="Times New Roman"/>
          <w:color w:val="000000"/>
          <w:sz w:val="32"/>
          <w:szCs w:val="32"/>
        </w:rPr>
        <w:t> clause. As mentioned in the </w:t>
      </w:r>
      <w:hyperlink r:id="rId6" w:history="1">
        <w:r w:rsidRPr="00837D26">
          <w:rPr>
            <w:rFonts w:ascii="Times New Roman" w:eastAsia="Times New Roman" w:hAnsi="Times New Roman" w:cs="Times New Roman"/>
            <w:b/>
            <w:bCs/>
            <w:color w:val="0000FF"/>
            <w:sz w:val="32"/>
            <w:szCs w:val="32"/>
            <w:u w:val="single"/>
          </w:rPr>
          <w:t>View</w:t>
        </w:r>
      </w:hyperlink>
      <w:r w:rsidRPr="00837D26">
        <w:rPr>
          <w:rFonts w:ascii="Times New Roman" w:eastAsia="Times New Roman" w:hAnsi="Times New Roman" w:cs="Times New Roman"/>
          <w:color w:val="000000"/>
          <w:sz w:val="32"/>
          <w:szCs w:val="32"/>
        </w:rPr>
        <w:t> section, a view is a virtual table that has the characteristics of a table yet does not hold any actual data. In an inline view construct, instead of specifying table name(s) after the </w:t>
      </w:r>
      <w:r w:rsidRPr="00837D26">
        <w:rPr>
          <w:rFonts w:ascii="Times New Roman" w:eastAsia="Times New Roman" w:hAnsi="Times New Roman" w:cs="Times New Roman"/>
          <w:b/>
          <w:bCs/>
          <w:color w:val="000000"/>
          <w:sz w:val="32"/>
          <w:szCs w:val="32"/>
        </w:rPr>
        <w:t>FROM</w:t>
      </w:r>
      <w:r w:rsidRPr="00837D26">
        <w:rPr>
          <w:rFonts w:ascii="Times New Roman" w:eastAsia="Times New Roman" w:hAnsi="Times New Roman" w:cs="Times New Roman"/>
          <w:color w:val="000000"/>
          <w:sz w:val="32"/>
          <w:szCs w:val="32"/>
        </w:rPr>
        <w:t> keyword, the source of the data actually comes from the inline view.</w:t>
      </w:r>
    </w:p>
    <w:p w:rsidR="00837D26" w:rsidRPr="00837D26" w:rsidRDefault="00837D26" w:rsidP="00837D26">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837D26">
        <w:rPr>
          <w:rFonts w:ascii="Times New Roman" w:eastAsia="Times New Roman" w:hAnsi="Times New Roman" w:cs="Times New Roman"/>
          <w:b/>
          <w:bCs/>
          <w:color w:val="000000"/>
          <w:sz w:val="32"/>
          <w:szCs w:val="32"/>
        </w:rPr>
        <w:t>Inline view</w:t>
      </w:r>
      <w:r w:rsidRPr="00837D26">
        <w:rPr>
          <w:rFonts w:ascii="Times New Roman" w:eastAsia="Times New Roman" w:hAnsi="Times New Roman" w:cs="Times New Roman"/>
          <w:color w:val="000000"/>
          <w:sz w:val="32"/>
          <w:szCs w:val="32"/>
        </w:rPr>
        <w:t> is sometimes referred to as </w:t>
      </w:r>
      <w:r w:rsidRPr="00837D26">
        <w:rPr>
          <w:rFonts w:ascii="Times New Roman" w:eastAsia="Times New Roman" w:hAnsi="Times New Roman" w:cs="Times New Roman"/>
          <w:b/>
          <w:bCs/>
          <w:color w:val="000000"/>
          <w:sz w:val="32"/>
          <w:szCs w:val="32"/>
        </w:rPr>
        <w:t>derived table</w:t>
      </w:r>
      <w:r w:rsidRPr="00837D26">
        <w:rPr>
          <w:rFonts w:ascii="Times New Roman" w:eastAsia="Times New Roman" w:hAnsi="Times New Roman" w:cs="Times New Roman"/>
          <w:color w:val="000000"/>
          <w:sz w:val="32"/>
          <w:szCs w:val="32"/>
        </w:rPr>
        <w:t>. These two terms are used interchangeably.</w:t>
      </w:r>
    </w:p>
    <w:p w:rsidR="00837D26" w:rsidRPr="00837D26" w:rsidRDefault="00837D26" w:rsidP="00837D2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32"/>
          <w:szCs w:val="32"/>
        </w:rPr>
      </w:pPr>
      <w:r w:rsidRPr="00837D26">
        <w:rPr>
          <w:rFonts w:ascii="Times New Roman" w:eastAsia="Times New Roman" w:hAnsi="Times New Roman" w:cs="Times New Roman"/>
          <w:b/>
          <w:bCs/>
          <w:color w:val="000000"/>
          <w:sz w:val="32"/>
          <w:szCs w:val="32"/>
        </w:rPr>
        <w:t>Syntax</w:t>
      </w:r>
    </w:p>
    <w:p w:rsidR="00837D26" w:rsidRPr="00837D26" w:rsidRDefault="00837D26" w:rsidP="00837D26">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837D26">
        <w:rPr>
          <w:rFonts w:ascii="Times New Roman" w:eastAsia="Times New Roman" w:hAnsi="Times New Roman" w:cs="Times New Roman"/>
          <w:color w:val="000000"/>
          <w:sz w:val="32"/>
          <w:szCs w:val="32"/>
        </w:rPr>
        <w:t>The syntax for an inline view is,</w:t>
      </w:r>
    </w:p>
    <w:p w:rsidR="00837D26" w:rsidRPr="00837D26" w:rsidRDefault="00837D26" w:rsidP="00837D26">
      <w:pPr>
        <w:shd w:val="clear" w:color="auto" w:fill="DDDDDD"/>
        <w:spacing w:after="0" w:line="240" w:lineRule="auto"/>
        <w:rPr>
          <w:rFonts w:ascii="Times New Roman" w:eastAsia="Times New Roman" w:hAnsi="Times New Roman" w:cs="Times New Roman"/>
          <w:b/>
          <w:bCs/>
          <w:color w:val="000000"/>
          <w:sz w:val="32"/>
          <w:szCs w:val="32"/>
        </w:rPr>
      </w:pPr>
      <w:r w:rsidRPr="00837D26">
        <w:rPr>
          <w:rFonts w:ascii="Times New Roman" w:eastAsia="Times New Roman" w:hAnsi="Times New Roman" w:cs="Times New Roman"/>
          <w:b/>
          <w:bCs/>
          <w:color w:val="008000"/>
          <w:sz w:val="32"/>
          <w:szCs w:val="32"/>
        </w:rPr>
        <w:t>SELECT "column_name" FROM (Inline View);</w:t>
      </w:r>
    </w:p>
    <w:p w:rsidR="00837D26" w:rsidRPr="00837D26" w:rsidRDefault="00837D26" w:rsidP="00837D26">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32"/>
          <w:szCs w:val="32"/>
        </w:rPr>
      </w:pPr>
      <w:r w:rsidRPr="00837D26">
        <w:rPr>
          <w:rFonts w:ascii="Times New Roman" w:eastAsia="Times New Roman" w:hAnsi="Times New Roman" w:cs="Times New Roman"/>
          <w:b/>
          <w:bCs/>
          <w:color w:val="000000"/>
          <w:sz w:val="32"/>
          <w:szCs w:val="32"/>
        </w:rPr>
        <w:t>Example</w:t>
      </w:r>
    </w:p>
    <w:p w:rsidR="00837D26" w:rsidRPr="00837D26" w:rsidRDefault="00837D26" w:rsidP="00837D26">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837D26">
        <w:rPr>
          <w:rFonts w:ascii="Times New Roman" w:eastAsia="Times New Roman" w:hAnsi="Times New Roman" w:cs="Times New Roman"/>
          <w:color w:val="000000"/>
          <w:sz w:val="32"/>
          <w:szCs w:val="32"/>
        </w:rPr>
        <w:t>Assume we have two tables: The first table is </w:t>
      </w:r>
      <w:r w:rsidRPr="00837D26">
        <w:rPr>
          <w:rFonts w:ascii="Times New Roman" w:eastAsia="Times New Roman" w:hAnsi="Times New Roman" w:cs="Times New Roman"/>
          <w:b/>
          <w:bCs/>
          <w:i/>
          <w:iCs/>
          <w:color w:val="000000"/>
          <w:sz w:val="32"/>
          <w:szCs w:val="32"/>
        </w:rPr>
        <w:t>User_Address</w:t>
      </w:r>
      <w:r w:rsidRPr="00837D26">
        <w:rPr>
          <w:rFonts w:ascii="Times New Roman" w:eastAsia="Times New Roman" w:hAnsi="Times New Roman" w:cs="Times New Roman"/>
          <w:color w:val="000000"/>
          <w:sz w:val="32"/>
          <w:szCs w:val="32"/>
        </w:rPr>
        <w:t>, which maps each user to a ZIP code; the second table is </w:t>
      </w:r>
      <w:r w:rsidRPr="00837D26">
        <w:rPr>
          <w:rFonts w:ascii="Times New Roman" w:eastAsia="Times New Roman" w:hAnsi="Times New Roman" w:cs="Times New Roman"/>
          <w:b/>
          <w:bCs/>
          <w:i/>
          <w:iCs/>
          <w:color w:val="000000"/>
          <w:sz w:val="32"/>
          <w:szCs w:val="32"/>
        </w:rPr>
        <w:t>User_Score</w:t>
      </w:r>
      <w:r w:rsidRPr="00837D26">
        <w:rPr>
          <w:rFonts w:ascii="Times New Roman" w:eastAsia="Times New Roman" w:hAnsi="Times New Roman" w:cs="Times New Roman"/>
          <w:color w:val="000000"/>
          <w:sz w:val="32"/>
          <w:szCs w:val="32"/>
        </w:rPr>
        <w:t>, which records all the scores of each user. The question is, how to write a SQL query to find the number of users who scored higher than 200 for each ZIP code?</w:t>
      </w:r>
    </w:p>
    <w:p w:rsidR="00837D26" w:rsidRPr="00837D26" w:rsidRDefault="00837D26" w:rsidP="00837D26">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837D26">
        <w:rPr>
          <w:rFonts w:ascii="Times New Roman" w:eastAsia="Times New Roman" w:hAnsi="Times New Roman" w:cs="Times New Roman"/>
          <w:color w:val="000000"/>
          <w:sz w:val="32"/>
          <w:szCs w:val="32"/>
        </w:rPr>
        <w:t>Without using an inline view, we can accomplish this in two steps:</w:t>
      </w:r>
    </w:p>
    <w:p w:rsidR="00837D26" w:rsidRPr="00837D26" w:rsidRDefault="00837D26" w:rsidP="00837D26">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837D26">
        <w:rPr>
          <w:rFonts w:ascii="Times New Roman" w:eastAsia="Times New Roman" w:hAnsi="Times New Roman" w:cs="Times New Roman"/>
          <w:color w:val="000000"/>
          <w:sz w:val="32"/>
          <w:szCs w:val="32"/>
          <w:u w:val="single"/>
        </w:rPr>
        <w:t>Query 1</w:t>
      </w:r>
    </w:p>
    <w:p w:rsidR="00837D26" w:rsidRPr="00837D26" w:rsidRDefault="00837D26" w:rsidP="00837D26">
      <w:pPr>
        <w:shd w:val="clear" w:color="auto" w:fill="DDDDDD"/>
        <w:spacing w:after="0" w:line="240" w:lineRule="auto"/>
        <w:rPr>
          <w:rFonts w:ascii="Times New Roman" w:eastAsia="Times New Roman" w:hAnsi="Times New Roman" w:cs="Times New Roman"/>
          <w:b/>
          <w:bCs/>
          <w:color w:val="000000"/>
          <w:sz w:val="32"/>
          <w:szCs w:val="32"/>
        </w:rPr>
      </w:pPr>
      <w:r w:rsidRPr="00837D26">
        <w:rPr>
          <w:rFonts w:ascii="Times New Roman" w:eastAsia="Times New Roman" w:hAnsi="Times New Roman" w:cs="Times New Roman"/>
          <w:b/>
          <w:bCs/>
          <w:color w:val="0000FF"/>
          <w:sz w:val="32"/>
          <w:szCs w:val="32"/>
        </w:rPr>
        <w:t>CREATE TABLE User_Higher_Than_200 </w:t>
      </w:r>
      <w:r w:rsidRPr="00837D26">
        <w:rPr>
          <w:rFonts w:ascii="Times New Roman" w:eastAsia="Times New Roman" w:hAnsi="Times New Roman" w:cs="Times New Roman"/>
          <w:b/>
          <w:bCs/>
          <w:color w:val="0000FF"/>
          <w:sz w:val="32"/>
          <w:szCs w:val="32"/>
        </w:rPr>
        <w:br/>
        <w:t>SELECT User_ID, SUM(Score) FROM User_Score </w:t>
      </w:r>
      <w:r w:rsidRPr="00837D26">
        <w:rPr>
          <w:rFonts w:ascii="Times New Roman" w:eastAsia="Times New Roman" w:hAnsi="Times New Roman" w:cs="Times New Roman"/>
          <w:b/>
          <w:bCs/>
          <w:color w:val="0000FF"/>
          <w:sz w:val="32"/>
          <w:szCs w:val="32"/>
        </w:rPr>
        <w:br/>
        <w:t>GROUP BY User_ID </w:t>
      </w:r>
      <w:r w:rsidRPr="00837D26">
        <w:rPr>
          <w:rFonts w:ascii="Times New Roman" w:eastAsia="Times New Roman" w:hAnsi="Times New Roman" w:cs="Times New Roman"/>
          <w:b/>
          <w:bCs/>
          <w:color w:val="0000FF"/>
          <w:sz w:val="32"/>
          <w:szCs w:val="32"/>
        </w:rPr>
        <w:br/>
        <w:t>HAVING SUM(Score) &gt; 200;</w:t>
      </w:r>
    </w:p>
    <w:p w:rsidR="00837D26" w:rsidRPr="00837D26" w:rsidRDefault="00837D26" w:rsidP="00837D26">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837D26">
        <w:rPr>
          <w:rFonts w:ascii="Times New Roman" w:eastAsia="Times New Roman" w:hAnsi="Times New Roman" w:cs="Times New Roman"/>
          <w:color w:val="000000"/>
          <w:sz w:val="32"/>
          <w:szCs w:val="32"/>
          <w:u w:val="single"/>
        </w:rPr>
        <w:t>Query 2</w:t>
      </w:r>
    </w:p>
    <w:p w:rsidR="00837D26" w:rsidRPr="00837D26" w:rsidRDefault="00837D26" w:rsidP="00837D26">
      <w:pPr>
        <w:shd w:val="clear" w:color="auto" w:fill="DDDDDD"/>
        <w:spacing w:after="0" w:line="240" w:lineRule="auto"/>
        <w:rPr>
          <w:rFonts w:ascii="Times New Roman" w:eastAsia="Times New Roman" w:hAnsi="Times New Roman" w:cs="Times New Roman"/>
          <w:b/>
          <w:bCs/>
          <w:color w:val="000000"/>
          <w:sz w:val="32"/>
          <w:szCs w:val="32"/>
        </w:rPr>
      </w:pPr>
      <w:r w:rsidRPr="00837D26">
        <w:rPr>
          <w:rFonts w:ascii="Times New Roman" w:eastAsia="Times New Roman" w:hAnsi="Times New Roman" w:cs="Times New Roman"/>
          <w:b/>
          <w:bCs/>
          <w:color w:val="0000FF"/>
          <w:sz w:val="32"/>
          <w:szCs w:val="32"/>
        </w:rPr>
        <w:lastRenderedPageBreak/>
        <w:t>SELECT a2.ZIP_CODE, COUNT(a1.User_ID) </w:t>
      </w:r>
      <w:r w:rsidRPr="00837D26">
        <w:rPr>
          <w:rFonts w:ascii="Times New Roman" w:eastAsia="Times New Roman" w:hAnsi="Times New Roman" w:cs="Times New Roman"/>
          <w:b/>
          <w:bCs/>
          <w:color w:val="0000FF"/>
          <w:sz w:val="32"/>
          <w:szCs w:val="32"/>
        </w:rPr>
        <w:br/>
        <w:t>FROM User_Higher_Than_200 a1, User_Address a2 </w:t>
      </w:r>
      <w:r w:rsidRPr="00837D26">
        <w:rPr>
          <w:rFonts w:ascii="Times New Roman" w:eastAsia="Times New Roman" w:hAnsi="Times New Roman" w:cs="Times New Roman"/>
          <w:b/>
          <w:bCs/>
          <w:color w:val="0000FF"/>
          <w:sz w:val="32"/>
          <w:szCs w:val="32"/>
        </w:rPr>
        <w:br/>
        <w:t>WHERE a1.User_ID = a2.User_ID </w:t>
      </w:r>
      <w:r w:rsidRPr="00837D26">
        <w:rPr>
          <w:rFonts w:ascii="Times New Roman" w:eastAsia="Times New Roman" w:hAnsi="Times New Roman" w:cs="Times New Roman"/>
          <w:b/>
          <w:bCs/>
          <w:color w:val="0000FF"/>
          <w:sz w:val="32"/>
          <w:szCs w:val="32"/>
        </w:rPr>
        <w:br/>
        <w:t>GROUP BY a2.ZIP_CODE;</w:t>
      </w:r>
    </w:p>
    <w:p w:rsidR="00837D26" w:rsidRPr="00837D26" w:rsidRDefault="00837D26" w:rsidP="00837D26">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837D26">
        <w:rPr>
          <w:rFonts w:ascii="Times New Roman" w:eastAsia="Times New Roman" w:hAnsi="Times New Roman" w:cs="Times New Roman"/>
          <w:color w:val="000000"/>
          <w:sz w:val="32"/>
          <w:szCs w:val="32"/>
        </w:rPr>
        <w:t>In the above code, we introduced a temporary table, </w:t>
      </w:r>
      <w:r w:rsidRPr="00837D26">
        <w:rPr>
          <w:rFonts w:ascii="Times New Roman" w:eastAsia="Times New Roman" w:hAnsi="Times New Roman" w:cs="Times New Roman"/>
          <w:b/>
          <w:bCs/>
          <w:i/>
          <w:iCs/>
          <w:color w:val="000000"/>
          <w:sz w:val="32"/>
          <w:szCs w:val="32"/>
        </w:rPr>
        <w:t>User_Higher_Than_200</w:t>
      </w:r>
      <w:r w:rsidRPr="00837D26">
        <w:rPr>
          <w:rFonts w:ascii="Times New Roman" w:eastAsia="Times New Roman" w:hAnsi="Times New Roman" w:cs="Times New Roman"/>
          <w:color w:val="000000"/>
          <w:sz w:val="32"/>
          <w:szCs w:val="32"/>
        </w:rPr>
        <w:t>, to store the list of users who scored higher than 200. </w:t>
      </w:r>
      <w:r w:rsidRPr="00837D26">
        <w:rPr>
          <w:rFonts w:ascii="Times New Roman" w:eastAsia="Times New Roman" w:hAnsi="Times New Roman" w:cs="Times New Roman"/>
          <w:b/>
          <w:bCs/>
          <w:i/>
          <w:iCs/>
          <w:color w:val="000000"/>
          <w:sz w:val="32"/>
          <w:szCs w:val="32"/>
        </w:rPr>
        <w:t>User_Higher_Than_200</w:t>
      </w:r>
      <w:r w:rsidRPr="00837D26">
        <w:rPr>
          <w:rFonts w:ascii="Times New Roman" w:eastAsia="Times New Roman" w:hAnsi="Times New Roman" w:cs="Times New Roman"/>
          <w:color w:val="000000"/>
          <w:sz w:val="32"/>
          <w:szCs w:val="32"/>
        </w:rPr>
        <w:t> is then used to </w:t>
      </w:r>
      <w:hyperlink r:id="rId7" w:history="1">
        <w:r w:rsidRPr="00837D26">
          <w:rPr>
            <w:rFonts w:ascii="Times New Roman" w:eastAsia="Times New Roman" w:hAnsi="Times New Roman" w:cs="Times New Roman"/>
            <w:b/>
            <w:bCs/>
            <w:color w:val="0000FF"/>
            <w:sz w:val="32"/>
            <w:szCs w:val="32"/>
            <w:u w:val="single"/>
          </w:rPr>
          <w:t>join</w:t>
        </w:r>
      </w:hyperlink>
      <w:r w:rsidRPr="00837D26">
        <w:rPr>
          <w:rFonts w:ascii="Times New Roman" w:eastAsia="Times New Roman" w:hAnsi="Times New Roman" w:cs="Times New Roman"/>
          <w:color w:val="000000"/>
          <w:sz w:val="32"/>
          <w:szCs w:val="32"/>
        </w:rPr>
        <w:t> to the </w:t>
      </w:r>
      <w:r w:rsidRPr="00837D26">
        <w:rPr>
          <w:rFonts w:ascii="Times New Roman" w:eastAsia="Times New Roman" w:hAnsi="Times New Roman" w:cs="Times New Roman"/>
          <w:b/>
          <w:bCs/>
          <w:i/>
          <w:iCs/>
          <w:color w:val="000000"/>
          <w:sz w:val="32"/>
          <w:szCs w:val="32"/>
        </w:rPr>
        <w:t>User_Address</w:t>
      </w:r>
      <w:r w:rsidRPr="00837D26">
        <w:rPr>
          <w:rFonts w:ascii="Times New Roman" w:eastAsia="Times New Roman" w:hAnsi="Times New Roman" w:cs="Times New Roman"/>
          <w:color w:val="000000"/>
          <w:sz w:val="32"/>
          <w:szCs w:val="32"/>
        </w:rPr>
        <w:t> table to get the final result.</w:t>
      </w:r>
    </w:p>
    <w:p w:rsidR="00837D26" w:rsidRPr="00837D26" w:rsidRDefault="00837D26" w:rsidP="00837D26">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837D26">
        <w:rPr>
          <w:rFonts w:ascii="Times New Roman" w:eastAsia="Times New Roman" w:hAnsi="Times New Roman" w:cs="Times New Roman"/>
          <w:color w:val="000000"/>
          <w:sz w:val="32"/>
          <w:szCs w:val="32"/>
        </w:rPr>
        <w:t>We can simplify the above SQL using the inline view construct as follows:</w:t>
      </w:r>
    </w:p>
    <w:p w:rsidR="00837D26" w:rsidRPr="00837D26" w:rsidRDefault="00837D26" w:rsidP="00837D26">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837D26">
        <w:rPr>
          <w:rFonts w:ascii="Times New Roman" w:eastAsia="Times New Roman" w:hAnsi="Times New Roman" w:cs="Times New Roman"/>
          <w:color w:val="000000"/>
          <w:sz w:val="32"/>
          <w:szCs w:val="32"/>
          <w:u w:val="single"/>
        </w:rPr>
        <w:t>Query 3</w:t>
      </w:r>
    </w:p>
    <w:p w:rsidR="00837D26" w:rsidRPr="00837D26" w:rsidRDefault="00837D26" w:rsidP="00837D26">
      <w:pPr>
        <w:shd w:val="clear" w:color="auto" w:fill="DDDDDD"/>
        <w:spacing w:after="0" w:line="240" w:lineRule="auto"/>
        <w:rPr>
          <w:rFonts w:ascii="Times New Roman" w:eastAsia="Times New Roman" w:hAnsi="Times New Roman" w:cs="Times New Roman"/>
          <w:b/>
          <w:bCs/>
          <w:color w:val="000000"/>
          <w:sz w:val="32"/>
          <w:szCs w:val="32"/>
        </w:rPr>
      </w:pPr>
      <w:r w:rsidRPr="00837D26">
        <w:rPr>
          <w:rFonts w:ascii="Times New Roman" w:eastAsia="Times New Roman" w:hAnsi="Times New Roman" w:cs="Times New Roman"/>
          <w:b/>
          <w:bCs/>
          <w:color w:val="0000FF"/>
          <w:sz w:val="32"/>
          <w:szCs w:val="32"/>
        </w:rPr>
        <w:t>SELECT a2.ZIP_CODE, COUNT(a1.User_ID) </w:t>
      </w:r>
      <w:r w:rsidRPr="00837D26">
        <w:rPr>
          <w:rFonts w:ascii="Times New Roman" w:eastAsia="Times New Roman" w:hAnsi="Times New Roman" w:cs="Times New Roman"/>
          <w:b/>
          <w:bCs/>
          <w:color w:val="0000FF"/>
          <w:sz w:val="32"/>
          <w:szCs w:val="32"/>
        </w:rPr>
        <w:br/>
        <w:t>FROM </w:t>
      </w:r>
      <w:r w:rsidRPr="00837D26">
        <w:rPr>
          <w:rFonts w:ascii="Times New Roman" w:eastAsia="Times New Roman" w:hAnsi="Times New Roman" w:cs="Times New Roman"/>
          <w:b/>
          <w:bCs/>
          <w:color w:val="0000FF"/>
          <w:sz w:val="32"/>
          <w:szCs w:val="32"/>
        </w:rPr>
        <w:br/>
      </w:r>
      <w:r w:rsidRPr="00837D26">
        <w:rPr>
          <w:rFonts w:ascii="Times New Roman" w:eastAsia="Times New Roman" w:hAnsi="Times New Roman" w:cs="Times New Roman"/>
          <w:b/>
          <w:bCs/>
          <w:color w:val="FF0000"/>
          <w:sz w:val="32"/>
          <w:szCs w:val="32"/>
        </w:rPr>
        <w:t>(SELECT User_ID, SUM(Score) FROM User_Score GROUP BY User_ID HAVING SUM(Score) &gt; 200)</w:t>
      </w:r>
      <w:r w:rsidRPr="00837D26">
        <w:rPr>
          <w:rFonts w:ascii="Times New Roman" w:eastAsia="Times New Roman" w:hAnsi="Times New Roman" w:cs="Times New Roman"/>
          <w:b/>
          <w:bCs/>
          <w:color w:val="0000FF"/>
          <w:sz w:val="32"/>
          <w:szCs w:val="32"/>
        </w:rPr>
        <w:t> a1, </w:t>
      </w:r>
      <w:r w:rsidRPr="00837D26">
        <w:rPr>
          <w:rFonts w:ascii="Times New Roman" w:eastAsia="Times New Roman" w:hAnsi="Times New Roman" w:cs="Times New Roman"/>
          <w:b/>
          <w:bCs/>
          <w:color w:val="0000FF"/>
          <w:sz w:val="32"/>
          <w:szCs w:val="32"/>
        </w:rPr>
        <w:br/>
        <w:t>User_Address a2 </w:t>
      </w:r>
      <w:r w:rsidRPr="00837D26">
        <w:rPr>
          <w:rFonts w:ascii="Times New Roman" w:eastAsia="Times New Roman" w:hAnsi="Times New Roman" w:cs="Times New Roman"/>
          <w:b/>
          <w:bCs/>
          <w:color w:val="0000FF"/>
          <w:sz w:val="32"/>
          <w:szCs w:val="32"/>
        </w:rPr>
        <w:br/>
        <w:t>WHERE a1.User_ID = a2.User_ID </w:t>
      </w:r>
      <w:r w:rsidRPr="00837D26">
        <w:rPr>
          <w:rFonts w:ascii="Times New Roman" w:eastAsia="Times New Roman" w:hAnsi="Times New Roman" w:cs="Times New Roman"/>
          <w:b/>
          <w:bCs/>
          <w:color w:val="0000FF"/>
          <w:sz w:val="32"/>
          <w:szCs w:val="32"/>
        </w:rPr>
        <w:br/>
        <w:t>GROUP BY a2.ZIP_CODE;</w:t>
      </w:r>
    </w:p>
    <w:p w:rsidR="00837D26" w:rsidRPr="00837D26" w:rsidRDefault="00837D26" w:rsidP="00837D26">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837D26">
        <w:rPr>
          <w:rFonts w:ascii="Times New Roman" w:eastAsia="Times New Roman" w:hAnsi="Times New Roman" w:cs="Times New Roman"/>
          <w:color w:val="000000"/>
          <w:sz w:val="32"/>
          <w:szCs w:val="32"/>
        </w:rPr>
        <w:t>The code that is in </w:t>
      </w:r>
      <w:r w:rsidRPr="00837D26">
        <w:rPr>
          <w:rFonts w:ascii="Times New Roman" w:eastAsia="Times New Roman" w:hAnsi="Times New Roman" w:cs="Times New Roman"/>
          <w:b/>
          <w:bCs/>
          <w:color w:val="FF0000"/>
          <w:sz w:val="32"/>
          <w:szCs w:val="32"/>
        </w:rPr>
        <w:t>red</w:t>
      </w:r>
      <w:r w:rsidRPr="00837D26">
        <w:rPr>
          <w:rFonts w:ascii="Times New Roman" w:eastAsia="Times New Roman" w:hAnsi="Times New Roman" w:cs="Times New Roman"/>
          <w:color w:val="000000"/>
          <w:sz w:val="32"/>
          <w:szCs w:val="32"/>
        </w:rPr>
        <w:t> represents an inline view. There are two advantages on using inline view here:</w:t>
      </w:r>
    </w:p>
    <w:p w:rsidR="00837D26" w:rsidRPr="00837D26" w:rsidRDefault="00837D26" w:rsidP="00837D26">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837D26">
        <w:rPr>
          <w:rFonts w:ascii="Times New Roman" w:eastAsia="Times New Roman" w:hAnsi="Times New Roman" w:cs="Times New Roman"/>
          <w:color w:val="000000"/>
          <w:sz w:val="32"/>
          <w:szCs w:val="32"/>
        </w:rPr>
        <w:t>1. We do not need to create the temporary table. This prevents the database from having too many objects, which is a good thing as each additional object in the database costs resources to manage.</w:t>
      </w:r>
    </w:p>
    <w:p w:rsidR="00837D26" w:rsidRPr="00837D26" w:rsidRDefault="00837D26" w:rsidP="00837D26">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837D26">
        <w:rPr>
          <w:rFonts w:ascii="Times New Roman" w:eastAsia="Times New Roman" w:hAnsi="Times New Roman" w:cs="Times New Roman"/>
          <w:color w:val="000000"/>
          <w:sz w:val="32"/>
          <w:szCs w:val="32"/>
        </w:rPr>
        <w:t>2. We can use a single SQL query to accomplish what we want.</w:t>
      </w:r>
    </w:p>
    <w:p w:rsidR="00837D26" w:rsidRPr="00837D26" w:rsidRDefault="00837D26" w:rsidP="00837D26">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837D26">
        <w:rPr>
          <w:rFonts w:ascii="Times New Roman" w:eastAsia="Times New Roman" w:hAnsi="Times New Roman" w:cs="Times New Roman"/>
          <w:color w:val="000000"/>
          <w:sz w:val="32"/>
          <w:szCs w:val="32"/>
        </w:rPr>
        <w:t>Notice that we treat the inline view exactly the same as we treat a table. Comparing Query 2 and Query 3, we see that the only difference is that we replace the temporary table name in Query 2 with the inline view statement in Query 3. Everything else stays the same.</w:t>
      </w:r>
    </w:p>
    <w:p w:rsidR="00BB2C12" w:rsidRDefault="00BB2C12" w:rsidP="00BB2C12">
      <w:pPr>
        <w:rPr>
          <w:rFonts w:ascii="Times New Roman" w:hAnsi="Times New Roman" w:cs="Times New Roman"/>
          <w:b/>
          <w:sz w:val="32"/>
          <w:szCs w:val="32"/>
        </w:rPr>
      </w:pPr>
      <w:r w:rsidRPr="008F0E46">
        <w:rPr>
          <w:rFonts w:ascii="Times New Roman" w:hAnsi="Times New Roman" w:cs="Times New Roman"/>
          <w:b/>
          <w:sz w:val="32"/>
          <w:szCs w:val="32"/>
        </w:rPr>
        <w:lastRenderedPageBreak/>
        <w:t>ROWNUM</w:t>
      </w:r>
      <w:r w:rsidR="008F0E46">
        <w:rPr>
          <w:rFonts w:ascii="Times New Roman" w:hAnsi="Times New Roman" w:cs="Times New Roman"/>
          <w:b/>
          <w:sz w:val="32"/>
          <w:szCs w:val="32"/>
        </w:rPr>
        <w:t>:</w:t>
      </w:r>
    </w:p>
    <w:p w:rsidR="008F0E46" w:rsidRPr="008F0E46" w:rsidRDefault="008F0E46" w:rsidP="00BB2C12">
      <w:pPr>
        <w:rPr>
          <w:rFonts w:ascii="Times New Roman" w:hAnsi="Times New Roman" w:cs="Times New Roman"/>
          <w:b/>
          <w:sz w:val="32"/>
          <w:szCs w:val="32"/>
        </w:rPr>
      </w:pPr>
      <w:bookmarkStart w:id="0" w:name="_GoBack"/>
      <w:bookmarkEnd w:id="0"/>
    </w:p>
    <w:p w:rsidR="00BB2C12" w:rsidRPr="00BB2C12" w:rsidRDefault="00BB2C12" w:rsidP="00BB2C12">
      <w:pPr>
        <w:rPr>
          <w:rFonts w:ascii="Times New Roman" w:hAnsi="Times New Roman" w:cs="Times New Roman"/>
          <w:sz w:val="32"/>
          <w:szCs w:val="32"/>
        </w:rPr>
      </w:pPr>
      <w:r w:rsidRPr="00BB2C12">
        <w:rPr>
          <w:rFonts w:ascii="Times New Roman" w:hAnsi="Times New Roman" w:cs="Times New Roman"/>
          <w:sz w:val="32"/>
          <w:szCs w:val="32"/>
        </w:rPr>
        <w:t>For each row returned by a query, the ROWNUM pseudocolumn returns a number indicating the order in which Oracle selects the row from a table or set of joined rows. The first row selected has a ROWNUM of 1, the second has 2, and so on.</w:t>
      </w:r>
    </w:p>
    <w:p w:rsidR="00BB2C12" w:rsidRPr="00BB2C12" w:rsidRDefault="00BB2C12" w:rsidP="00BB2C12">
      <w:pPr>
        <w:rPr>
          <w:rFonts w:ascii="Times New Roman" w:hAnsi="Times New Roman" w:cs="Times New Roman"/>
          <w:sz w:val="32"/>
          <w:szCs w:val="32"/>
        </w:rPr>
      </w:pPr>
    </w:p>
    <w:p w:rsidR="00BB2C12" w:rsidRPr="00BB2C12" w:rsidRDefault="00BB2C12" w:rsidP="00BB2C12">
      <w:pPr>
        <w:rPr>
          <w:rFonts w:ascii="Times New Roman" w:hAnsi="Times New Roman" w:cs="Times New Roman"/>
          <w:sz w:val="32"/>
          <w:szCs w:val="32"/>
        </w:rPr>
      </w:pPr>
      <w:r w:rsidRPr="00BB2C12">
        <w:rPr>
          <w:rFonts w:ascii="Times New Roman" w:hAnsi="Times New Roman" w:cs="Times New Roman"/>
          <w:sz w:val="32"/>
          <w:szCs w:val="32"/>
        </w:rPr>
        <w:t>You can use ROWNUM to limit the number of rows returned by a query, as in this example:</w:t>
      </w:r>
    </w:p>
    <w:p w:rsidR="00BB2C12" w:rsidRPr="00BB2C12" w:rsidRDefault="00BB2C12" w:rsidP="00BB2C12">
      <w:pPr>
        <w:rPr>
          <w:rFonts w:ascii="Times New Roman" w:hAnsi="Times New Roman" w:cs="Times New Roman"/>
          <w:sz w:val="32"/>
          <w:szCs w:val="32"/>
        </w:rPr>
      </w:pPr>
    </w:p>
    <w:p w:rsidR="00BB2C12" w:rsidRPr="00BB2C12" w:rsidRDefault="00BB2C12" w:rsidP="00BB2C12">
      <w:pPr>
        <w:rPr>
          <w:rFonts w:ascii="Times New Roman" w:hAnsi="Times New Roman" w:cs="Times New Roman"/>
          <w:sz w:val="32"/>
          <w:szCs w:val="32"/>
        </w:rPr>
      </w:pPr>
      <w:r w:rsidRPr="00BB2C12">
        <w:rPr>
          <w:rFonts w:ascii="Times New Roman" w:hAnsi="Times New Roman" w:cs="Times New Roman"/>
          <w:sz w:val="32"/>
          <w:szCs w:val="32"/>
        </w:rPr>
        <w:t>SELECT * FROM employees WHERE ROWNUM &lt; 10;</w:t>
      </w:r>
    </w:p>
    <w:p w:rsidR="00BB2C12" w:rsidRPr="00BB2C12" w:rsidRDefault="00BB2C12" w:rsidP="00BB2C12">
      <w:pPr>
        <w:rPr>
          <w:rFonts w:ascii="Times New Roman" w:hAnsi="Times New Roman" w:cs="Times New Roman"/>
          <w:sz w:val="32"/>
          <w:szCs w:val="32"/>
        </w:rPr>
      </w:pPr>
    </w:p>
    <w:p w:rsidR="00BB2C12" w:rsidRPr="00BB2C12" w:rsidRDefault="00BB2C12" w:rsidP="00BB2C12">
      <w:pPr>
        <w:rPr>
          <w:rFonts w:ascii="Times New Roman" w:hAnsi="Times New Roman" w:cs="Times New Roman"/>
          <w:sz w:val="32"/>
          <w:szCs w:val="32"/>
        </w:rPr>
      </w:pPr>
      <w:r w:rsidRPr="00BB2C12">
        <w:rPr>
          <w:rFonts w:ascii="Times New Roman" w:hAnsi="Times New Roman" w:cs="Times New Roman"/>
          <w:sz w:val="32"/>
          <w:szCs w:val="32"/>
        </w:rPr>
        <w:t>If an ORDER BY clause follows ROWNUM in the same query, then the rows will be reordered by the ORDER BY clause. The results can vary depending on the way the rows are accessed. For example, if the ORDER BY clause causes Oracle to use an index to access the data, then Oracle may retrieve the rows in a different order than without the index. Therefore, the following statement will not have the same effect as the preceding example:</w:t>
      </w:r>
    </w:p>
    <w:p w:rsidR="00BB2C12" w:rsidRPr="00BB2C12" w:rsidRDefault="00BB2C12" w:rsidP="00BB2C12">
      <w:pPr>
        <w:rPr>
          <w:rFonts w:ascii="Times New Roman" w:hAnsi="Times New Roman" w:cs="Times New Roman"/>
          <w:sz w:val="32"/>
          <w:szCs w:val="32"/>
        </w:rPr>
      </w:pPr>
    </w:p>
    <w:p w:rsidR="00BB2C12" w:rsidRPr="00BB2C12" w:rsidRDefault="00BB2C12" w:rsidP="00BB2C12">
      <w:pPr>
        <w:rPr>
          <w:rFonts w:ascii="Times New Roman" w:hAnsi="Times New Roman" w:cs="Times New Roman"/>
          <w:sz w:val="32"/>
          <w:szCs w:val="32"/>
        </w:rPr>
      </w:pPr>
      <w:r w:rsidRPr="00BB2C12">
        <w:rPr>
          <w:rFonts w:ascii="Times New Roman" w:hAnsi="Times New Roman" w:cs="Times New Roman"/>
          <w:sz w:val="32"/>
          <w:szCs w:val="32"/>
        </w:rPr>
        <w:t>SELECT * FROM employees WHERE ROWNUM &lt; 11 ORDER BY last_name;</w:t>
      </w:r>
    </w:p>
    <w:p w:rsidR="00BB2C12" w:rsidRPr="00BB2C12" w:rsidRDefault="00BB2C12" w:rsidP="00BB2C12">
      <w:pPr>
        <w:rPr>
          <w:rFonts w:ascii="Times New Roman" w:hAnsi="Times New Roman" w:cs="Times New Roman"/>
          <w:sz w:val="32"/>
          <w:szCs w:val="32"/>
        </w:rPr>
      </w:pPr>
    </w:p>
    <w:p w:rsidR="00BB2C12" w:rsidRPr="00BB2C12" w:rsidRDefault="00BB2C12" w:rsidP="00BB2C12">
      <w:pPr>
        <w:rPr>
          <w:rFonts w:ascii="Times New Roman" w:hAnsi="Times New Roman" w:cs="Times New Roman"/>
          <w:sz w:val="32"/>
          <w:szCs w:val="32"/>
        </w:rPr>
      </w:pPr>
      <w:r w:rsidRPr="00BB2C12">
        <w:rPr>
          <w:rFonts w:ascii="Times New Roman" w:hAnsi="Times New Roman" w:cs="Times New Roman"/>
          <w:sz w:val="32"/>
          <w:szCs w:val="32"/>
        </w:rPr>
        <w:t xml:space="preserve">If you embed the ORDER BY clause in a subquery and place the ROWNUM condition in the top-level query, then you can force the </w:t>
      </w:r>
      <w:r w:rsidRPr="00BB2C12">
        <w:rPr>
          <w:rFonts w:ascii="Times New Roman" w:hAnsi="Times New Roman" w:cs="Times New Roman"/>
          <w:sz w:val="32"/>
          <w:szCs w:val="32"/>
        </w:rPr>
        <w:lastRenderedPageBreak/>
        <w:t>ROWNUM condition to be applied after the ordering of the rows. For example, the following query returns the employees with the 10 smallest employee numbers. This is sometimes referred to as top-N reporting:</w:t>
      </w:r>
    </w:p>
    <w:p w:rsidR="00BB2C12" w:rsidRPr="00BB2C12" w:rsidRDefault="00BB2C12" w:rsidP="00BB2C12">
      <w:pPr>
        <w:rPr>
          <w:rFonts w:ascii="Times New Roman" w:hAnsi="Times New Roman" w:cs="Times New Roman"/>
          <w:sz w:val="32"/>
          <w:szCs w:val="32"/>
        </w:rPr>
      </w:pPr>
    </w:p>
    <w:p w:rsidR="00BB2C12" w:rsidRPr="00BB2C12" w:rsidRDefault="00BB2C12" w:rsidP="00BB2C12">
      <w:pPr>
        <w:rPr>
          <w:rFonts w:ascii="Times New Roman" w:hAnsi="Times New Roman" w:cs="Times New Roman"/>
          <w:sz w:val="32"/>
          <w:szCs w:val="32"/>
        </w:rPr>
      </w:pPr>
      <w:r w:rsidRPr="00BB2C12">
        <w:rPr>
          <w:rFonts w:ascii="Times New Roman" w:hAnsi="Times New Roman" w:cs="Times New Roman"/>
          <w:sz w:val="32"/>
          <w:szCs w:val="32"/>
        </w:rPr>
        <w:t>SELECT * FROM</w:t>
      </w:r>
    </w:p>
    <w:p w:rsidR="00BB2C12" w:rsidRPr="00BB2C12" w:rsidRDefault="00BB2C12" w:rsidP="00BB2C12">
      <w:pPr>
        <w:rPr>
          <w:rFonts w:ascii="Times New Roman" w:hAnsi="Times New Roman" w:cs="Times New Roman"/>
          <w:sz w:val="32"/>
          <w:szCs w:val="32"/>
        </w:rPr>
      </w:pPr>
      <w:r w:rsidRPr="00BB2C12">
        <w:rPr>
          <w:rFonts w:ascii="Times New Roman" w:hAnsi="Times New Roman" w:cs="Times New Roman"/>
          <w:sz w:val="32"/>
          <w:szCs w:val="32"/>
        </w:rPr>
        <w:t xml:space="preserve">   (SELECT * FROM employees ORDER BY employee_id)</w:t>
      </w:r>
    </w:p>
    <w:p w:rsidR="00BB2C12" w:rsidRPr="00BB2C12" w:rsidRDefault="00BB2C12" w:rsidP="00BB2C12">
      <w:pPr>
        <w:rPr>
          <w:rFonts w:ascii="Times New Roman" w:hAnsi="Times New Roman" w:cs="Times New Roman"/>
          <w:sz w:val="32"/>
          <w:szCs w:val="32"/>
        </w:rPr>
      </w:pPr>
      <w:r w:rsidRPr="00BB2C12">
        <w:rPr>
          <w:rFonts w:ascii="Times New Roman" w:hAnsi="Times New Roman" w:cs="Times New Roman"/>
          <w:sz w:val="32"/>
          <w:szCs w:val="32"/>
        </w:rPr>
        <w:t xml:space="preserve">   WHERE ROWNUM &lt; 11;</w:t>
      </w:r>
    </w:p>
    <w:p w:rsidR="00BB2C12" w:rsidRPr="00BB2C12" w:rsidRDefault="00BB2C12" w:rsidP="00BB2C12">
      <w:pPr>
        <w:rPr>
          <w:rFonts w:ascii="Times New Roman" w:hAnsi="Times New Roman" w:cs="Times New Roman"/>
          <w:sz w:val="32"/>
          <w:szCs w:val="32"/>
        </w:rPr>
      </w:pPr>
    </w:p>
    <w:p w:rsidR="00BB2C12" w:rsidRPr="00BB2C12" w:rsidRDefault="00BB2C12" w:rsidP="00BB2C12">
      <w:pPr>
        <w:rPr>
          <w:rFonts w:ascii="Times New Roman" w:hAnsi="Times New Roman" w:cs="Times New Roman"/>
          <w:sz w:val="32"/>
          <w:szCs w:val="32"/>
        </w:rPr>
      </w:pPr>
      <w:r w:rsidRPr="00BB2C12">
        <w:rPr>
          <w:rFonts w:ascii="Times New Roman" w:hAnsi="Times New Roman" w:cs="Times New Roman"/>
          <w:sz w:val="32"/>
          <w:szCs w:val="32"/>
        </w:rPr>
        <w:t>In the preceding example, the ROWNUM values are those of the top-level SELECT statement, so they are generated after the rows have already been ordered by employee_id in the subquery.</w:t>
      </w:r>
    </w:p>
    <w:p w:rsidR="00BB2C12" w:rsidRPr="00BB2C12" w:rsidRDefault="00BB2C12" w:rsidP="00BB2C12">
      <w:pPr>
        <w:rPr>
          <w:rFonts w:ascii="Times New Roman" w:hAnsi="Times New Roman" w:cs="Times New Roman"/>
          <w:sz w:val="32"/>
          <w:szCs w:val="32"/>
        </w:rPr>
      </w:pPr>
    </w:p>
    <w:p w:rsidR="00BB2C12" w:rsidRPr="00BB2C12" w:rsidRDefault="00BB2C12" w:rsidP="00BB2C12">
      <w:pPr>
        <w:rPr>
          <w:rFonts w:ascii="Times New Roman" w:hAnsi="Times New Roman" w:cs="Times New Roman"/>
          <w:sz w:val="32"/>
          <w:szCs w:val="32"/>
        </w:rPr>
      </w:pPr>
      <w:r w:rsidRPr="00BB2C12">
        <w:rPr>
          <w:rFonts w:ascii="Times New Roman" w:hAnsi="Times New Roman" w:cs="Times New Roman"/>
          <w:sz w:val="32"/>
          <w:szCs w:val="32"/>
        </w:rPr>
        <w:t>Conditions testing for ROWNUM values greater than a positive integer are always false. For example, this query returns no rows:</w:t>
      </w:r>
    </w:p>
    <w:p w:rsidR="00BB2C12" w:rsidRPr="00BB2C12" w:rsidRDefault="00BB2C12" w:rsidP="00BB2C12">
      <w:pPr>
        <w:rPr>
          <w:rFonts w:ascii="Times New Roman" w:hAnsi="Times New Roman" w:cs="Times New Roman"/>
          <w:sz w:val="32"/>
          <w:szCs w:val="32"/>
        </w:rPr>
      </w:pPr>
    </w:p>
    <w:p w:rsidR="00BB2C12" w:rsidRPr="00BB2C12" w:rsidRDefault="00BB2C12" w:rsidP="00BB2C12">
      <w:pPr>
        <w:rPr>
          <w:rFonts w:ascii="Times New Roman" w:hAnsi="Times New Roman" w:cs="Times New Roman"/>
          <w:sz w:val="32"/>
          <w:szCs w:val="32"/>
        </w:rPr>
      </w:pPr>
      <w:r w:rsidRPr="00BB2C12">
        <w:rPr>
          <w:rFonts w:ascii="Times New Roman" w:hAnsi="Times New Roman" w:cs="Times New Roman"/>
          <w:sz w:val="32"/>
          <w:szCs w:val="32"/>
        </w:rPr>
        <w:t>SELECT * FROM employees</w:t>
      </w:r>
    </w:p>
    <w:p w:rsidR="00BB2C12" w:rsidRPr="00BB2C12" w:rsidRDefault="00BB2C12" w:rsidP="00BB2C12">
      <w:pPr>
        <w:rPr>
          <w:rFonts w:ascii="Times New Roman" w:hAnsi="Times New Roman" w:cs="Times New Roman"/>
          <w:sz w:val="32"/>
          <w:szCs w:val="32"/>
        </w:rPr>
      </w:pPr>
      <w:r w:rsidRPr="00BB2C12">
        <w:rPr>
          <w:rFonts w:ascii="Times New Roman" w:hAnsi="Times New Roman" w:cs="Times New Roman"/>
          <w:sz w:val="32"/>
          <w:szCs w:val="32"/>
        </w:rPr>
        <w:t xml:space="preserve">    WHERE ROWNUM &gt; 1;</w:t>
      </w:r>
    </w:p>
    <w:p w:rsidR="00BB2C12" w:rsidRPr="00BB2C12" w:rsidRDefault="00BB2C12" w:rsidP="00BB2C12">
      <w:pPr>
        <w:rPr>
          <w:rFonts w:ascii="Times New Roman" w:hAnsi="Times New Roman" w:cs="Times New Roman"/>
          <w:sz w:val="32"/>
          <w:szCs w:val="32"/>
        </w:rPr>
      </w:pPr>
    </w:p>
    <w:p w:rsidR="00BB2C12" w:rsidRPr="00BB2C12" w:rsidRDefault="00BB2C12" w:rsidP="00BB2C12">
      <w:pPr>
        <w:rPr>
          <w:rFonts w:ascii="Times New Roman" w:hAnsi="Times New Roman" w:cs="Times New Roman"/>
          <w:sz w:val="32"/>
          <w:szCs w:val="32"/>
        </w:rPr>
      </w:pPr>
      <w:r w:rsidRPr="00BB2C12">
        <w:rPr>
          <w:rFonts w:ascii="Times New Roman" w:hAnsi="Times New Roman" w:cs="Times New Roman"/>
          <w:sz w:val="32"/>
          <w:szCs w:val="32"/>
        </w:rPr>
        <w:t>The first row fetched is assigned a ROWNUM of 1 and makes the condition false. The second row to be fetched is now the first row and is also assigned a ROWNUM of 1 and makes the condition false. All rows subsequently fail to satisfy the condition, so no rows are returned.</w:t>
      </w:r>
    </w:p>
    <w:p w:rsidR="00BB2C12" w:rsidRPr="00BB2C12" w:rsidRDefault="00BB2C12" w:rsidP="00BB2C12">
      <w:pPr>
        <w:rPr>
          <w:rFonts w:ascii="Times New Roman" w:hAnsi="Times New Roman" w:cs="Times New Roman"/>
          <w:sz w:val="32"/>
          <w:szCs w:val="32"/>
        </w:rPr>
      </w:pPr>
    </w:p>
    <w:p w:rsidR="00BB2C12" w:rsidRPr="00BB2C12" w:rsidRDefault="00BB2C12" w:rsidP="00BB2C12">
      <w:pPr>
        <w:rPr>
          <w:rFonts w:ascii="Times New Roman" w:hAnsi="Times New Roman" w:cs="Times New Roman"/>
          <w:sz w:val="32"/>
          <w:szCs w:val="32"/>
        </w:rPr>
      </w:pPr>
      <w:r w:rsidRPr="00BB2C12">
        <w:rPr>
          <w:rFonts w:ascii="Times New Roman" w:hAnsi="Times New Roman" w:cs="Times New Roman"/>
          <w:sz w:val="32"/>
          <w:szCs w:val="32"/>
        </w:rPr>
        <w:lastRenderedPageBreak/>
        <w:t>You can also use ROWNUM to assign unique values to each row of a table, as in this example:</w:t>
      </w:r>
    </w:p>
    <w:p w:rsidR="00BB2C12" w:rsidRPr="00BB2C12" w:rsidRDefault="00BB2C12" w:rsidP="00BB2C12">
      <w:pPr>
        <w:rPr>
          <w:rFonts w:ascii="Times New Roman" w:hAnsi="Times New Roman" w:cs="Times New Roman"/>
          <w:sz w:val="32"/>
          <w:szCs w:val="32"/>
        </w:rPr>
      </w:pPr>
    </w:p>
    <w:p w:rsidR="00BB2C12" w:rsidRPr="00BB2C12" w:rsidRDefault="00BB2C12" w:rsidP="00BB2C12">
      <w:pPr>
        <w:rPr>
          <w:rFonts w:ascii="Times New Roman" w:hAnsi="Times New Roman" w:cs="Times New Roman"/>
          <w:sz w:val="32"/>
          <w:szCs w:val="32"/>
        </w:rPr>
      </w:pPr>
      <w:r w:rsidRPr="00BB2C12">
        <w:rPr>
          <w:rFonts w:ascii="Times New Roman" w:hAnsi="Times New Roman" w:cs="Times New Roman"/>
          <w:sz w:val="32"/>
          <w:szCs w:val="32"/>
        </w:rPr>
        <w:t>UPDATE my_table</w:t>
      </w:r>
    </w:p>
    <w:p w:rsidR="00BB2C12" w:rsidRPr="00BB2C12" w:rsidRDefault="00BB2C12" w:rsidP="00BB2C12">
      <w:pPr>
        <w:rPr>
          <w:rFonts w:ascii="Times New Roman" w:hAnsi="Times New Roman" w:cs="Times New Roman"/>
          <w:sz w:val="32"/>
          <w:szCs w:val="32"/>
        </w:rPr>
      </w:pPr>
      <w:r w:rsidRPr="00BB2C12">
        <w:rPr>
          <w:rFonts w:ascii="Times New Roman" w:hAnsi="Times New Roman" w:cs="Times New Roman"/>
          <w:sz w:val="32"/>
          <w:szCs w:val="32"/>
        </w:rPr>
        <w:t xml:space="preserve">    SET column1 = ROWNUM;</w:t>
      </w:r>
    </w:p>
    <w:p w:rsidR="00BB2C12" w:rsidRPr="00BB2C12" w:rsidRDefault="00BB2C12" w:rsidP="00BB2C12">
      <w:pPr>
        <w:rPr>
          <w:rFonts w:ascii="Times New Roman" w:hAnsi="Times New Roman" w:cs="Times New Roman"/>
          <w:sz w:val="32"/>
          <w:szCs w:val="32"/>
        </w:rPr>
      </w:pPr>
    </w:p>
    <w:sectPr w:rsidR="00BB2C12" w:rsidRPr="00BB2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D26"/>
    <w:rsid w:val="0008536E"/>
    <w:rsid w:val="002B4784"/>
    <w:rsid w:val="00837D26"/>
    <w:rsid w:val="008F0E46"/>
    <w:rsid w:val="00BB2C12"/>
    <w:rsid w:val="00E14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2C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37D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7D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7D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7D26"/>
    <w:rPr>
      <w:color w:val="0000FF"/>
      <w:u w:val="single"/>
    </w:rPr>
  </w:style>
  <w:style w:type="character" w:customStyle="1" w:styleId="Heading2Char">
    <w:name w:val="Heading 2 Char"/>
    <w:basedOn w:val="DefaultParagraphFont"/>
    <w:link w:val="Heading2"/>
    <w:uiPriority w:val="9"/>
    <w:semiHidden/>
    <w:rsid w:val="00BB2C1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2C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37D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7D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7D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7D26"/>
    <w:rPr>
      <w:color w:val="0000FF"/>
      <w:u w:val="single"/>
    </w:rPr>
  </w:style>
  <w:style w:type="character" w:customStyle="1" w:styleId="Heading2Char">
    <w:name w:val="Heading 2 Char"/>
    <w:basedOn w:val="DefaultParagraphFont"/>
    <w:link w:val="Heading2"/>
    <w:uiPriority w:val="9"/>
    <w:semiHidden/>
    <w:rsid w:val="00BB2C1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321494">
      <w:bodyDiv w:val="1"/>
      <w:marLeft w:val="0"/>
      <w:marRight w:val="0"/>
      <w:marTop w:val="0"/>
      <w:marBottom w:val="0"/>
      <w:divBdr>
        <w:top w:val="none" w:sz="0" w:space="0" w:color="auto"/>
        <w:left w:val="none" w:sz="0" w:space="0" w:color="auto"/>
        <w:bottom w:val="none" w:sz="0" w:space="0" w:color="auto"/>
        <w:right w:val="none" w:sz="0" w:space="0" w:color="auto"/>
      </w:divBdr>
    </w:div>
    <w:div w:id="72903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1keydata.com/sql/sqljoin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1keydata.com/sql/sql-view.html" TargetMode="External"/><Relationship Id="rId5" Type="http://schemas.openxmlformats.org/officeDocument/2006/relationships/hyperlink" Target="https://www.1keydata.com/sql/sqlselec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MAHENDRAN R</dc:creator>
  <cp:lastModifiedBy>MAHENDRAN R</cp:lastModifiedBy>
  <cp:revision>4</cp:revision>
  <dcterms:created xsi:type="dcterms:W3CDTF">2018-06-29T11:59:00Z</dcterms:created>
  <dcterms:modified xsi:type="dcterms:W3CDTF">2018-06-29T12:08:00Z</dcterms:modified>
</cp:coreProperties>
</file>