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8E" w:rsidRDefault="00492B8E" w:rsidP="00492B8E">
      <w:pPr>
        <w:pStyle w:val="NoSpacing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SELF JOIN</w:t>
      </w:r>
    </w:p>
    <w:p w:rsidR="00492B8E" w:rsidRDefault="00492B8E" w:rsidP="00492B8E">
      <w:pPr>
        <w:pStyle w:val="NoSpacing"/>
        <w:rPr>
          <w:rFonts w:ascii="Times New Roman" w:hAnsi="Times New Roman"/>
          <w:b/>
          <w:sz w:val="32"/>
          <w:szCs w:val="32"/>
          <w:u w:val="single"/>
        </w:rPr>
      </w:pP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492B8E">
        <w:rPr>
          <w:rFonts w:ascii="Times New Roman" w:hAnsi="Times New Roman"/>
          <w:b/>
          <w:sz w:val="32"/>
          <w:szCs w:val="32"/>
        </w:rPr>
        <w:t>Joining a table to itself</w:t>
      </w:r>
      <w:r>
        <w:rPr>
          <w:rFonts w:ascii="Times New Roman" w:hAnsi="Times New Roman"/>
          <w:sz w:val="32"/>
          <w:szCs w:val="32"/>
        </w:rPr>
        <w:t xml:space="preserve"> is called </w:t>
      </w:r>
      <w:proofErr w:type="spellStart"/>
      <w:r>
        <w:rPr>
          <w:rFonts w:ascii="Times New Roman" w:hAnsi="Times New Roman"/>
          <w:sz w:val="32"/>
          <w:szCs w:val="32"/>
        </w:rPr>
        <w:t>self join</w:t>
      </w:r>
      <w:proofErr w:type="spellEnd"/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</w:t>
      </w:r>
      <w:r>
        <w:rPr>
          <w:rFonts w:ascii="Times New Roman" w:hAnsi="Times New Roman"/>
          <w:b/>
          <w:sz w:val="32"/>
          <w:szCs w:val="32"/>
        </w:rPr>
        <w:t>FROM</w:t>
      </w:r>
      <w:r>
        <w:rPr>
          <w:rFonts w:ascii="Times New Roman" w:hAnsi="Times New Roman"/>
          <w:sz w:val="32"/>
          <w:szCs w:val="32"/>
        </w:rPr>
        <w:t xml:space="preserve"> clause looks like this, </w:t>
      </w: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FROM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A, </w:t>
      </w:r>
      <w:proofErr w:type="spellStart"/>
      <w:r>
        <w:rPr>
          <w:rFonts w:ascii="Times New Roman" w:hAnsi="Times New Roman"/>
          <w:sz w:val="32"/>
          <w:szCs w:val="32"/>
        </w:rPr>
        <w:t>emp</w:t>
      </w:r>
      <w:proofErr w:type="spellEnd"/>
      <w:r>
        <w:rPr>
          <w:rFonts w:ascii="Times New Roman" w:hAnsi="Times New Roman"/>
          <w:sz w:val="32"/>
          <w:szCs w:val="32"/>
        </w:rPr>
        <w:t xml:space="preserve"> B</w:t>
      </w: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Or</w:t>
      </w: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FROM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A join </w:t>
      </w:r>
      <w:proofErr w:type="spellStart"/>
      <w:r>
        <w:rPr>
          <w:rFonts w:ascii="Times New Roman" w:hAnsi="Times New Roman"/>
          <w:sz w:val="32"/>
          <w:szCs w:val="32"/>
        </w:rPr>
        <w:t>emp</w:t>
      </w:r>
      <w:proofErr w:type="spellEnd"/>
      <w:r>
        <w:rPr>
          <w:rFonts w:ascii="Times New Roman" w:hAnsi="Times New Roman"/>
          <w:sz w:val="32"/>
          <w:szCs w:val="32"/>
        </w:rPr>
        <w:t xml:space="preserve"> B</w:t>
      </w:r>
      <w:r>
        <w:rPr>
          <w:rFonts w:ascii="Times New Roman" w:hAnsi="Times New Roman"/>
          <w:sz w:val="32"/>
          <w:szCs w:val="32"/>
        </w:rPr>
        <w:tab/>
        <w:t xml:space="preserve">- </w:t>
      </w:r>
      <w:r>
        <w:rPr>
          <w:rFonts w:ascii="Times New Roman" w:hAnsi="Times New Roman"/>
          <w:i/>
          <w:sz w:val="32"/>
          <w:szCs w:val="32"/>
        </w:rPr>
        <w:t>ANSI style</w:t>
      </w:r>
    </w:p>
    <w:p w:rsidR="00492B8E" w:rsidRDefault="00492B8E" w:rsidP="00492B8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For ex, - </w:t>
      </w:r>
      <w:r>
        <w:rPr>
          <w:rFonts w:ascii="Times New Roman" w:hAnsi="Times New Roman"/>
          <w:b/>
          <w:sz w:val="32"/>
          <w:szCs w:val="32"/>
          <w:u w:val="single"/>
        </w:rPr>
        <w:t>Display employee name along with their manager name</w:t>
      </w: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3813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Now, let us see how this </w:t>
      </w:r>
      <w:proofErr w:type="spellStart"/>
      <w:r>
        <w:rPr>
          <w:rFonts w:ascii="Times New Roman" w:hAnsi="Times New Roman"/>
          <w:b/>
          <w:sz w:val="32"/>
          <w:szCs w:val="32"/>
        </w:rPr>
        <w:t>i.e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the logic (the above query) works, </w:t>
      </w: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tbl>
      <w:tblPr>
        <w:tblpPr w:leftFromText="180" w:rightFromText="180" w:bottomFromText="200" w:vertAnchor="text" w:tblpY="1"/>
        <w:tblOverlap w:val="never"/>
        <w:tblW w:w="2880" w:type="dxa"/>
        <w:tblLook w:val="04A0" w:firstRow="1" w:lastRow="0" w:firstColumn="1" w:lastColumn="0" w:noHBand="0" w:noVBand="1"/>
      </w:tblPr>
      <w:tblGrid>
        <w:gridCol w:w="1266"/>
        <w:gridCol w:w="1176"/>
        <w:gridCol w:w="821"/>
      </w:tblGrid>
      <w:tr w:rsidR="003B7EB8" w:rsidTr="003B7EB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(A)</w:t>
            </w:r>
          </w:p>
        </w:tc>
      </w:tr>
      <w:tr w:rsidR="003B7EB8" w:rsidTr="003B7EB8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Mgr</w:t>
            </w:r>
            <w:proofErr w:type="spellEnd"/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Scott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59055</wp:posOffset>
                      </wp:positionV>
                      <wp:extent cx="1905000" cy="781050"/>
                      <wp:effectExtent l="6985" t="11430" r="40640" b="5524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781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3.05pt;margin-top:4.65pt;width:150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59055</wp:posOffset>
                      </wp:positionV>
                      <wp:extent cx="1905000" cy="600075"/>
                      <wp:effectExtent l="6985" t="11430" r="31115" b="5524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600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3.05pt;margin-top:4.65pt;width:150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59055</wp:posOffset>
                      </wp:positionV>
                      <wp:extent cx="1905000" cy="419100"/>
                      <wp:effectExtent l="6985" t="11430" r="31115" b="5524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3.05pt;margin-top:4.65pt;width:150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59055</wp:posOffset>
                      </wp:positionV>
                      <wp:extent cx="1905000" cy="219075"/>
                      <wp:effectExtent l="16510" t="20955" r="31115" b="7429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3.05pt;margin-top:4.65pt;width:150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59055</wp:posOffset>
                      </wp:positionV>
                      <wp:extent cx="1905000" cy="57150"/>
                      <wp:effectExtent l="6985" t="11430" r="21590" b="5524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3.05pt;margin-top:4.65pt;width:150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32"/>
                <w:szCs w:val="32"/>
              </w:rPr>
              <w:t>102</w:t>
            </w:r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Blake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King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-</w:t>
            </w:r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Smith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Jones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104</w:t>
            </w:r>
          </w:p>
        </w:tc>
      </w:tr>
    </w:tbl>
    <w:tbl>
      <w:tblPr>
        <w:tblpPr w:leftFromText="180" w:rightFromText="180" w:bottomFromText="200" w:vertAnchor="text" w:horzAnchor="page" w:tblpX="6598" w:tblpY="111"/>
        <w:tblW w:w="2880" w:type="dxa"/>
        <w:tblLook w:val="04A0" w:firstRow="1" w:lastRow="0" w:firstColumn="1" w:lastColumn="0" w:noHBand="0" w:noVBand="1"/>
      </w:tblPr>
      <w:tblGrid>
        <w:gridCol w:w="1266"/>
        <w:gridCol w:w="1176"/>
        <w:gridCol w:w="821"/>
      </w:tblGrid>
      <w:tr w:rsidR="003B7EB8" w:rsidTr="003B7EB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(B)</w:t>
            </w:r>
          </w:p>
        </w:tc>
      </w:tr>
      <w:tr w:rsidR="003B7EB8" w:rsidTr="003B7EB8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Mgr</w:t>
            </w:r>
            <w:proofErr w:type="spellEnd"/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Scott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102</w:t>
            </w:r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Blake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King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-</w:t>
            </w:r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Smith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</w:tr>
      <w:tr w:rsidR="003B7EB8" w:rsidTr="003B7EB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Jones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7EB8" w:rsidRDefault="003B7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104</w:t>
            </w:r>
          </w:p>
        </w:tc>
      </w:tr>
    </w:tbl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Now, when we give the above query – in Oracle – it starts matching the ‘</w:t>
      </w:r>
      <w:proofErr w:type="spellStart"/>
      <w:r>
        <w:rPr>
          <w:rFonts w:ascii="Times New Roman" w:hAnsi="Times New Roman"/>
          <w:b/>
          <w:sz w:val="32"/>
          <w:szCs w:val="32"/>
        </w:rPr>
        <w:t>mgr</w:t>
      </w:r>
      <w:proofErr w:type="spellEnd"/>
      <w:r>
        <w:rPr>
          <w:rFonts w:ascii="Times New Roman" w:hAnsi="Times New Roman"/>
          <w:sz w:val="32"/>
          <w:szCs w:val="32"/>
        </w:rPr>
        <w:t xml:space="preserve">’ column of </w:t>
      </w:r>
      <w:proofErr w:type="spellStart"/>
      <w:r>
        <w:rPr>
          <w:rFonts w:ascii="Times New Roman" w:hAnsi="Times New Roman"/>
          <w:b/>
          <w:sz w:val="32"/>
          <w:szCs w:val="32"/>
        </w:rPr>
        <w:t>emp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A</w:t>
      </w:r>
      <w:r>
        <w:rPr>
          <w:rFonts w:ascii="Times New Roman" w:hAnsi="Times New Roman"/>
          <w:sz w:val="32"/>
          <w:szCs w:val="32"/>
        </w:rPr>
        <w:t xml:space="preserve"> with the ‘</w:t>
      </w:r>
      <w:proofErr w:type="spellStart"/>
      <w:r>
        <w:rPr>
          <w:rFonts w:ascii="Times New Roman" w:hAnsi="Times New Roman"/>
          <w:b/>
          <w:sz w:val="32"/>
          <w:szCs w:val="32"/>
        </w:rPr>
        <w:t>empno</w:t>
      </w:r>
      <w:proofErr w:type="spellEnd"/>
      <w:r>
        <w:rPr>
          <w:rFonts w:ascii="Times New Roman" w:hAnsi="Times New Roman"/>
          <w:sz w:val="32"/>
          <w:szCs w:val="32"/>
        </w:rPr>
        <w:t xml:space="preserve">’ of </w:t>
      </w:r>
      <w:proofErr w:type="spellStart"/>
      <w:r>
        <w:rPr>
          <w:rFonts w:ascii="Times New Roman" w:hAnsi="Times New Roman"/>
          <w:b/>
          <w:sz w:val="32"/>
          <w:szCs w:val="32"/>
        </w:rPr>
        <w:t>emp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b</w:t>
      </w:r>
      <w:r>
        <w:rPr>
          <w:rFonts w:ascii="Times New Roman" w:hAnsi="Times New Roman"/>
          <w:sz w:val="32"/>
          <w:szCs w:val="32"/>
        </w:rPr>
        <w:t xml:space="preserve"> – we get two tables because in </w:t>
      </w:r>
      <w:proofErr w:type="spellStart"/>
      <w:r>
        <w:rPr>
          <w:rFonts w:ascii="Times New Roman" w:hAnsi="Times New Roman"/>
          <w:b/>
          <w:sz w:val="32"/>
          <w:szCs w:val="32"/>
        </w:rPr>
        <w:t>self join</w:t>
      </w:r>
      <w:proofErr w:type="spellEnd"/>
      <w:r>
        <w:rPr>
          <w:rFonts w:ascii="Times New Roman" w:hAnsi="Times New Roman"/>
          <w:sz w:val="32"/>
          <w:szCs w:val="32"/>
        </w:rPr>
        <w:t xml:space="preserve"> – a duplicate of the table required is created. </w:t>
      </w: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Now let us consider the </w:t>
      </w:r>
      <w:r>
        <w:rPr>
          <w:rFonts w:ascii="Times New Roman" w:hAnsi="Times New Roman"/>
          <w:b/>
          <w:sz w:val="32"/>
          <w:szCs w:val="32"/>
        </w:rPr>
        <w:t>first employee Scott</w:t>
      </w:r>
      <w:r>
        <w:rPr>
          <w:rFonts w:ascii="Times New Roman" w:hAnsi="Times New Roman"/>
          <w:sz w:val="32"/>
          <w:szCs w:val="32"/>
        </w:rPr>
        <w:t xml:space="preserve"> – it starts the </w:t>
      </w:r>
      <w:proofErr w:type="spellStart"/>
      <w:r>
        <w:rPr>
          <w:rFonts w:ascii="Times New Roman" w:hAnsi="Times New Roman"/>
          <w:b/>
          <w:sz w:val="32"/>
          <w:szCs w:val="32"/>
        </w:rPr>
        <w:t>mgrid</w:t>
      </w:r>
      <w:proofErr w:type="spellEnd"/>
      <w:r>
        <w:rPr>
          <w:rFonts w:ascii="Times New Roman" w:hAnsi="Times New Roman"/>
          <w:sz w:val="32"/>
          <w:szCs w:val="32"/>
        </w:rPr>
        <w:t xml:space="preserve"> of </w:t>
      </w:r>
      <w:r>
        <w:rPr>
          <w:rFonts w:ascii="Times New Roman" w:hAnsi="Times New Roman"/>
          <w:b/>
          <w:sz w:val="32"/>
          <w:szCs w:val="32"/>
        </w:rPr>
        <w:t>Scott</w:t>
      </w:r>
      <w:r>
        <w:rPr>
          <w:rFonts w:ascii="Times New Roman" w:hAnsi="Times New Roman"/>
          <w:sz w:val="32"/>
          <w:szCs w:val="32"/>
        </w:rPr>
        <w:t xml:space="preserve"> with the </w:t>
      </w:r>
      <w:proofErr w:type="spellStart"/>
      <w:r>
        <w:rPr>
          <w:rFonts w:ascii="Times New Roman" w:hAnsi="Times New Roman"/>
          <w:b/>
          <w:sz w:val="32"/>
          <w:szCs w:val="32"/>
        </w:rPr>
        <w:t>empno</w:t>
      </w:r>
      <w:proofErr w:type="spellEnd"/>
      <w:r>
        <w:rPr>
          <w:rFonts w:ascii="Times New Roman" w:hAnsi="Times New Roman"/>
          <w:sz w:val="32"/>
          <w:szCs w:val="32"/>
        </w:rPr>
        <w:t xml:space="preserve"> of all the records in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b/>
          <w:sz w:val="32"/>
          <w:szCs w:val="32"/>
        </w:rPr>
        <w:t xml:space="preserve"> B</w:t>
      </w:r>
      <w:r>
        <w:rPr>
          <w:rFonts w:ascii="Times New Roman" w:hAnsi="Times New Roman"/>
          <w:sz w:val="32"/>
          <w:szCs w:val="32"/>
        </w:rPr>
        <w:t xml:space="preserve"> – when two </w:t>
      </w:r>
      <w:r>
        <w:rPr>
          <w:rFonts w:ascii="Times New Roman" w:hAnsi="Times New Roman"/>
          <w:b/>
          <w:sz w:val="32"/>
          <w:szCs w:val="32"/>
        </w:rPr>
        <w:t>ids</w:t>
      </w:r>
      <w:r>
        <w:rPr>
          <w:rFonts w:ascii="Times New Roman" w:hAnsi="Times New Roman"/>
          <w:sz w:val="32"/>
          <w:szCs w:val="32"/>
        </w:rPr>
        <w:t xml:space="preserve"> match, then the </w:t>
      </w:r>
      <w:proofErr w:type="spellStart"/>
      <w:r>
        <w:rPr>
          <w:rFonts w:ascii="Times New Roman" w:hAnsi="Times New Roman"/>
          <w:b/>
          <w:sz w:val="32"/>
          <w:szCs w:val="32"/>
        </w:rPr>
        <w:t>empno</w:t>
      </w:r>
      <w:proofErr w:type="spellEnd"/>
      <w:r>
        <w:rPr>
          <w:rFonts w:ascii="Times New Roman" w:hAnsi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/>
          <w:b/>
          <w:sz w:val="32"/>
          <w:szCs w:val="32"/>
        </w:rPr>
        <w:t>emp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B</w:t>
      </w:r>
      <w:r>
        <w:rPr>
          <w:rFonts w:ascii="Times New Roman" w:hAnsi="Times New Roman"/>
          <w:sz w:val="32"/>
          <w:szCs w:val="32"/>
        </w:rPr>
        <w:t xml:space="preserve"> becomes the </w:t>
      </w:r>
      <w:proofErr w:type="spellStart"/>
      <w:r>
        <w:rPr>
          <w:rFonts w:ascii="Times New Roman" w:hAnsi="Times New Roman"/>
          <w:b/>
          <w:sz w:val="32"/>
          <w:szCs w:val="32"/>
        </w:rPr>
        <w:t>mgr</w:t>
      </w:r>
      <w:proofErr w:type="spellEnd"/>
      <w:r>
        <w:rPr>
          <w:rFonts w:ascii="Times New Roman" w:hAnsi="Times New Roman"/>
          <w:sz w:val="32"/>
          <w:szCs w:val="32"/>
        </w:rPr>
        <w:t xml:space="preserve"> of the </w:t>
      </w:r>
      <w:proofErr w:type="spellStart"/>
      <w:r>
        <w:rPr>
          <w:rFonts w:ascii="Times New Roman" w:hAnsi="Times New Roman"/>
          <w:b/>
          <w:sz w:val="32"/>
          <w:szCs w:val="32"/>
        </w:rPr>
        <w:t>empno</w:t>
      </w:r>
      <w:proofErr w:type="spellEnd"/>
      <w:r>
        <w:rPr>
          <w:rFonts w:ascii="Times New Roman" w:hAnsi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/>
          <w:b/>
          <w:sz w:val="32"/>
          <w:szCs w:val="32"/>
        </w:rPr>
        <w:t>emp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A</w:t>
      </w:r>
      <w:r>
        <w:rPr>
          <w:rFonts w:ascii="Times New Roman" w:hAnsi="Times New Roman"/>
          <w:sz w:val="32"/>
          <w:szCs w:val="32"/>
        </w:rPr>
        <w:t xml:space="preserve">. Thus, we can see that – </w:t>
      </w:r>
      <w:proofErr w:type="spellStart"/>
      <w:r>
        <w:rPr>
          <w:rFonts w:ascii="Times New Roman" w:hAnsi="Times New Roman"/>
          <w:b/>
          <w:sz w:val="32"/>
          <w:szCs w:val="32"/>
        </w:rPr>
        <w:t>mgr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id</w:t>
      </w:r>
      <w:r>
        <w:rPr>
          <w:rFonts w:ascii="Times New Roman" w:hAnsi="Times New Roman"/>
          <w:sz w:val="32"/>
          <w:szCs w:val="32"/>
        </w:rPr>
        <w:t xml:space="preserve"> 102 is matching with </w:t>
      </w:r>
      <w:proofErr w:type="spellStart"/>
      <w:r>
        <w:rPr>
          <w:rFonts w:ascii="Times New Roman" w:hAnsi="Times New Roman"/>
          <w:b/>
          <w:sz w:val="32"/>
          <w:szCs w:val="32"/>
        </w:rPr>
        <w:t>empno</w:t>
      </w:r>
      <w:proofErr w:type="spellEnd"/>
      <w:r>
        <w:rPr>
          <w:rFonts w:ascii="Times New Roman" w:hAnsi="Times New Roman"/>
          <w:sz w:val="32"/>
          <w:szCs w:val="32"/>
        </w:rPr>
        <w:t xml:space="preserve"> 102 </w:t>
      </w:r>
      <w:r>
        <w:rPr>
          <w:rFonts w:ascii="Times New Roman" w:hAnsi="Times New Roman"/>
          <w:b/>
          <w:sz w:val="32"/>
          <w:szCs w:val="32"/>
        </w:rPr>
        <w:t>Blake</w:t>
      </w:r>
      <w:r>
        <w:rPr>
          <w:rFonts w:ascii="Times New Roman" w:hAnsi="Times New Roman"/>
          <w:sz w:val="32"/>
          <w:szCs w:val="32"/>
        </w:rPr>
        <w:t xml:space="preserve"> in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b/>
          <w:sz w:val="32"/>
          <w:szCs w:val="32"/>
        </w:rPr>
        <w:t xml:space="preserve"> B</w:t>
      </w:r>
      <w:r>
        <w:rPr>
          <w:rFonts w:ascii="Times New Roman" w:hAnsi="Times New Roman"/>
          <w:sz w:val="32"/>
          <w:szCs w:val="32"/>
        </w:rPr>
        <w:t xml:space="preserve">. Therefore, Blake is the manager of Scott. </w:t>
      </w: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Similarly we do the same for all the other records of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b/>
          <w:sz w:val="32"/>
          <w:szCs w:val="32"/>
        </w:rPr>
        <w:t xml:space="preserve"> A</w:t>
      </w:r>
      <w:r>
        <w:rPr>
          <w:rFonts w:ascii="Times New Roman" w:hAnsi="Times New Roman"/>
          <w:sz w:val="32"/>
          <w:szCs w:val="32"/>
        </w:rPr>
        <w:t xml:space="preserve"> and thus find the employees and their respective managers.  </w:t>
      </w:r>
    </w:p>
    <w:p w:rsidR="00492B8E" w:rsidRDefault="00492B8E" w:rsidP="00492B8E">
      <w:pPr>
        <w:pStyle w:val="NoSpacing"/>
        <w:rPr>
          <w:rFonts w:ascii="Times New Roman" w:hAnsi="Times New Roman"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Display the employees who are getting the same salary</w:t>
      </w: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24193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B8" w:rsidRDefault="003B7EB8" w:rsidP="003B7EB8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3B7EB8" w:rsidRPr="00492B8E" w:rsidRDefault="003B7EB8" w:rsidP="00492B8E">
      <w:pPr>
        <w:pStyle w:val="NoSpacing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sectPr w:rsidR="003B7EB8" w:rsidRPr="0049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8E"/>
    <w:rsid w:val="002B4784"/>
    <w:rsid w:val="003B7EB8"/>
    <w:rsid w:val="00492B8E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8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B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8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2</cp:revision>
  <dcterms:created xsi:type="dcterms:W3CDTF">2018-06-13T08:05:00Z</dcterms:created>
  <dcterms:modified xsi:type="dcterms:W3CDTF">2018-06-13T08:08:00Z</dcterms:modified>
</cp:coreProperties>
</file>