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F337" w14:textId="1F2D8E94" w:rsidR="00327BCC" w:rsidRPr="00457F1F" w:rsidRDefault="008208D3" w:rsidP="008208D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00B050"/>
          <w:sz w:val="30"/>
          <w:szCs w:val="30"/>
        </w:rPr>
      </w:pPr>
      <w:r>
        <w:rPr>
          <w:rFonts w:ascii="Roboto" w:hAnsi="Roboto"/>
          <w:color w:val="00B050"/>
          <w:sz w:val="30"/>
          <w:szCs w:val="30"/>
        </w:rPr>
        <w:t>1)</w:t>
      </w:r>
      <w:r w:rsidR="00327BCC" w:rsidRPr="00457F1F">
        <w:rPr>
          <w:rFonts w:ascii="Roboto" w:hAnsi="Roboto"/>
          <w:color w:val="00B050"/>
          <w:sz w:val="30"/>
          <w:szCs w:val="30"/>
        </w:rPr>
        <w:t>Given the provided data, what are three conclusions that we can draw about crowdfunding campaigns?</w:t>
      </w:r>
    </w:p>
    <w:p w14:paraId="5A1CAC6A" w14:textId="77777777" w:rsidR="00327BCC" w:rsidRDefault="00327BCC" w:rsidP="00327BC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C10708A" w14:textId="41893C2A" w:rsidR="00327BCC" w:rsidRDefault="00457F1F" w:rsidP="00DC4E1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457F1F">
        <w:rPr>
          <w:rFonts w:ascii="Roboto" w:hAnsi="Roboto"/>
          <w:color w:val="2B2B2B"/>
          <w:sz w:val="30"/>
          <w:szCs w:val="30"/>
        </w:rPr>
        <w:t>The figure shows that the sectors that have received the most interest in crowdfunding are the theater, film and video, and music sectors</w:t>
      </w:r>
      <w:r>
        <w:rPr>
          <w:rFonts w:ascii="Roboto" w:hAnsi="Roboto"/>
          <w:color w:val="2B2B2B"/>
          <w:sz w:val="30"/>
          <w:szCs w:val="30"/>
        </w:rPr>
        <w:t xml:space="preserve">. </w:t>
      </w:r>
      <w:r w:rsidR="0019172F" w:rsidRPr="0019172F">
        <w:rPr>
          <w:rFonts w:ascii="Roboto" w:hAnsi="Roboto"/>
          <w:color w:val="2B2B2B"/>
          <w:sz w:val="30"/>
          <w:szCs w:val="30"/>
        </w:rPr>
        <w:t>On the other hand, the least sectors are journalism and photography</w:t>
      </w:r>
      <w:r w:rsidR="0019172F">
        <w:rPr>
          <w:rFonts w:ascii="Roboto" w:hAnsi="Roboto"/>
          <w:color w:val="2B2B2B"/>
          <w:sz w:val="30"/>
          <w:szCs w:val="30"/>
        </w:rPr>
        <w:t>.</w:t>
      </w:r>
    </w:p>
    <w:p w14:paraId="4027A029" w14:textId="197CC054" w:rsidR="00DC4E1C" w:rsidRDefault="00542AFE" w:rsidP="00DC4E1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542AFE">
        <w:rPr>
          <w:rFonts w:ascii="Roboto" w:hAnsi="Roboto"/>
          <w:color w:val="2B2B2B"/>
          <w:sz w:val="30"/>
          <w:szCs w:val="30"/>
        </w:rPr>
        <w:t>The United States accounted for the largest share of total crowdfunding, at 75% of the total funding, compared to the countries under comparison, as shown in the table.</w:t>
      </w:r>
    </w:p>
    <w:p w14:paraId="11E25BD4" w14:textId="58AD0D32" w:rsidR="00542AFE" w:rsidRDefault="002B37A4" w:rsidP="00DC4E1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2B37A4">
        <w:rPr>
          <w:rFonts w:ascii="Roboto" w:hAnsi="Roboto"/>
          <w:color w:val="2B2B2B"/>
          <w:sz w:val="30"/>
          <w:szCs w:val="30"/>
        </w:rPr>
        <w:t>One of the most interested subcategories in crowdfunding is the games category, which accounted for 34% compared to the rest of the subcategories.</w:t>
      </w:r>
    </w:p>
    <w:p w14:paraId="0F40D7C2" w14:textId="77777777" w:rsidR="00327BCC" w:rsidRDefault="00327BCC" w:rsidP="00327BC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1A932C4" w14:textId="77777777" w:rsidR="00327BCC" w:rsidRPr="00457F1F" w:rsidRDefault="00327BCC" w:rsidP="008208D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00B050"/>
          <w:sz w:val="30"/>
          <w:szCs w:val="30"/>
        </w:rPr>
      </w:pPr>
      <w:r w:rsidRPr="00457F1F">
        <w:rPr>
          <w:rFonts w:ascii="Roboto" w:hAnsi="Roboto"/>
          <w:color w:val="00B050"/>
          <w:sz w:val="30"/>
          <w:szCs w:val="30"/>
        </w:rPr>
        <w:t>What are some limitations of this dataset?</w:t>
      </w:r>
    </w:p>
    <w:p w14:paraId="6DEC660F" w14:textId="77777777" w:rsidR="00327BCC" w:rsidRDefault="00327BCC" w:rsidP="00327BC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7333C9A" w14:textId="5FD90396" w:rsidR="00036B7F" w:rsidRPr="00036B7F" w:rsidRDefault="00036B7F" w:rsidP="00036B7F">
      <w:pPr>
        <w:pStyle w:val="NormalWeb"/>
        <w:numPr>
          <w:ilvl w:val="0"/>
          <w:numId w:val="4"/>
        </w:numPr>
        <w:spacing w:before="150" w:after="0" w:line="360" w:lineRule="atLeast"/>
        <w:rPr>
          <w:rFonts w:ascii="Roboto" w:hAnsi="Roboto"/>
          <w:color w:val="2B2B2B"/>
          <w:sz w:val="30"/>
          <w:szCs w:val="30"/>
        </w:rPr>
      </w:pPr>
      <w:r w:rsidRPr="00036B7F">
        <w:rPr>
          <w:rFonts w:ascii="Roboto" w:hAnsi="Roboto"/>
          <w:color w:val="2B2B2B"/>
          <w:sz w:val="30"/>
          <w:szCs w:val="30"/>
        </w:rPr>
        <w:t>The data does not cover all sectors, there are sectors that are not covered, such as the industrial, financial, construction sectors, and others</w:t>
      </w:r>
    </w:p>
    <w:p w14:paraId="238C2A7D" w14:textId="03A8D4EA" w:rsidR="00327BCC" w:rsidRDefault="00036B7F" w:rsidP="00036B7F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036B7F">
        <w:rPr>
          <w:rFonts w:ascii="Roboto" w:hAnsi="Roboto"/>
          <w:color w:val="2B2B2B"/>
          <w:sz w:val="30"/>
          <w:szCs w:val="30"/>
        </w:rPr>
        <w:t>There is no data that gives indications about the reasons for the failure of Crowdfunding</w:t>
      </w:r>
    </w:p>
    <w:p w14:paraId="5BAED29B" w14:textId="77777777" w:rsidR="00327BCC" w:rsidRDefault="00327BCC" w:rsidP="00327BC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1DC56A8" w14:textId="77777777" w:rsidR="00327BCC" w:rsidRDefault="00327BCC" w:rsidP="00327BC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14FE207" w14:textId="77777777" w:rsidR="00327BCC" w:rsidRDefault="00327BCC" w:rsidP="00327BC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30D3C01" w14:textId="77777777" w:rsidR="00327BCC" w:rsidRPr="00457F1F" w:rsidRDefault="00327BCC" w:rsidP="00327BC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00B050"/>
          <w:sz w:val="30"/>
          <w:szCs w:val="30"/>
        </w:rPr>
      </w:pPr>
      <w:r w:rsidRPr="00457F1F">
        <w:rPr>
          <w:rFonts w:ascii="Roboto" w:hAnsi="Roboto"/>
          <w:color w:val="00B050"/>
          <w:sz w:val="30"/>
          <w:szCs w:val="30"/>
        </w:rPr>
        <w:t>What are some other possible tables and/or graphs that we could create, and what additional value would they provide?</w:t>
      </w:r>
    </w:p>
    <w:p w14:paraId="20011451" w14:textId="77777777" w:rsidR="00736B40" w:rsidRDefault="00736B40"/>
    <w:sectPr w:rsidR="0073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6FEE"/>
    <w:multiLevelType w:val="hybridMultilevel"/>
    <w:tmpl w:val="14E28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706B"/>
    <w:multiLevelType w:val="hybridMultilevel"/>
    <w:tmpl w:val="114850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25D86"/>
    <w:multiLevelType w:val="hybridMultilevel"/>
    <w:tmpl w:val="6486D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13778"/>
    <w:multiLevelType w:val="multilevel"/>
    <w:tmpl w:val="86F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269259">
    <w:abstractNumId w:val="3"/>
  </w:num>
  <w:num w:numId="2" w16cid:durableId="1120420594">
    <w:abstractNumId w:val="0"/>
  </w:num>
  <w:num w:numId="3" w16cid:durableId="1255897040">
    <w:abstractNumId w:val="1"/>
  </w:num>
  <w:num w:numId="4" w16cid:durableId="1118182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5D"/>
    <w:rsid w:val="00036B7F"/>
    <w:rsid w:val="0019172F"/>
    <w:rsid w:val="002B37A4"/>
    <w:rsid w:val="00327BCC"/>
    <w:rsid w:val="00457F1F"/>
    <w:rsid w:val="00475253"/>
    <w:rsid w:val="00542AFE"/>
    <w:rsid w:val="00736B40"/>
    <w:rsid w:val="00747E5D"/>
    <w:rsid w:val="00751065"/>
    <w:rsid w:val="008208D3"/>
    <w:rsid w:val="00DC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B9AC"/>
  <w15:chartTrackingRefBased/>
  <w15:docId w15:val="{6CDB2ED2-B2E9-4FBE-BB40-2934945B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BCC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Alqarra</dc:creator>
  <cp:keywords/>
  <dc:description/>
  <cp:lastModifiedBy>Maher Alqarra</cp:lastModifiedBy>
  <cp:revision>9</cp:revision>
  <dcterms:created xsi:type="dcterms:W3CDTF">2023-10-28T20:14:00Z</dcterms:created>
  <dcterms:modified xsi:type="dcterms:W3CDTF">2023-10-28T21:02:00Z</dcterms:modified>
</cp:coreProperties>
</file>