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4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1399917602539" w:lineRule="auto"/>
        <w:ind w:left="1564.0496826171875" w:right="1121.0015869140625" w:firstLine="0"/>
        <w:jc w:val="center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sz w:val="68"/>
          <w:szCs w:val="68"/>
          <w:u w:val="none"/>
          <w:shd w:fill="auto" w:val="clear"/>
          <w:vertAlign w:val="baseline"/>
          <w:rtl w:val="0"/>
        </w:rPr>
        <w:t xml:space="preserve">Fiche de poste : Référent Mobilité Internationale</w:t>
      </w:r>
    </w:p>
    <w:tbl>
      <w:tblPr>
        <w:tblStyle w:val="Table1"/>
        <w:tblW w:w="10540.0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40"/>
        <w:tblGridChange w:id="0">
          <w:tblGrid>
            <w:gridCol w:w="1054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.4000244140625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Corps (grades) :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attaché, IAAP ou grade équivalent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16.007080078125" w:firstLine="0"/>
              <w:jc w:val="right"/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Poste numéro : 3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600341796875" w:line="240" w:lineRule="auto"/>
              <w:ind w:left="230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d’une autre fonction publique </w:t>
            </w:r>
          </w:p>
        </w:tc>
      </w:tr>
      <w:tr>
        <w:trPr>
          <w:cantSplit w:val="0"/>
          <w:trHeight w:val="2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8000030517578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Activité :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L’Accompagnement, dès le recrutement,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0.3405761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Fiche métier 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Le référent mobilité nationale et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244.00001525878906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 futurs apprentis dans leur recherche d’une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8.7243652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internationale est l'interlocuteur privilégié des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243.60000610351562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entreprise d’accueil.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0.5566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apprenants en situation de mobilité nationale et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507.3999786376953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Favoriser la démarche de repérage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9.37744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internationale qui souhaitent poursuivre toute ou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858.9999389648438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d’entreprise d’accueil pour les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1.0876464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une partie de leur formation dans une région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856.3999938964844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apprentis/stagiaires.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97.19665527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02124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différente ou à l'étranger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021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507.3999786376953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Transmettre les éléments indispensables aux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853.2000732421875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techniques de recherche d’emploi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d5d90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d5d90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LOCALISATION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.4000244140625" w:right="0" w:firstLine="0"/>
              <w:jc w:val="left"/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CFA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0"/>
                <w:szCs w:val="20"/>
                <w:rtl w:val="0"/>
              </w:rPr>
              <w:t xml:space="preserve">PERFORMER SCHOOL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8000030517578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Adresse 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13 T RUE AUGUSTE GERVAIS, 92130 ISSY-LES-MOULINEAUX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.4000244140625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1.59912109375" w:line="239.9040126800537" w:lineRule="auto"/>
              <w:ind w:left="5682.39990234375" w:right="988.1512451171875" w:hanging="5460.5999755859375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280029296875" w:line="240" w:lineRule="auto"/>
              <w:ind w:left="0" w:right="2361.95556640625" w:firstLine="0"/>
              <w:jc w:val="righ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d5d90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d5d90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 DE LA STRUCTURE</w:t>
            </w:r>
          </w:p>
        </w:tc>
      </w:tr>
      <w:tr>
        <w:trPr>
          <w:cantSplit w:val="0"/>
          <w:trHeight w:val="5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126800537" w:lineRule="auto"/>
              <w:ind w:left="606.9729614257812" w:right="464.6630859375" w:firstLine="0"/>
              <w:jc w:val="center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 CFA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PERFORMER SCHOOL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pour objectif de répondre à des problématiques bien spécifiques. Après s’être réunis et avoir mis en place une étude de marché on constate que :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7999267578125" w:line="239.9040126800537" w:lineRule="auto"/>
              <w:ind w:left="138.60000610351562" w:right="721.912841796875" w:firstLine="54.18067932128906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- 48 663 organismes recensés au 1er janvier 2021 par la base de données NOVA, dont 85 % sont des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entreprises, 12 % sont des associations et 3 % des entreprises publiques.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1.68121337890625" w:line="239.9040126800537" w:lineRule="auto"/>
              <w:ind w:left="858.9999389648438" w:right="312.786865234375" w:hanging="356.39991760253906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 En 2022, la CNSA consacre plus de 35 milliards d'euros à l'aide à l'autonomie des personnes âgées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ou handicapées.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99267578125" w:line="240" w:lineRule="auto"/>
              <w:ind w:left="500.0800323486328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1,1 % du PIB français provient du secteur du service à la personne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1.59881591796875" w:line="239.90405559539795" w:lineRule="auto"/>
              <w:ind w:left="542.7999877929688" w:right="404.713134765625" w:firstLine="0"/>
              <w:jc w:val="center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 premier point sur lequel nous devons nous pencher est le besoin , avoir les outils nécessaire pour répondre à toute les exigences que demande l’aide à la personne ex : Entretien de l’intérieur d’un l’habitat , L'alimentation (faire les courses , préparer les repas…), l’hygiène et le confort de la personne sous tutelle , l’aide à l’autonomie physique , l’aide aux démarches administratives et l’organisation des semaines , soutien psychologique et intellectuel. Après avoir identifié le besoin, c'est autour de la demande qui sont étroitement liées . En effet, pour traiter la demande, nous avons besoin de personnes compétentes et courageuses capables de relever un défi d’une telle envergure.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7999267578125" w:line="239.9040126800537" w:lineRule="auto"/>
              <w:ind w:left="491.0173797607422" w:right="354.10400390625" w:firstLine="0"/>
              <w:jc w:val="center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C’est là que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PERFORMER SCHOOL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intervient avec son expertise et ses compétence l’objectif et de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contribuer à l’employabilité , former des professionnelles qui seront prêt aussi bien mentalement, que physiquement . Afin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proposer un apprentissage qualitatif et quantitatif il va falloir disposer de professionnels maîtrisant à la perfection leur métier et leur savoir-faire.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4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40.0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40"/>
        <w:tblGridChange w:id="0">
          <w:tblGrid>
            <w:gridCol w:w="10540"/>
          </w:tblGrid>
        </w:tblGridChange>
      </w:tblGrid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126800537" w:lineRule="auto"/>
              <w:ind w:left="647.9553985595703" w:right="441.064453125" w:firstLine="0"/>
              <w:jc w:val="center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PERFORMER SCHOOL 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réunit des professionnels spécialistes des métiers du service à la personne, des experts de la formation en alternance.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d5d90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d5d90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NATURE DU POSTE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00001525878906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Intitulé du poste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Référent mobilité internationale du CFA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126800537" w:lineRule="auto"/>
              <w:ind w:left="230" w:right="820.4876708984375" w:firstLine="14.4000244140625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Contexte hiérarchique: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Sous l’autorité de la Directrice Secrétaire Générale, en charge de la direction des formations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00001525878906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Encadrement :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</w:t>
            </w:r>
          </w:p>
        </w:tc>
      </w:tr>
      <w:tr>
        <w:trPr>
          <w:cantSplit w:val="0"/>
          <w:trHeight w:val="6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.89800453186035" w:lineRule="auto"/>
              <w:ind w:left="229.00001525878906" w:right="342.265625" w:firstLine="6.5999603271484375"/>
              <w:jc w:val="both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Dans le cadre de la création du CFA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 PERFORMER SCHOOL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du projet d’établissement et de la certification des formations « qualiopi » en cours, l’établissement souhaite recruter un référent mobilité pour le CFA. Les missions du référent mobilité sont les suivantes :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.1845703125" w:line="509.7960090637207" w:lineRule="auto"/>
              <w:ind w:left="232.6000213623047" w:right="633.309326171875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Vérification des documents administratifs et contractuels liés à l’obtention des bourses de mobilité - Saisie sur la base de données de la Commission Européenne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7694091796875" w:line="240" w:lineRule="auto"/>
              <w:ind w:left="232.6000213623047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Relance et classement des dossiers dans le drive partagé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5997314453125" w:line="240" w:lineRule="auto"/>
              <w:ind w:left="234.1637420654297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Organisation des réunions des référents mobilité, suivi et comptes rendus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5997314453125" w:line="240" w:lineRule="auto"/>
              <w:ind w:left="234.1637420654297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Animation du réseau au quotidien et suivi des projets individuels avec les référents mobilité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5997314453125" w:line="254.8986053466797" w:lineRule="auto"/>
              <w:ind w:left="143.4000015258789" w:right="358.404541015625" w:firstLine="74.98188018798828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Il écoute et dialogue avec les apprenants afin de les aider à préciser, met en œuvre et sécuriser leur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projet de formation en vue de leur poursuite de formation.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.1845703125" w:line="254.89740371704102" w:lineRule="auto"/>
              <w:ind w:left="143.1999969482422" w:right="347.2021484375" w:firstLine="60.181884765625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 Participer au groupe de travail interne sur la qualité dans une démarche d’amélioration continue de la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mobilité des apprenants.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.185791015625" w:line="240" w:lineRule="auto"/>
              <w:ind w:left="188.3818817138672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 Participation et organisation à des évènements en lien avec la mobilité européenne.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20"/>
        <w:tblGridChange w:id="0">
          <w:tblGrid>
            <w:gridCol w:w="10620"/>
          </w:tblGrid>
        </w:tblGridChange>
      </w:tblGrid>
      <w:tr>
        <w:trPr>
          <w:cantSplit w:val="0"/>
          <w:trHeight w:val="2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.80001831054688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Spécificités du poste / contraintes 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0037841796875" w:line="253.29829216003418" w:lineRule="auto"/>
        <w:ind w:left="227.3999786376953" w:right="274.07470703125" w:firstLine="3.1999969482421875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Haut niveau de responsabilité : responsable du management et coordination des programmes de mobilité international . Ce qui demande une capacité à gérer plusieurs tâches en temps imparti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1171569824219" w:line="253.29829216003418" w:lineRule="auto"/>
        <w:ind w:left="228.39996337890625" w:right="930.030517578125" w:firstLine="2.20001220703125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Environnement Stressant dû aux différentes contraintes rencontrées et il faut savoir résoudre ces problèmes au risque d’une accumulation ainsi qu’une destruction du système interne 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4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2715"/>
        <w:gridCol w:w="1680"/>
        <w:gridCol w:w="3540"/>
        <w:tblGridChange w:id="0">
          <w:tblGrid>
            <w:gridCol w:w="3285"/>
            <w:gridCol w:w="2715"/>
            <w:gridCol w:w="1680"/>
            <w:gridCol w:w="3540"/>
          </w:tblGrid>
        </w:tblGridChange>
      </w:tblGrid>
      <w:tr>
        <w:trPr>
          <w:cantSplit w:val="0"/>
          <w:trHeight w:val="26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29829216003418" w:lineRule="auto"/>
              <w:ind w:left="222.20001220703125" w:right="458.817138671875" w:firstLine="8.39996337890625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Heures de travail : Le temps et les ressources pour la gestion , organisation et répondre aux contraintes sont indéterminés et parfois encombrantes ( prendre sur son temps personnel)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117919921875" w:line="240" w:lineRule="auto"/>
              <w:ind w:left="225.5999755859375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Carrière : Les Longues carrières ne sont pas les points fort de ce secteur d’activité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d5d90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d5d90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PROFIL SOUHAITÉ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Qualités requises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Connaissances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0" w:right="0" w:firstLine="0"/>
              <w:jc w:val="center"/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professionnelles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126800537" w:lineRule="auto"/>
              <w:ind w:left="349.46533203125" w:right="271.41845703125" w:firstLine="0"/>
              <w:jc w:val="center"/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Savoir-faire opérationnel / Savoir faire comportemental / Environnement et contexte de travail</w:t>
            </w:r>
          </w:p>
        </w:tc>
      </w:tr>
      <w:tr>
        <w:trPr>
          <w:cantSplit w:val="0"/>
          <w:trHeight w:val="46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.89800453186035" w:lineRule="auto"/>
              <w:ind w:left="409.71282958984375" w:right="254.80072021484375" w:firstLine="0"/>
              <w:jc w:val="center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Sens de l’organisation, de rigueur et attention aux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1845703125" w:line="240" w:lineRule="auto"/>
              <w:ind w:left="0" w:right="1227.2193908691406" w:firstLine="0"/>
              <w:jc w:val="righ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détails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600341796875" w:line="254.89720344543457" w:lineRule="auto"/>
              <w:ind w:left="388.42063903808594" w:right="188.328857421875" w:firstLine="0"/>
              <w:jc w:val="center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Maîtrise de Microsoft Pack Office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.185791015625" w:line="254.8986053466797" w:lineRule="auto"/>
              <w:ind w:left="280.26641845703125" w:right="134.0325927734375" w:firstLine="0"/>
              <w:jc w:val="center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Ouverture d’esprit et intérêt pour l’international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.1845703125" w:line="240" w:lineRule="auto"/>
              <w:ind w:left="0" w:right="360.64178466796875" w:firstLine="0"/>
              <w:jc w:val="righ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Aisance relationnelle et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59912109375" w:line="240" w:lineRule="auto"/>
              <w:ind w:left="0" w:right="468.1756591796875" w:firstLine="0"/>
              <w:jc w:val="righ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bonne communication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5997314453125" w:line="254.89800453186035" w:lineRule="auto"/>
              <w:ind w:left="315.94818115234375" w:right="179.1143798828125" w:firstLine="0"/>
              <w:jc w:val="center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Capacité à poursuivre le travail d’équipe à distance et en présentiel - Anglais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2.61474609375" w:firstLine="0"/>
              <w:jc w:val="righ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N°1: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connaissance de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20068359375" w:line="240" w:lineRule="auto"/>
              <w:ind w:left="0" w:right="596.502685546875" w:firstLine="0"/>
              <w:jc w:val="righ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l’environnement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577.4224853515625" w:firstLine="0"/>
              <w:jc w:val="righ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institutionnel de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600341796875" w:line="240" w:lineRule="auto"/>
              <w:ind w:left="0" w:right="339.1552734375" w:firstLine="0"/>
              <w:jc w:val="righ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l’handicap des jeunes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1.600341796875" w:line="254.89800453186035" w:lineRule="auto"/>
              <w:ind w:left="363.5406494140625" w:right="222.8924560546875" w:firstLine="0"/>
              <w:jc w:val="center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N°2: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Connaître de façon générale les dispositifs institutionnels ,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185791015625" w:line="254.89740371704102" w:lineRule="auto"/>
              <w:ind w:left="312.45635986328125" w:right="184.81689453125" w:firstLine="0"/>
              <w:jc w:val="center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financiers et budgétaires en matière de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1864013671875" w:line="240" w:lineRule="auto"/>
              <w:ind w:left="0" w:right="775.9735107421875" w:firstLine="0"/>
              <w:jc w:val="righ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coopération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59912109375" w:line="240" w:lineRule="auto"/>
              <w:ind w:left="0" w:right="735.1123046875" w:firstLine="0"/>
              <w:jc w:val="righ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internationale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126800537" w:lineRule="auto"/>
              <w:ind w:left="312.7276611328125" w:right="711.358642578125" w:hanging="175.1275634765625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Planification de ses tâches de travail Travail en réseau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796875" w:line="240" w:lineRule="auto"/>
              <w:ind w:left="137.60009765625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Proposer des veilles informationnelles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9521484375" w:line="239.9040126800537" w:lineRule="auto"/>
              <w:ind w:left="134.000244140625" w:right="493.612060546875" w:firstLine="3.599853515625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Maitrise de logiciel informatique (pack office , mobility tool )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802978515625" w:line="239.9040126800537" w:lineRule="auto"/>
              <w:ind w:left="137.19970703125" w:right="924.844970703125" w:firstLine="0.400390625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Démontrer sa capacité à gérer les urgences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1.6796875" w:line="240" w:lineRule="auto"/>
              <w:ind w:left="497.60009765625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Sens de l’organisation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497.60009765625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Discernement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39.9040126800537" w:lineRule="auto"/>
              <w:ind w:left="497.60009765625" w:right="426.754150390625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capacité à prendre des initiatives - Avoir un sens de l’écoute et du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858.2000732421875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relationnel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3.99993896484375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N°3: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Connaissance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600341796875" w:line="240" w:lineRule="auto"/>
              <w:ind w:left="363.99993896484375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générales des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6009521484375" w:line="254.8967742919922" w:lineRule="auto"/>
              <w:ind w:left="361.400146484375" w:right="300.596923828125" w:hanging="3.2000732421875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techniques de gestion administratives et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18701171875" w:line="240" w:lineRule="auto"/>
              <w:ind w:left="358.39996337890625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financière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00001525878906" w:right="0" w:firstLine="0"/>
              <w:jc w:val="left"/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Formation et/ou expérience professionnelle souhaitée(s):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60003662109375" w:line="255.635404586792" w:lineRule="auto"/>
              <w:ind w:left="496.3999938964844" w:right="1111.7523193359375" w:firstLine="1.2000274658203125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Parcours de professionnalisation des référents mobilité et internationale ( Anfa )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Mastère en Ressources Humaines (Spécialisation en Droit et/ou en G.R.H. à l’international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Offre de formation gratuite pour les référents Mobilité via ( Le monde de la propreté des acteurs engagés et Fare propreté 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d5d90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d5d90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412902832" w:lineRule="auto"/>
              <w:ind w:left="688.8676452636719" w:right="544.169921875" w:firstLine="0"/>
              <w:jc w:val="center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Nom: </w:t>
            </w: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Galoko Dahoule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Tél: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0001220703125" w:line="240" w:lineRule="auto"/>
              <w:ind w:left="0" w:right="0" w:firstLine="0"/>
              <w:jc w:val="center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+33 07 68 94 82 70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Email: </w:t>
            </w:r>
          </w:p>
          <w:p w:rsidR="00000000" w:rsidDel="00000000" w:rsidP="00000000" w:rsidRDefault="00000000" w:rsidRPr="00000000" w14:paraId="00000074">
            <w:pPr>
              <w:spacing w:line="259" w:lineRule="auto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performerschool@outlook.fr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.8000030517578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Adresse: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13 T RUE AUGUSTE GERVAIS, 92130 ISSY-LES-MOULINEAUX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097412109375" w:firstLine="0"/>
              <w:jc w:val="right"/>
              <w:rPr>
                <w:rFonts w:ascii="Rubik" w:cs="Rubik" w:eastAsia="Rubik" w:hAnsi="Rubik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Poste à pourvoir à compter du: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199951171875" w:right="0" w:firstLine="0"/>
              <w:jc w:val="left"/>
              <w:rPr>
                <w:rFonts w:ascii="Rubik" w:cs="Rubik" w:eastAsia="Rubik" w:hAnsi="Rubi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568359375" w:line="272.61817932128906" w:lineRule="auto"/>
        <w:ind w:left="157.15999603271484" w:right="4225.6744384765625" w:hanging="12.980003356933594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20" w:orient="portrait"/>
      <w:pgMar w:bottom="130" w:top="210" w:left="430" w:right="87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tabs>
        <w:tab w:val="left" w:leader="none" w:pos="2916"/>
        <w:tab w:val="center" w:leader="none" w:pos="4536"/>
        <w:tab w:val="center" w:leader="none" w:pos="5328"/>
        <w:tab w:val="right" w:leader="none" w:pos="9072"/>
      </w:tabs>
      <w:spacing w:line="240" w:lineRule="auto"/>
      <w:jc w:val="center"/>
      <w:rPr>
        <w:rFonts w:ascii="Calibri" w:cs="Calibri" w:eastAsia="Calibri" w:hAnsi="Calibri"/>
        <w:b w:val="1"/>
        <w:bCs w:val="1"/>
        <w:color w:val="999999"/>
        <w:sz w:val="6"/>
        <w:szCs w:val="6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PERFORMER SCHOOL</w:t>
    </w:r>
    <w:r w:rsidDel="00000000" w:rsidR="00000000" w:rsidRPr="00000000">
      <w:rPr>
        <w:b w:val="1"/>
        <w:bCs w:val="1"/>
        <w:sz w:val="34"/>
        <w:szCs w:val="34"/>
        <w:rtl w:val="0"/>
      </w:rPr>
      <w:br w:type="textWrapping"/>
    </w:r>
    <w:r w:rsidDel="00000000" w:rsidR="00000000" w:rsidRPr="00000000">
      <w:rPr>
        <w:sz w:val="10"/>
        <w:szCs w:val="10"/>
        <w:rtl w:val="0"/>
      </w:rPr>
      <w:t xml:space="preserve">13 T RUE AUGUSTE GERVAIS, 92130 ISSY-LES-MOULINEAUX</w:t>
      <w:br w:type="textWrapping"/>
    </w:r>
    <w:r w:rsidDel="00000000" w:rsidR="00000000" w:rsidRPr="00000000">
      <w:rPr>
        <w:b w:val="1"/>
        <w:bCs w:val="1"/>
        <w:sz w:val="10"/>
        <w:szCs w:val="10"/>
        <w:rtl w:val="0"/>
      </w:rPr>
      <w:t xml:space="preserve">SIREN :</w:t>
    </w:r>
    <w:r w:rsidDel="00000000" w:rsidR="00000000" w:rsidRPr="00000000">
      <w:rPr>
        <w:sz w:val="10"/>
        <w:szCs w:val="10"/>
        <w:rtl w:val="0"/>
      </w:rPr>
      <w:t xml:space="preserve"> 100026285 / SIRET : 10002628500013</w:t>
      <w:br w:type="textWrapping"/>
    </w:r>
    <w:r w:rsidDel="00000000" w:rsidR="00000000" w:rsidRPr="00000000">
      <w:rPr>
        <w:b w:val="1"/>
        <w:bCs w:val="1"/>
        <w:sz w:val="10"/>
        <w:szCs w:val="10"/>
        <w:rtl w:val="0"/>
      </w:rPr>
      <w:t xml:space="preserve">Numéro de déclaration d’activité : 11923042392</w:t>
    </w:r>
    <w:r w:rsidDel="00000000" w:rsidR="00000000" w:rsidRPr="00000000">
      <w:rPr>
        <w:sz w:val="10"/>
        <w:szCs w:val="10"/>
        <w:rtl w:val="0"/>
      </w:rPr>
      <w:br w:type="textWrapping"/>
      <w:t xml:space="preserve">Cet enregistrement ne vaut pas agrément de l’état</w:t>
      <w:br w:type="textWrapping"/>
    </w:r>
    <w:r w:rsidDel="00000000" w:rsidR="00000000" w:rsidRPr="00000000">
      <w:rPr>
        <w:b w:val="1"/>
        <w:bCs w:val="1"/>
        <w:sz w:val="10"/>
        <w:szCs w:val="10"/>
        <w:rtl w:val="0"/>
      </w:rPr>
      <w:t xml:space="preserve">Email : </w:t>
    </w:r>
    <w:r w:rsidDel="00000000" w:rsidR="00000000" w:rsidRPr="00000000">
      <w:rPr>
        <w:sz w:val="10"/>
        <w:szCs w:val="10"/>
        <w:rtl w:val="0"/>
      </w:rPr>
      <w:t xml:space="preserve">performerschool@outlook.fr</w:t>
      <w:br w:type="textWrapping"/>
    </w:r>
    <w:r w:rsidDel="00000000" w:rsidR="00000000" w:rsidRPr="00000000">
      <w:rPr>
        <w:b w:val="1"/>
        <w:bCs w:val="1"/>
        <w:sz w:val="10"/>
        <w:szCs w:val="10"/>
        <w:rtl w:val="0"/>
      </w:rPr>
      <w:t xml:space="preserve">Tél : </w:t>
    </w:r>
    <w:r w:rsidDel="00000000" w:rsidR="00000000" w:rsidRPr="00000000">
      <w:rPr>
        <w:sz w:val="10"/>
        <w:szCs w:val="10"/>
        <w:rtl w:val="0"/>
      </w:rPr>
      <w:t xml:space="preserve">+33 07 68 94 82 70</w:t>
    </w:r>
    <w:r w:rsidDel="00000000" w:rsidR="00000000" w:rsidRPr="00000000">
      <w:rPr>
        <w:sz w:val="8"/>
        <w:szCs w:val="8"/>
        <w:rtl w:val="0"/>
      </w:rPr>
      <w:br w:type="textWrapping"/>
    </w:r>
    <w:r w:rsidDel="00000000" w:rsidR="00000000" w:rsidRPr="00000000">
      <w:rPr>
        <w:b w:val="1"/>
        <w:bCs w:val="1"/>
        <w:sz w:val="8"/>
        <w:szCs w:val="8"/>
        <w:rtl w:val="0"/>
      </w:rPr>
      <w:t xml:space="preserve">MAJ : </w:t>
    </w:r>
    <w:r w:rsidDel="00000000" w:rsidR="00000000" w:rsidRPr="00000000">
      <w:rPr>
        <w:rFonts w:ascii="Cambria" w:cs="Cambria" w:eastAsia="Cambria" w:hAnsi="Cambria"/>
        <w:b w:val="1"/>
        <w:bCs w:val="1"/>
        <w:sz w:val="10"/>
        <w:szCs w:val="10"/>
        <w:rtl w:val="0"/>
      </w:rPr>
      <w:t xml:space="preserve">2026-01-19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widowControl w:val="0"/>
      <w:spacing w:line="240" w:lineRule="auto"/>
      <w:rPr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tabs>
        <w:tab w:val="left" w:leader="none" w:pos="2916"/>
        <w:tab w:val="center" w:leader="none" w:pos="4536"/>
        <w:tab w:val="center" w:leader="none" w:pos="5328"/>
        <w:tab w:val="right" w:leader="none" w:pos="9072"/>
      </w:tabs>
      <w:spacing w:line="240" w:lineRule="auto"/>
      <w:jc w:val="center"/>
      <w:rPr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spacing w:line="259" w:lineRule="auto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b w:val="1"/>
        <w:bCs w:val="1"/>
        <w:sz w:val="38"/>
        <w:szCs w:val="38"/>
        <w:rtl w:val="0"/>
      </w:rPr>
      <w:t xml:space="preserve">PERFORMER SCHOOL</w:t>
    </w:r>
    <w:r w:rsidDel="00000000" w:rsidR="00000000" w:rsidRPr="00000000">
      <w:rPr>
        <w:b w:val="1"/>
        <w:bCs w:val="1"/>
        <w:sz w:val="46"/>
        <w:szCs w:val="46"/>
        <w:rtl w:val="0"/>
      </w:rPr>
      <w:br w:type="textWrapping"/>
    </w:r>
    <w:r w:rsidDel="00000000" w:rsidR="00000000" w:rsidRPr="00000000">
      <w:rPr>
        <w:rtl w:val="0"/>
      </w:rPr>
      <w:t xml:space="preserve">13 T RUE AUGUSTE GERVAIS, 92130 ISSY-LES-MOULINEAUX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b w:val="1"/>
        <w:bCs w:val="1"/>
        <w:rtl w:val="0"/>
      </w:rPr>
      <w:t xml:space="preserve">SIREN :</w:t>
    </w:r>
    <w:r w:rsidDel="00000000" w:rsidR="00000000" w:rsidRPr="00000000">
      <w:rPr>
        <w:rtl w:val="0"/>
      </w:rPr>
      <w:t xml:space="preserve"> 100026285 / SIRET : 10002628500013</w:t>
      <w:br w:type="textWrapping"/>
    </w:r>
    <w:r w:rsidDel="00000000" w:rsidR="00000000" w:rsidRPr="00000000">
      <w:rPr>
        <w:b w:val="1"/>
        <w:bCs w:val="1"/>
        <w:rtl w:val="0"/>
      </w:rPr>
      <w:t xml:space="preserve">Email : </w:t>
    </w:r>
    <w:r w:rsidDel="00000000" w:rsidR="00000000" w:rsidRPr="00000000">
      <w:rPr>
        <w:rtl w:val="0"/>
      </w:rPr>
      <w:t xml:space="preserve">performerschool@outlook.fr                                                                                                                                                                                                                     </w:t>
      <w:br w:type="textWrapping"/>
    </w:r>
    <w:r w:rsidDel="00000000" w:rsidR="00000000" w:rsidRPr="00000000">
      <w:rPr>
        <w:b w:val="1"/>
        <w:bCs w:val="1"/>
        <w:rtl w:val="0"/>
      </w:rPr>
      <w:t xml:space="preserve">Tél : </w:t>
    </w:r>
    <w:r w:rsidDel="00000000" w:rsidR="00000000" w:rsidRPr="00000000">
      <w:rPr>
        <w:rtl w:val="0"/>
      </w:rPr>
      <w:t xml:space="preserve">+33 07 68 94 82 70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spacing w:line="259" w:lineRule="auto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tl w:val="0"/>
      </w:rPr>
      <w:t xml:space="preserve">Président:Galoko Dahoule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spacing w:line="240" w:lineRule="auto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spacing w:line="259" w:lineRule="auto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ind w:left="-72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tabs>
        <w:tab w:val="center" w:leader="none" w:pos="4536"/>
        <w:tab w:val="right" w:leader="none" w:pos="9072"/>
      </w:tabs>
      <w:spacing w:line="240" w:lineRule="auto"/>
      <w:rPr>
        <w:rFonts w:ascii="Times New Roman" w:cs="Times New Roman" w:eastAsia="Times New Roman" w:hAnsi="Times New Roman"/>
        <w:color w:val="38761d"/>
        <w:sz w:val="76"/>
        <w:szCs w:val="76"/>
      </w:rPr>
    </w:pPr>
    <w:bookmarkStart w:colFirst="0" w:colLast="0" w:name="_3vtj1n11wd0b" w:id="0"/>
    <w:bookmarkEnd w:id="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ubik-regular.ttf"/><Relationship Id="rId6" Type="http://schemas.openxmlformats.org/officeDocument/2006/relationships/font" Target="fonts/Rubik-bold.ttf"/><Relationship Id="rId7" Type="http://schemas.openxmlformats.org/officeDocument/2006/relationships/font" Target="fonts/Rubik-italic.ttf"/><Relationship Id="rId8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