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46329" w14:textId="77777777" w:rsidR="004D0E7D" w:rsidRDefault="00000000">
      <w:pPr>
        <w:pStyle w:val="Heading1"/>
        <w:spacing w:after="200"/>
      </w:pPr>
      <w:r>
        <w:rPr>
          <w:b/>
          <w:bCs/>
          <w:color w:val="1F3864"/>
        </w:rPr>
        <w:t>Project Development Phase</w:t>
      </w:r>
    </w:p>
    <w:p w14:paraId="2B8CE6D3" w14:textId="77777777" w:rsidR="004D0E7D" w:rsidRDefault="00000000">
      <w:pPr>
        <w:spacing w:after="200"/>
      </w:pPr>
      <w:r>
        <w:rPr>
          <w:b/>
          <w:bCs/>
          <w:color w:val="1F3864"/>
          <w:sz w:val="28"/>
          <w:szCs w:val="28"/>
        </w:rPr>
        <w:t>Data Collection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5"/>
        <w:gridCol w:w="6545"/>
      </w:tblGrid>
      <w:tr w:rsidR="004D0E7D" w14:paraId="198A8FE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577FF8B4" w14:textId="77777777" w:rsidR="004D0E7D" w:rsidRDefault="00000000">
            <w:r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3500" w:type="pct"/>
          </w:tcPr>
          <w:p w14:paraId="6374F93D" w14:textId="77777777" w:rsidR="004D0E7D" w:rsidRDefault="00000000">
            <w:r>
              <w:rPr>
                <w:sz w:val="22"/>
                <w:szCs w:val="22"/>
              </w:rPr>
              <w:t>12 July 2026</w:t>
            </w:r>
          </w:p>
        </w:tc>
      </w:tr>
      <w:tr w:rsidR="004D0E7D" w14:paraId="41CA68F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73C026C0" w14:textId="77777777" w:rsidR="004D0E7D" w:rsidRDefault="00000000">
            <w:r>
              <w:rPr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3500" w:type="pct"/>
          </w:tcPr>
          <w:p w14:paraId="2D9B81AC" w14:textId="06104857" w:rsidR="004D0E7D" w:rsidRDefault="002B21A2">
            <w:r w:rsidRPr="002B21A2">
              <w:t>SWTID-2026-4644</w:t>
            </w:r>
          </w:p>
        </w:tc>
      </w:tr>
      <w:tr w:rsidR="004D0E7D" w14:paraId="7F5E4F1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0D28CE01" w14:textId="77777777" w:rsidR="004D0E7D" w:rsidRDefault="00000000">
            <w:r>
              <w:rPr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3500" w:type="pct"/>
          </w:tcPr>
          <w:p w14:paraId="7173B7C7" w14:textId="17985589" w:rsidR="004D0E7D" w:rsidRDefault="00000000">
            <w:r>
              <w:rPr>
                <w:sz w:val="22"/>
                <w:szCs w:val="22"/>
              </w:rPr>
              <w:t xml:space="preserve">Smart Lender </w:t>
            </w:r>
          </w:p>
        </w:tc>
      </w:tr>
      <w:tr w:rsidR="004D0E7D" w14:paraId="18826B3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600C3017" w14:textId="77777777" w:rsidR="004D0E7D" w:rsidRDefault="00000000">
            <w:r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500" w:type="pct"/>
          </w:tcPr>
          <w:p w14:paraId="4E9DD85E" w14:textId="77777777" w:rsidR="004D0E7D" w:rsidRDefault="00000000">
            <w:r>
              <w:rPr>
                <w:sz w:val="22"/>
                <w:szCs w:val="22"/>
              </w:rPr>
              <w:t>5. Project Development Phase</w:t>
            </w:r>
          </w:p>
        </w:tc>
      </w:tr>
    </w:tbl>
    <w:p w14:paraId="5E57C105" w14:textId="77777777" w:rsidR="004D0E7D" w:rsidRDefault="00000000">
      <w:pPr>
        <w:pStyle w:val="Heading2"/>
        <w:spacing w:before="300" w:after="150"/>
      </w:pPr>
      <w:r>
        <w:rPr>
          <w:b/>
          <w:bCs/>
          <w:color w:val="1F3864"/>
        </w:rPr>
        <w:t>Source Dataset</w:t>
      </w:r>
    </w:p>
    <w:p w14:paraId="6794C4D1" w14:textId="77777777" w:rsidR="004D0E7D" w:rsidRDefault="00000000">
      <w:pPr>
        <w:spacing w:after="150"/>
      </w:pPr>
      <w:r>
        <w:rPr>
          <w:sz w:val="22"/>
          <w:szCs w:val="22"/>
        </w:rPr>
        <w:t>Smart Lender's model is trained on a single historical loan-approval dataset, dataset/loan_prediction.csv, containing 614 records and 13 columns (verified via data.shape in notebooks/data_preprocessing.ipynb). No public source URL for this dataset was found anywhere in the uploaded project files; this is flagged as [Assumed/Unavailable] rather than invented in the Appendix of the Final Project Documentation.</w:t>
      </w:r>
    </w:p>
    <w:p w14:paraId="514F6443" w14:textId="77777777" w:rsidR="004D0E7D" w:rsidRDefault="00000000">
      <w:pPr>
        <w:pStyle w:val="Heading2"/>
        <w:spacing w:before="300" w:after="150"/>
      </w:pPr>
      <w:r>
        <w:rPr>
          <w:b/>
          <w:bCs/>
          <w:color w:val="1F3864"/>
        </w:rPr>
        <w:t>Column Inventory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1"/>
        <w:gridCol w:w="2805"/>
        <w:gridCol w:w="4114"/>
      </w:tblGrid>
      <w:tr w:rsidR="004D0E7D" w14:paraId="39DEB3B9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shd w:val="clear" w:color="auto" w:fill="1F3864"/>
          </w:tcPr>
          <w:p w14:paraId="6DC62C1D" w14:textId="77777777" w:rsidR="004D0E7D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1500" w:type="pct"/>
            <w:shd w:val="clear" w:color="auto" w:fill="1F3864"/>
          </w:tcPr>
          <w:p w14:paraId="66974334" w14:textId="77777777" w:rsidR="004D0E7D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200" w:type="pct"/>
            <w:shd w:val="clear" w:color="auto" w:fill="1F3864"/>
          </w:tcPr>
          <w:p w14:paraId="53FA06AB" w14:textId="77777777" w:rsidR="004D0E7D" w:rsidRDefault="00000000">
            <w:r>
              <w:rPr>
                <w:b/>
                <w:bCs/>
                <w:color w:val="FFFFFF"/>
                <w:sz w:val="17"/>
                <w:szCs w:val="17"/>
              </w:rPr>
              <w:t>Role</w:t>
            </w:r>
          </w:p>
        </w:tc>
      </w:tr>
      <w:tr w:rsidR="004D0E7D" w14:paraId="0F137D78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</w:tcPr>
          <w:p w14:paraId="2FA1A5BC" w14:textId="77777777" w:rsidR="004D0E7D" w:rsidRDefault="00000000">
            <w:r>
              <w:rPr>
                <w:sz w:val="17"/>
                <w:szCs w:val="17"/>
              </w:rPr>
              <w:t>Loan_ID</w:t>
            </w:r>
          </w:p>
        </w:tc>
        <w:tc>
          <w:tcPr>
            <w:tcW w:w="1500" w:type="pct"/>
          </w:tcPr>
          <w:p w14:paraId="675FFBDB" w14:textId="77777777" w:rsidR="004D0E7D" w:rsidRDefault="00000000">
            <w:r>
              <w:rPr>
                <w:sz w:val="17"/>
                <w:szCs w:val="17"/>
              </w:rPr>
              <w:t>Identifier (string)</w:t>
            </w:r>
          </w:p>
        </w:tc>
        <w:tc>
          <w:tcPr>
            <w:tcW w:w="2200" w:type="pct"/>
          </w:tcPr>
          <w:p w14:paraId="684DE33D" w14:textId="77777777" w:rsidR="004D0E7D" w:rsidRDefault="00000000">
            <w:r>
              <w:rPr>
                <w:sz w:val="17"/>
                <w:szCs w:val="17"/>
              </w:rPr>
              <w:t>Record identifier — dropped before model training</w:t>
            </w:r>
          </w:p>
        </w:tc>
      </w:tr>
      <w:tr w:rsidR="004D0E7D" w14:paraId="504EA423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</w:tcPr>
          <w:p w14:paraId="79C1240E" w14:textId="77777777" w:rsidR="004D0E7D" w:rsidRDefault="00000000">
            <w:r>
              <w:rPr>
                <w:sz w:val="17"/>
                <w:szCs w:val="17"/>
              </w:rPr>
              <w:t>Gender</w:t>
            </w:r>
          </w:p>
        </w:tc>
        <w:tc>
          <w:tcPr>
            <w:tcW w:w="1500" w:type="pct"/>
          </w:tcPr>
          <w:p w14:paraId="01912786" w14:textId="77777777" w:rsidR="004D0E7D" w:rsidRDefault="00000000">
            <w:r>
              <w:rPr>
                <w:sz w:val="17"/>
                <w:szCs w:val="17"/>
              </w:rPr>
              <w:t>Categorical</w:t>
            </w:r>
          </w:p>
        </w:tc>
        <w:tc>
          <w:tcPr>
            <w:tcW w:w="2200" w:type="pct"/>
          </w:tcPr>
          <w:p w14:paraId="38A5EBAA" w14:textId="77777777" w:rsidR="004D0E7D" w:rsidRDefault="00000000">
            <w:r>
              <w:rPr>
                <w:sz w:val="17"/>
                <w:szCs w:val="17"/>
              </w:rPr>
              <w:t>Feature</w:t>
            </w:r>
          </w:p>
        </w:tc>
      </w:tr>
      <w:tr w:rsidR="004D0E7D" w14:paraId="4B6C1D49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</w:tcPr>
          <w:p w14:paraId="73FBADAD" w14:textId="77777777" w:rsidR="004D0E7D" w:rsidRDefault="00000000">
            <w:r>
              <w:rPr>
                <w:sz w:val="17"/>
                <w:szCs w:val="17"/>
              </w:rPr>
              <w:t>Married</w:t>
            </w:r>
          </w:p>
        </w:tc>
        <w:tc>
          <w:tcPr>
            <w:tcW w:w="1500" w:type="pct"/>
          </w:tcPr>
          <w:p w14:paraId="1942B352" w14:textId="77777777" w:rsidR="004D0E7D" w:rsidRDefault="00000000">
            <w:r>
              <w:rPr>
                <w:sz w:val="17"/>
                <w:szCs w:val="17"/>
              </w:rPr>
              <w:t>Categorical</w:t>
            </w:r>
          </w:p>
        </w:tc>
        <w:tc>
          <w:tcPr>
            <w:tcW w:w="2200" w:type="pct"/>
          </w:tcPr>
          <w:p w14:paraId="2EE612CD" w14:textId="77777777" w:rsidR="004D0E7D" w:rsidRDefault="00000000">
            <w:r>
              <w:rPr>
                <w:sz w:val="17"/>
                <w:szCs w:val="17"/>
              </w:rPr>
              <w:t>Feature</w:t>
            </w:r>
          </w:p>
        </w:tc>
      </w:tr>
      <w:tr w:rsidR="004D0E7D" w14:paraId="3B268BCF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</w:tcPr>
          <w:p w14:paraId="0DAC590E" w14:textId="77777777" w:rsidR="004D0E7D" w:rsidRDefault="00000000">
            <w:r>
              <w:rPr>
                <w:sz w:val="17"/>
                <w:szCs w:val="17"/>
              </w:rPr>
              <w:t>Dependents</w:t>
            </w:r>
          </w:p>
        </w:tc>
        <w:tc>
          <w:tcPr>
            <w:tcW w:w="1500" w:type="pct"/>
          </w:tcPr>
          <w:p w14:paraId="27E13844" w14:textId="77777777" w:rsidR="004D0E7D" w:rsidRDefault="00000000">
            <w:r>
              <w:rPr>
                <w:sz w:val="17"/>
                <w:szCs w:val="17"/>
              </w:rPr>
              <w:t>Categorical (0/1/2/3+)</w:t>
            </w:r>
          </w:p>
        </w:tc>
        <w:tc>
          <w:tcPr>
            <w:tcW w:w="2200" w:type="pct"/>
          </w:tcPr>
          <w:p w14:paraId="06385BCD" w14:textId="77777777" w:rsidR="004D0E7D" w:rsidRDefault="00000000">
            <w:r>
              <w:rPr>
                <w:sz w:val="17"/>
                <w:szCs w:val="17"/>
              </w:rPr>
              <w:t>Feature</w:t>
            </w:r>
          </w:p>
        </w:tc>
      </w:tr>
      <w:tr w:rsidR="004D0E7D" w14:paraId="5973BE1B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</w:tcPr>
          <w:p w14:paraId="50CE50DA" w14:textId="77777777" w:rsidR="004D0E7D" w:rsidRDefault="00000000">
            <w:r>
              <w:rPr>
                <w:sz w:val="17"/>
                <w:szCs w:val="17"/>
              </w:rPr>
              <w:t>Education</w:t>
            </w:r>
          </w:p>
        </w:tc>
        <w:tc>
          <w:tcPr>
            <w:tcW w:w="1500" w:type="pct"/>
          </w:tcPr>
          <w:p w14:paraId="16008E12" w14:textId="77777777" w:rsidR="004D0E7D" w:rsidRDefault="00000000">
            <w:r>
              <w:rPr>
                <w:sz w:val="17"/>
                <w:szCs w:val="17"/>
              </w:rPr>
              <w:t>Categorical</w:t>
            </w:r>
          </w:p>
        </w:tc>
        <w:tc>
          <w:tcPr>
            <w:tcW w:w="2200" w:type="pct"/>
          </w:tcPr>
          <w:p w14:paraId="2E56F7F8" w14:textId="77777777" w:rsidR="004D0E7D" w:rsidRDefault="00000000">
            <w:r>
              <w:rPr>
                <w:sz w:val="17"/>
                <w:szCs w:val="17"/>
              </w:rPr>
              <w:t>Feature</w:t>
            </w:r>
          </w:p>
        </w:tc>
      </w:tr>
      <w:tr w:rsidR="004D0E7D" w14:paraId="2E1C17C3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</w:tcPr>
          <w:p w14:paraId="485109EB" w14:textId="77777777" w:rsidR="004D0E7D" w:rsidRDefault="00000000">
            <w:r>
              <w:rPr>
                <w:sz w:val="17"/>
                <w:szCs w:val="17"/>
              </w:rPr>
              <w:t>Self_Employed</w:t>
            </w:r>
          </w:p>
        </w:tc>
        <w:tc>
          <w:tcPr>
            <w:tcW w:w="1500" w:type="pct"/>
          </w:tcPr>
          <w:p w14:paraId="67F65CBA" w14:textId="77777777" w:rsidR="004D0E7D" w:rsidRDefault="00000000">
            <w:r>
              <w:rPr>
                <w:sz w:val="17"/>
                <w:szCs w:val="17"/>
              </w:rPr>
              <w:t>Categorical</w:t>
            </w:r>
          </w:p>
        </w:tc>
        <w:tc>
          <w:tcPr>
            <w:tcW w:w="2200" w:type="pct"/>
          </w:tcPr>
          <w:p w14:paraId="71503C09" w14:textId="77777777" w:rsidR="004D0E7D" w:rsidRDefault="00000000">
            <w:r>
              <w:rPr>
                <w:sz w:val="17"/>
                <w:szCs w:val="17"/>
              </w:rPr>
              <w:t>Feature</w:t>
            </w:r>
          </w:p>
        </w:tc>
      </w:tr>
      <w:tr w:rsidR="004D0E7D" w14:paraId="1F08A0F6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</w:tcPr>
          <w:p w14:paraId="06C85C4D" w14:textId="77777777" w:rsidR="004D0E7D" w:rsidRDefault="00000000">
            <w:r>
              <w:rPr>
                <w:sz w:val="17"/>
                <w:szCs w:val="17"/>
              </w:rPr>
              <w:t>ApplicantIncome</w:t>
            </w:r>
          </w:p>
        </w:tc>
        <w:tc>
          <w:tcPr>
            <w:tcW w:w="1500" w:type="pct"/>
          </w:tcPr>
          <w:p w14:paraId="4F899BE3" w14:textId="77777777" w:rsidR="004D0E7D" w:rsidRDefault="00000000">
            <w:r>
              <w:rPr>
                <w:sz w:val="17"/>
                <w:szCs w:val="17"/>
              </w:rPr>
              <w:t>Numeric</w:t>
            </w:r>
          </w:p>
        </w:tc>
        <w:tc>
          <w:tcPr>
            <w:tcW w:w="2200" w:type="pct"/>
          </w:tcPr>
          <w:p w14:paraId="6D2E29DB" w14:textId="77777777" w:rsidR="004D0E7D" w:rsidRDefault="00000000">
            <w:r>
              <w:rPr>
                <w:sz w:val="17"/>
                <w:szCs w:val="17"/>
              </w:rPr>
              <w:t>Feature</w:t>
            </w:r>
          </w:p>
        </w:tc>
      </w:tr>
      <w:tr w:rsidR="004D0E7D" w14:paraId="71052897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</w:tcPr>
          <w:p w14:paraId="2913AE26" w14:textId="77777777" w:rsidR="004D0E7D" w:rsidRDefault="00000000">
            <w:r>
              <w:rPr>
                <w:sz w:val="17"/>
                <w:szCs w:val="17"/>
              </w:rPr>
              <w:t>CoapplicantIncome</w:t>
            </w:r>
          </w:p>
        </w:tc>
        <w:tc>
          <w:tcPr>
            <w:tcW w:w="1500" w:type="pct"/>
          </w:tcPr>
          <w:p w14:paraId="730CA4CB" w14:textId="77777777" w:rsidR="004D0E7D" w:rsidRDefault="00000000">
            <w:r>
              <w:rPr>
                <w:sz w:val="17"/>
                <w:szCs w:val="17"/>
              </w:rPr>
              <w:t>Numeric</w:t>
            </w:r>
          </w:p>
        </w:tc>
        <w:tc>
          <w:tcPr>
            <w:tcW w:w="2200" w:type="pct"/>
          </w:tcPr>
          <w:p w14:paraId="471AFA67" w14:textId="77777777" w:rsidR="004D0E7D" w:rsidRDefault="00000000">
            <w:r>
              <w:rPr>
                <w:sz w:val="17"/>
                <w:szCs w:val="17"/>
              </w:rPr>
              <w:t>Feature</w:t>
            </w:r>
          </w:p>
        </w:tc>
      </w:tr>
      <w:tr w:rsidR="004D0E7D" w14:paraId="488FBD22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</w:tcPr>
          <w:p w14:paraId="6DF32DA0" w14:textId="77777777" w:rsidR="004D0E7D" w:rsidRDefault="00000000">
            <w:r>
              <w:rPr>
                <w:sz w:val="17"/>
                <w:szCs w:val="17"/>
              </w:rPr>
              <w:t>LoanAmount</w:t>
            </w:r>
          </w:p>
        </w:tc>
        <w:tc>
          <w:tcPr>
            <w:tcW w:w="1500" w:type="pct"/>
          </w:tcPr>
          <w:p w14:paraId="252A4E3C" w14:textId="77777777" w:rsidR="004D0E7D" w:rsidRDefault="00000000">
            <w:r>
              <w:rPr>
                <w:sz w:val="17"/>
                <w:szCs w:val="17"/>
              </w:rPr>
              <w:t>Numeric</w:t>
            </w:r>
          </w:p>
        </w:tc>
        <w:tc>
          <w:tcPr>
            <w:tcW w:w="2200" w:type="pct"/>
          </w:tcPr>
          <w:p w14:paraId="6308180E" w14:textId="77777777" w:rsidR="004D0E7D" w:rsidRDefault="00000000">
            <w:r>
              <w:rPr>
                <w:sz w:val="17"/>
                <w:szCs w:val="17"/>
              </w:rPr>
              <w:t>Feature</w:t>
            </w:r>
          </w:p>
        </w:tc>
      </w:tr>
      <w:tr w:rsidR="004D0E7D" w14:paraId="0230A3DB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</w:tcPr>
          <w:p w14:paraId="4D579858" w14:textId="77777777" w:rsidR="004D0E7D" w:rsidRDefault="00000000">
            <w:r>
              <w:rPr>
                <w:sz w:val="17"/>
                <w:szCs w:val="17"/>
              </w:rPr>
              <w:t>Loan_Amount_Term</w:t>
            </w:r>
          </w:p>
        </w:tc>
        <w:tc>
          <w:tcPr>
            <w:tcW w:w="1500" w:type="pct"/>
          </w:tcPr>
          <w:p w14:paraId="347C3D63" w14:textId="77777777" w:rsidR="004D0E7D" w:rsidRDefault="00000000">
            <w:r>
              <w:rPr>
                <w:sz w:val="17"/>
                <w:szCs w:val="17"/>
              </w:rPr>
              <w:t>Numeric</w:t>
            </w:r>
          </w:p>
        </w:tc>
        <w:tc>
          <w:tcPr>
            <w:tcW w:w="2200" w:type="pct"/>
          </w:tcPr>
          <w:p w14:paraId="1D4BDB81" w14:textId="77777777" w:rsidR="004D0E7D" w:rsidRDefault="00000000">
            <w:r>
              <w:rPr>
                <w:sz w:val="17"/>
                <w:szCs w:val="17"/>
              </w:rPr>
              <w:t>Feature</w:t>
            </w:r>
          </w:p>
        </w:tc>
      </w:tr>
      <w:tr w:rsidR="004D0E7D" w14:paraId="0BA2D4CC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</w:tcPr>
          <w:p w14:paraId="1F0AC0AF" w14:textId="77777777" w:rsidR="004D0E7D" w:rsidRDefault="00000000">
            <w:r>
              <w:rPr>
                <w:sz w:val="17"/>
                <w:szCs w:val="17"/>
              </w:rPr>
              <w:t>Credit_History</w:t>
            </w:r>
          </w:p>
        </w:tc>
        <w:tc>
          <w:tcPr>
            <w:tcW w:w="1500" w:type="pct"/>
          </w:tcPr>
          <w:p w14:paraId="7A8EAEEC" w14:textId="77777777" w:rsidR="004D0E7D" w:rsidRDefault="00000000">
            <w:r>
              <w:rPr>
                <w:sz w:val="17"/>
                <w:szCs w:val="17"/>
              </w:rPr>
              <w:t>Categorical (0/1)</w:t>
            </w:r>
          </w:p>
        </w:tc>
        <w:tc>
          <w:tcPr>
            <w:tcW w:w="2200" w:type="pct"/>
          </w:tcPr>
          <w:p w14:paraId="4ED9912A" w14:textId="77777777" w:rsidR="004D0E7D" w:rsidRDefault="00000000">
            <w:r>
              <w:rPr>
                <w:sz w:val="17"/>
                <w:szCs w:val="17"/>
              </w:rPr>
              <w:t>Feature</w:t>
            </w:r>
          </w:p>
        </w:tc>
      </w:tr>
      <w:tr w:rsidR="004D0E7D" w14:paraId="390838EE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</w:tcPr>
          <w:p w14:paraId="00CA561A" w14:textId="77777777" w:rsidR="004D0E7D" w:rsidRDefault="00000000">
            <w:r>
              <w:rPr>
                <w:sz w:val="17"/>
                <w:szCs w:val="17"/>
              </w:rPr>
              <w:t>Property_Area</w:t>
            </w:r>
          </w:p>
        </w:tc>
        <w:tc>
          <w:tcPr>
            <w:tcW w:w="1500" w:type="pct"/>
          </w:tcPr>
          <w:p w14:paraId="6D55DB90" w14:textId="77777777" w:rsidR="004D0E7D" w:rsidRDefault="00000000">
            <w:r>
              <w:rPr>
                <w:sz w:val="17"/>
                <w:szCs w:val="17"/>
              </w:rPr>
              <w:t>Categorical</w:t>
            </w:r>
          </w:p>
        </w:tc>
        <w:tc>
          <w:tcPr>
            <w:tcW w:w="2200" w:type="pct"/>
          </w:tcPr>
          <w:p w14:paraId="11D52564" w14:textId="77777777" w:rsidR="004D0E7D" w:rsidRDefault="00000000">
            <w:r>
              <w:rPr>
                <w:sz w:val="17"/>
                <w:szCs w:val="17"/>
              </w:rPr>
              <w:t>Feature</w:t>
            </w:r>
          </w:p>
        </w:tc>
      </w:tr>
      <w:tr w:rsidR="004D0E7D" w14:paraId="1C38DDB2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</w:tcPr>
          <w:p w14:paraId="0B7CE6DE" w14:textId="77777777" w:rsidR="004D0E7D" w:rsidRDefault="00000000">
            <w:r>
              <w:rPr>
                <w:sz w:val="17"/>
                <w:szCs w:val="17"/>
              </w:rPr>
              <w:t>Loan_Status</w:t>
            </w:r>
          </w:p>
        </w:tc>
        <w:tc>
          <w:tcPr>
            <w:tcW w:w="1500" w:type="pct"/>
          </w:tcPr>
          <w:p w14:paraId="51B19569" w14:textId="77777777" w:rsidR="004D0E7D" w:rsidRDefault="00000000">
            <w:r>
              <w:rPr>
                <w:sz w:val="17"/>
                <w:szCs w:val="17"/>
              </w:rPr>
              <w:t>Categorical (Y/N)</w:t>
            </w:r>
          </w:p>
        </w:tc>
        <w:tc>
          <w:tcPr>
            <w:tcW w:w="2200" w:type="pct"/>
          </w:tcPr>
          <w:p w14:paraId="24BDB0EB" w14:textId="77777777" w:rsidR="004D0E7D" w:rsidRDefault="00000000">
            <w:r>
              <w:rPr>
                <w:sz w:val="17"/>
                <w:szCs w:val="17"/>
              </w:rPr>
              <w:t>Target variable</w:t>
            </w:r>
          </w:p>
        </w:tc>
      </w:tr>
    </w:tbl>
    <w:p w14:paraId="4C9DC397" w14:textId="77777777" w:rsidR="004D0E7D" w:rsidRDefault="00000000">
      <w:pPr>
        <w:pStyle w:val="Heading2"/>
        <w:spacing w:before="300" w:after="150"/>
      </w:pPr>
      <w:r>
        <w:rPr>
          <w:b/>
          <w:bCs/>
          <w:color w:val="1F3864"/>
        </w:rPr>
        <w:t>Collection Method</w:t>
      </w:r>
    </w:p>
    <w:p w14:paraId="5B654E19" w14:textId="77777777" w:rsidR="004D0E7D" w:rsidRDefault="00000000">
      <w:pPr>
        <w:spacing w:after="150"/>
      </w:pPr>
      <w:r>
        <w:rPr>
          <w:sz w:val="22"/>
          <w:szCs w:val="22"/>
        </w:rPr>
        <w:t>The dataset was loaded directly with pandas: data = pd.read_csv("../dataset/loan_prediction.csv"), confirmed by reading notebooks/data_preprocessing.ipynb. This is a static, one-time load — Smart Lender's live application does not query or append to this dataset at request time; it only reads the already-trained model and scaler artifacts derived from it.</w:t>
      </w:r>
    </w:p>
    <w:p w14:paraId="5871F18B" w14:textId="77777777" w:rsidR="004D0E7D" w:rsidRDefault="00000000">
      <w:pPr>
        <w:shd w:val="clear" w:color="auto" w:fill="F4F4F4"/>
        <w:spacing w:after="150"/>
      </w:pPr>
      <w:r>
        <w:rPr>
          <w:rFonts w:ascii="Consolas" w:eastAsia="Consolas" w:hAnsi="Consolas" w:cs="Consolas"/>
          <w:color w:val="404040"/>
          <w:sz w:val="18"/>
          <w:szCs w:val="18"/>
        </w:rPr>
        <w:t>import pandas as pd</w:t>
      </w:r>
      <w:r>
        <w:br/>
      </w:r>
      <w:r>
        <w:rPr>
          <w:rFonts w:ascii="Consolas" w:eastAsia="Consolas" w:hAnsi="Consolas" w:cs="Consolas"/>
          <w:color w:val="404040"/>
          <w:sz w:val="18"/>
          <w:szCs w:val="18"/>
        </w:rPr>
        <w:t>data = pd.read_csv("../dataset/loan_prediction.csv")</w:t>
      </w:r>
      <w:r>
        <w:br/>
      </w:r>
      <w:r>
        <w:rPr>
          <w:rFonts w:ascii="Consolas" w:eastAsia="Consolas" w:hAnsi="Consolas" w:cs="Consolas"/>
          <w:color w:val="404040"/>
          <w:sz w:val="18"/>
          <w:szCs w:val="18"/>
        </w:rPr>
        <w:t>print(data.shape)  # (614, 13)</w:t>
      </w:r>
    </w:p>
    <w:p w14:paraId="264C40E2" w14:textId="77777777" w:rsidR="004D0E7D" w:rsidRDefault="00000000">
      <w:pPr>
        <w:pStyle w:val="Heading2"/>
        <w:spacing w:before="300" w:after="150"/>
      </w:pPr>
      <w:r>
        <w:rPr>
          <w:b/>
          <w:bCs/>
          <w:color w:val="1F3864"/>
        </w:rPr>
        <w:t>Data Quality at Collection Time</w:t>
      </w:r>
    </w:p>
    <w:p w14:paraId="5661DA58" w14:textId="77777777" w:rsidR="004D0E7D" w:rsidRDefault="00000000">
      <w:pPr>
        <w:spacing w:after="150"/>
      </w:pPr>
      <w:r>
        <w:rPr>
          <w:sz w:val="22"/>
          <w:szCs w:val="22"/>
        </w:rPr>
        <w:t>An initial inspection (data.info(), data.isnull().sum()) found missing values in 7 of the 13 columns — detailed fully in Data_Preparation.docx and Exploratory_Data_Analysis.docx. No duplicate Loan_ID values were found, and all 614 rows were retained (no rows dropped at the collection stage).</w:t>
      </w:r>
    </w:p>
    <w:p w14:paraId="03023D4F" w14:textId="77777777" w:rsidR="004D0E7D" w:rsidRDefault="00000000">
      <w:pPr>
        <w:pStyle w:val="Heading2"/>
        <w:spacing w:before="300" w:after="150"/>
      </w:pPr>
      <w:r>
        <w:rPr>
          <w:b/>
          <w:bCs/>
          <w:color w:val="1F3864"/>
        </w:rPr>
        <w:t>Limitations of the Source Data</w:t>
      </w:r>
    </w:p>
    <w:p w14:paraId="07F6C34A" w14:textId="77777777" w:rsidR="004D0E7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Dataset size (614 records) is modest by machine-learning standards — sufficient for a working MVP demonstration but a candidate for expansion before production use.</w:t>
      </w:r>
    </w:p>
    <w:p w14:paraId="20AE9B38" w14:textId="77777777" w:rsidR="004D0E7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lastRenderedPageBreak/>
        <w:t>The dataset appears to represent a single historical snapshot rather than a continuously updated feed, meaning the deployed model does not reflect any lending trends after that snapshot without manual retraining.</w:t>
      </w:r>
    </w:p>
    <w:sectPr w:rsidR="004D0E7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26267"/>
    <w:multiLevelType w:val="hybridMultilevel"/>
    <w:tmpl w:val="236677DC"/>
    <w:lvl w:ilvl="0" w:tplc="A09C2936">
      <w:start w:val="1"/>
      <w:numFmt w:val="bullet"/>
      <w:lvlText w:val="●"/>
      <w:lvlJc w:val="left"/>
      <w:pPr>
        <w:ind w:left="720" w:hanging="360"/>
      </w:pPr>
    </w:lvl>
    <w:lvl w:ilvl="1" w:tplc="7C1E1408">
      <w:start w:val="1"/>
      <w:numFmt w:val="bullet"/>
      <w:lvlText w:val="○"/>
      <w:lvlJc w:val="left"/>
      <w:pPr>
        <w:ind w:left="1440" w:hanging="360"/>
      </w:pPr>
    </w:lvl>
    <w:lvl w:ilvl="2" w:tplc="B80E5FA8">
      <w:start w:val="1"/>
      <w:numFmt w:val="bullet"/>
      <w:lvlText w:val="■"/>
      <w:lvlJc w:val="left"/>
      <w:pPr>
        <w:ind w:left="2160" w:hanging="360"/>
      </w:pPr>
    </w:lvl>
    <w:lvl w:ilvl="3" w:tplc="18C6E52A">
      <w:start w:val="1"/>
      <w:numFmt w:val="bullet"/>
      <w:lvlText w:val="●"/>
      <w:lvlJc w:val="left"/>
      <w:pPr>
        <w:ind w:left="2880" w:hanging="360"/>
      </w:pPr>
    </w:lvl>
    <w:lvl w:ilvl="4" w:tplc="30A21CEC">
      <w:start w:val="1"/>
      <w:numFmt w:val="bullet"/>
      <w:lvlText w:val="○"/>
      <w:lvlJc w:val="left"/>
      <w:pPr>
        <w:ind w:left="3600" w:hanging="360"/>
      </w:pPr>
    </w:lvl>
    <w:lvl w:ilvl="5" w:tplc="F16C5CAC">
      <w:start w:val="1"/>
      <w:numFmt w:val="bullet"/>
      <w:lvlText w:val="■"/>
      <w:lvlJc w:val="left"/>
      <w:pPr>
        <w:ind w:left="4320" w:hanging="360"/>
      </w:pPr>
    </w:lvl>
    <w:lvl w:ilvl="6" w:tplc="8B6042CE">
      <w:start w:val="1"/>
      <w:numFmt w:val="bullet"/>
      <w:lvlText w:val="●"/>
      <w:lvlJc w:val="left"/>
      <w:pPr>
        <w:ind w:left="5040" w:hanging="360"/>
      </w:pPr>
    </w:lvl>
    <w:lvl w:ilvl="7" w:tplc="38884768">
      <w:start w:val="1"/>
      <w:numFmt w:val="bullet"/>
      <w:lvlText w:val="●"/>
      <w:lvlJc w:val="left"/>
      <w:pPr>
        <w:ind w:left="5760" w:hanging="360"/>
      </w:pPr>
    </w:lvl>
    <w:lvl w:ilvl="8" w:tplc="DEB8B7B4">
      <w:start w:val="1"/>
      <w:numFmt w:val="bullet"/>
      <w:lvlText w:val="●"/>
      <w:lvlJc w:val="left"/>
      <w:pPr>
        <w:ind w:left="6480" w:hanging="360"/>
      </w:pPr>
    </w:lvl>
  </w:abstractNum>
  <w:num w:numId="1" w16cid:durableId="8864070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0E7D"/>
    <w:rsid w:val="00230AB2"/>
    <w:rsid w:val="002B21A2"/>
    <w:rsid w:val="004D0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1F3F3"/>
  <w15:docId w15:val="{62FBF9BA-77B7-4F71-8E96-6E2642051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347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Mahesh Reddy I</cp:lastModifiedBy>
  <cp:revision>2</cp:revision>
  <dcterms:created xsi:type="dcterms:W3CDTF">2026-07-13T02:36:00Z</dcterms:created>
  <dcterms:modified xsi:type="dcterms:W3CDTF">2026-07-13T17:48:00Z</dcterms:modified>
</cp:coreProperties>
</file>